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F66" w:rsidRPr="00D8459A" w:rsidRDefault="00124F66" w:rsidP="00124F66">
      <w:pPr>
        <w:spacing w:after="0" w:line="240" w:lineRule="auto"/>
        <w:jc w:val="center"/>
        <w:rPr>
          <w:b/>
          <w:sz w:val="28"/>
          <w:szCs w:val="28"/>
        </w:rPr>
      </w:pPr>
      <w:r w:rsidRPr="00D8459A">
        <w:rPr>
          <w:b/>
          <w:sz w:val="28"/>
          <w:szCs w:val="28"/>
        </w:rPr>
        <w:t>ОБРАЗЛОЖЕЊЕ</w:t>
      </w:r>
    </w:p>
    <w:p w:rsidR="00124F66" w:rsidRDefault="00124F66" w:rsidP="00124F66">
      <w:pPr>
        <w:spacing w:after="0" w:line="240" w:lineRule="auto"/>
        <w:rPr>
          <w:b/>
          <w:szCs w:val="24"/>
        </w:rPr>
      </w:pPr>
    </w:p>
    <w:p w:rsidR="00124F66" w:rsidRDefault="00124F66" w:rsidP="00124F66">
      <w:pPr>
        <w:spacing w:after="0" w:line="240" w:lineRule="auto"/>
        <w:jc w:val="center"/>
        <w:rPr>
          <w:b/>
          <w:szCs w:val="24"/>
        </w:rPr>
      </w:pPr>
    </w:p>
    <w:p w:rsidR="00124F66" w:rsidRPr="00291BE2" w:rsidRDefault="00124F66" w:rsidP="00124F66">
      <w:pPr>
        <w:spacing w:after="0" w:line="240" w:lineRule="auto"/>
        <w:jc w:val="center"/>
        <w:rPr>
          <w:b/>
          <w:szCs w:val="24"/>
          <w:lang w:val="sr-Cyrl-RS"/>
        </w:rPr>
      </w:pPr>
      <w:smartTag w:uri="urn:schemas-microsoft-com:office:smarttags" w:element="place">
        <w:r>
          <w:rPr>
            <w:b/>
            <w:szCs w:val="24"/>
          </w:rPr>
          <w:t>I.</w:t>
        </w:r>
      </w:smartTag>
      <w:r>
        <w:rPr>
          <w:b/>
          <w:szCs w:val="24"/>
        </w:rPr>
        <w:t xml:space="preserve"> УСТАВНИ ОСНОВ</w:t>
      </w:r>
    </w:p>
    <w:p w:rsidR="00124F66" w:rsidRDefault="00124F66" w:rsidP="00124F66">
      <w:pPr>
        <w:spacing w:after="0" w:line="240" w:lineRule="auto"/>
        <w:ind w:firstLine="709"/>
        <w:rPr>
          <w:b/>
          <w:szCs w:val="24"/>
          <w:lang w:val="sr-Cyrl-RS"/>
        </w:rPr>
      </w:pPr>
    </w:p>
    <w:p w:rsidR="00124F66" w:rsidRPr="00345E9F" w:rsidRDefault="00124F66" w:rsidP="00124F66">
      <w:pPr>
        <w:spacing w:after="0" w:line="240" w:lineRule="auto"/>
        <w:ind w:firstLine="709"/>
        <w:rPr>
          <w:b/>
          <w:szCs w:val="24"/>
          <w:lang w:val="sr-Cyrl-RS"/>
        </w:rPr>
      </w:pPr>
    </w:p>
    <w:p w:rsidR="00124F66" w:rsidRDefault="00124F66" w:rsidP="00E75EEB">
      <w:pPr>
        <w:spacing w:after="0" w:line="240" w:lineRule="auto"/>
        <w:ind w:firstLine="709"/>
        <w:jc w:val="both"/>
        <w:rPr>
          <w:lang w:val="sr-Cyrl-RS"/>
        </w:rPr>
      </w:pPr>
      <w:proofErr w:type="spellStart"/>
      <w:proofErr w:type="gramStart"/>
      <w:r>
        <w:rPr>
          <w:szCs w:val="24"/>
        </w:rPr>
        <w:t>Уставни</w:t>
      </w:r>
      <w:proofErr w:type="spellEnd"/>
      <w:r>
        <w:rPr>
          <w:szCs w:val="24"/>
        </w:rPr>
        <w:t xml:space="preserve"> </w:t>
      </w:r>
      <w:proofErr w:type="spellStart"/>
      <w:r>
        <w:rPr>
          <w:szCs w:val="24"/>
        </w:rPr>
        <w:t>основ</w:t>
      </w:r>
      <w:proofErr w:type="spellEnd"/>
      <w:r>
        <w:rPr>
          <w:szCs w:val="24"/>
        </w:rPr>
        <w:t xml:space="preserve"> </w:t>
      </w:r>
      <w:proofErr w:type="spellStart"/>
      <w:r>
        <w:rPr>
          <w:szCs w:val="24"/>
        </w:rPr>
        <w:t>за</w:t>
      </w:r>
      <w:proofErr w:type="spellEnd"/>
      <w:r>
        <w:rPr>
          <w:szCs w:val="24"/>
        </w:rPr>
        <w:t xml:space="preserve"> </w:t>
      </w:r>
      <w:proofErr w:type="spellStart"/>
      <w:r>
        <w:rPr>
          <w:szCs w:val="24"/>
        </w:rPr>
        <w:t>доношење</w:t>
      </w:r>
      <w:proofErr w:type="spellEnd"/>
      <w:r>
        <w:rPr>
          <w:szCs w:val="24"/>
        </w:rPr>
        <w:t xml:space="preserve"> </w:t>
      </w:r>
      <w:proofErr w:type="spellStart"/>
      <w:r>
        <w:rPr>
          <w:szCs w:val="24"/>
        </w:rPr>
        <w:t>Закона</w:t>
      </w:r>
      <w:proofErr w:type="spellEnd"/>
      <w:r>
        <w:rPr>
          <w:szCs w:val="24"/>
        </w:rPr>
        <w:t xml:space="preserve"> </w:t>
      </w:r>
      <w:r w:rsidR="00386C2F">
        <w:rPr>
          <w:szCs w:val="24"/>
          <w:lang w:val="sr-Cyrl-RS"/>
        </w:rPr>
        <w:t xml:space="preserve">о </w:t>
      </w:r>
      <w:r w:rsidR="00097874">
        <w:rPr>
          <w:szCs w:val="24"/>
          <w:lang w:val="sr-Cyrl-RS"/>
        </w:rPr>
        <w:t xml:space="preserve">регулисаним професијама и </w:t>
      </w:r>
      <w:r w:rsidR="00386C2F">
        <w:rPr>
          <w:szCs w:val="24"/>
          <w:lang w:val="sr-Cyrl-RS"/>
        </w:rPr>
        <w:t xml:space="preserve">признавању професионалних квалификација </w:t>
      </w:r>
      <w:proofErr w:type="spellStart"/>
      <w:r>
        <w:rPr>
          <w:szCs w:val="24"/>
        </w:rPr>
        <w:t>је</w:t>
      </w:r>
      <w:proofErr w:type="spellEnd"/>
      <w:r>
        <w:rPr>
          <w:szCs w:val="24"/>
        </w:rPr>
        <w:t xml:space="preserve"> у </w:t>
      </w:r>
      <w:proofErr w:type="spellStart"/>
      <w:r>
        <w:rPr>
          <w:szCs w:val="24"/>
        </w:rPr>
        <w:t>одредби</w:t>
      </w:r>
      <w:proofErr w:type="spellEnd"/>
      <w:r>
        <w:rPr>
          <w:szCs w:val="24"/>
        </w:rPr>
        <w:t xml:space="preserve"> </w:t>
      </w:r>
      <w:proofErr w:type="spellStart"/>
      <w:r>
        <w:rPr>
          <w:szCs w:val="24"/>
        </w:rPr>
        <w:t>члана</w:t>
      </w:r>
      <w:proofErr w:type="spellEnd"/>
      <w:r>
        <w:rPr>
          <w:szCs w:val="24"/>
        </w:rPr>
        <w:t xml:space="preserve"> </w:t>
      </w:r>
      <w:r w:rsidRPr="00E75EEB">
        <w:rPr>
          <w:szCs w:val="24"/>
        </w:rPr>
        <w:t>97.</w:t>
      </w:r>
      <w:proofErr w:type="gramEnd"/>
      <w:r w:rsidRPr="00386C2F">
        <w:rPr>
          <w:color w:val="FF0000"/>
          <w:szCs w:val="24"/>
        </w:rPr>
        <w:t xml:space="preserve"> </w:t>
      </w:r>
      <w:r w:rsidR="00E75EEB" w:rsidRPr="00E75EEB">
        <w:rPr>
          <w:szCs w:val="24"/>
          <w:lang w:val="sr-Cyrl-RS"/>
        </w:rPr>
        <w:t>т</w:t>
      </w:r>
      <w:r w:rsidR="00E75EEB" w:rsidRPr="00E75EEB">
        <w:rPr>
          <w:szCs w:val="24"/>
        </w:rPr>
        <w:t>а</w:t>
      </w:r>
      <w:r w:rsidR="00E75EEB">
        <w:rPr>
          <w:szCs w:val="24"/>
          <w:lang w:val="sr-Cyrl-RS"/>
        </w:rPr>
        <w:t>ч.</w:t>
      </w:r>
      <w:r>
        <w:rPr>
          <w:szCs w:val="24"/>
        </w:rPr>
        <w:t xml:space="preserve"> 10. </w:t>
      </w:r>
      <w:proofErr w:type="gramStart"/>
      <w:r w:rsidR="00E75EEB">
        <w:rPr>
          <w:szCs w:val="24"/>
          <w:lang w:val="sr-Cyrl-RS"/>
        </w:rPr>
        <w:t>и</w:t>
      </w:r>
      <w:proofErr w:type="gramEnd"/>
      <w:r w:rsidR="00E75EEB">
        <w:rPr>
          <w:szCs w:val="24"/>
          <w:lang w:val="sr-Cyrl-RS"/>
        </w:rPr>
        <w:t xml:space="preserve"> 17. </w:t>
      </w:r>
      <w:proofErr w:type="spellStart"/>
      <w:proofErr w:type="gramStart"/>
      <w:r>
        <w:rPr>
          <w:szCs w:val="24"/>
        </w:rPr>
        <w:t>Устава</w:t>
      </w:r>
      <w:proofErr w:type="spellEnd"/>
      <w:r>
        <w:rPr>
          <w:szCs w:val="24"/>
        </w:rPr>
        <w:t xml:space="preserve"> </w:t>
      </w:r>
      <w:proofErr w:type="spellStart"/>
      <w:r>
        <w:rPr>
          <w:szCs w:val="24"/>
        </w:rPr>
        <w:t>Републике</w:t>
      </w:r>
      <w:proofErr w:type="spellEnd"/>
      <w:r>
        <w:rPr>
          <w:szCs w:val="24"/>
        </w:rPr>
        <w:t xml:space="preserve"> </w:t>
      </w:r>
      <w:proofErr w:type="spellStart"/>
      <w:r>
        <w:rPr>
          <w:szCs w:val="24"/>
        </w:rPr>
        <w:t>Србије</w:t>
      </w:r>
      <w:proofErr w:type="spellEnd"/>
      <w:r>
        <w:rPr>
          <w:szCs w:val="24"/>
          <w:lang w:val="sr-Cyrl-RS"/>
        </w:rPr>
        <w:t xml:space="preserve"> </w:t>
      </w:r>
      <w:r>
        <w:rPr>
          <w:szCs w:val="24"/>
          <w:lang w:val="sr-Cyrl-CS"/>
        </w:rPr>
        <w:t>(„Службени гласник Р</w:t>
      </w:r>
      <w:proofErr w:type="spellStart"/>
      <w:r>
        <w:rPr>
          <w:szCs w:val="24"/>
          <w:lang w:val="sr-Cyrl-RS"/>
        </w:rPr>
        <w:t>епублике</w:t>
      </w:r>
      <w:proofErr w:type="spellEnd"/>
      <w:r>
        <w:rPr>
          <w:szCs w:val="24"/>
          <w:lang w:val="sr-Cyrl-RS"/>
        </w:rPr>
        <w:t xml:space="preserve"> </w:t>
      </w:r>
      <w:r>
        <w:rPr>
          <w:szCs w:val="24"/>
          <w:lang w:val="sr-Cyrl-CS"/>
        </w:rPr>
        <w:t>Србије“</w:t>
      </w:r>
      <w:r w:rsidR="00CD1352">
        <w:rPr>
          <w:szCs w:val="24"/>
          <w:lang w:val="sr-Cyrl-CS"/>
        </w:rPr>
        <w:t>,</w:t>
      </w:r>
      <w:r>
        <w:rPr>
          <w:szCs w:val="24"/>
          <w:lang w:val="sr-Cyrl-CS"/>
        </w:rPr>
        <w:t xml:space="preserve"> бр. 83/06 и 98/06</w:t>
      </w:r>
      <w:r>
        <w:rPr>
          <w:szCs w:val="24"/>
          <w:lang w:val="sr-Cyrl-RS"/>
        </w:rPr>
        <w:t>),</w:t>
      </w:r>
      <w:r>
        <w:rPr>
          <w:szCs w:val="24"/>
        </w:rPr>
        <w:t xml:space="preserve"> </w:t>
      </w:r>
      <w:proofErr w:type="spellStart"/>
      <w:r>
        <w:rPr>
          <w:szCs w:val="24"/>
        </w:rPr>
        <w:t>према</w:t>
      </w:r>
      <w:proofErr w:type="spellEnd"/>
      <w:r>
        <w:rPr>
          <w:szCs w:val="24"/>
        </w:rPr>
        <w:t xml:space="preserve"> </w:t>
      </w:r>
      <w:proofErr w:type="spellStart"/>
      <w:r>
        <w:rPr>
          <w:szCs w:val="24"/>
        </w:rPr>
        <w:t>коме</w:t>
      </w:r>
      <w:proofErr w:type="spellEnd"/>
      <w:r>
        <w:rPr>
          <w:szCs w:val="24"/>
        </w:rPr>
        <w:t xml:space="preserve"> </w:t>
      </w:r>
      <w:proofErr w:type="spellStart"/>
      <w:r>
        <w:rPr>
          <w:szCs w:val="24"/>
        </w:rPr>
        <w:t>Републ</w:t>
      </w:r>
      <w:r w:rsidR="00E75EEB">
        <w:rPr>
          <w:szCs w:val="24"/>
        </w:rPr>
        <w:t>ика</w:t>
      </w:r>
      <w:proofErr w:type="spellEnd"/>
      <w:r w:rsidR="00E75EEB">
        <w:rPr>
          <w:szCs w:val="24"/>
        </w:rPr>
        <w:t xml:space="preserve"> </w:t>
      </w:r>
      <w:proofErr w:type="spellStart"/>
      <w:r w:rsidR="00E75EEB">
        <w:rPr>
          <w:szCs w:val="24"/>
        </w:rPr>
        <w:t>Србија</w:t>
      </w:r>
      <w:proofErr w:type="spellEnd"/>
      <w:r w:rsidR="00E75EEB">
        <w:rPr>
          <w:szCs w:val="24"/>
        </w:rPr>
        <w:t xml:space="preserve"> </w:t>
      </w:r>
      <w:proofErr w:type="spellStart"/>
      <w:r w:rsidR="00E75EEB">
        <w:rPr>
          <w:szCs w:val="24"/>
        </w:rPr>
        <w:t>уређује</w:t>
      </w:r>
      <w:proofErr w:type="spellEnd"/>
      <w:r w:rsidR="00E75EEB">
        <w:rPr>
          <w:szCs w:val="24"/>
        </w:rPr>
        <w:t xml:space="preserve"> и </w:t>
      </w:r>
      <w:proofErr w:type="spellStart"/>
      <w:r w:rsidR="00E75EEB">
        <w:rPr>
          <w:szCs w:val="24"/>
        </w:rPr>
        <w:t>обезбеђује</w:t>
      </w:r>
      <w:proofErr w:type="spellEnd"/>
      <w:r w:rsidR="00E75EEB">
        <w:rPr>
          <w:szCs w:val="24"/>
        </w:rPr>
        <w:t xml:space="preserve">, </w:t>
      </w:r>
      <w:r w:rsidR="00E75EEB">
        <w:rPr>
          <w:szCs w:val="24"/>
          <w:lang w:val="sr-Cyrl-RS"/>
        </w:rPr>
        <w:t>између осталог,</w:t>
      </w:r>
      <w:r>
        <w:rPr>
          <w:szCs w:val="24"/>
        </w:rPr>
        <w:t xml:space="preserve"> </w:t>
      </w:r>
      <w:proofErr w:type="spellStart"/>
      <w:r w:rsidR="00E75EEB">
        <w:t>систем</w:t>
      </w:r>
      <w:proofErr w:type="spellEnd"/>
      <w:r w:rsidR="00E75EEB">
        <w:t xml:space="preserve"> у </w:t>
      </w:r>
      <w:proofErr w:type="spellStart"/>
      <w:r w:rsidR="00E75EEB">
        <w:t>областима</w:t>
      </w:r>
      <w:proofErr w:type="spellEnd"/>
      <w:r w:rsidR="00E75EEB">
        <w:t xml:space="preserve"> </w:t>
      </w:r>
      <w:proofErr w:type="spellStart"/>
      <w:r w:rsidR="00E75EEB">
        <w:t>здравства</w:t>
      </w:r>
      <w:proofErr w:type="spellEnd"/>
      <w:r w:rsidR="00E75EEB">
        <w:t xml:space="preserve">, </w:t>
      </w:r>
      <w:proofErr w:type="spellStart"/>
      <w:r w:rsidR="00E75EEB">
        <w:t>образовања</w:t>
      </w:r>
      <w:proofErr w:type="spellEnd"/>
      <w:r w:rsidR="00E75EEB">
        <w:t xml:space="preserve">, </w:t>
      </w:r>
      <w:proofErr w:type="spellStart"/>
      <w:r w:rsidR="00E75EEB">
        <w:t>културе</w:t>
      </w:r>
      <w:proofErr w:type="spellEnd"/>
      <w:r w:rsidR="00E75EEB">
        <w:t xml:space="preserve">, </w:t>
      </w:r>
      <w:proofErr w:type="spellStart"/>
      <w:r w:rsidR="00E75EEB">
        <w:t>спорта</w:t>
      </w:r>
      <w:proofErr w:type="spellEnd"/>
      <w:r w:rsidR="00E75EEB">
        <w:t xml:space="preserve">, </w:t>
      </w:r>
      <w:proofErr w:type="spellStart"/>
      <w:r w:rsidR="00E75EEB">
        <w:t>систем</w:t>
      </w:r>
      <w:proofErr w:type="spellEnd"/>
      <w:r w:rsidR="00E75EEB">
        <w:t xml:space="preserve"> </w:t>
      </w:r>
      <w:proofErr w:type="spellStart"/>
      <w:r w:rsidR="00E75EEB">
        <w:t>јавних</w:t>
      </w:r>
      <w:proofErr w:type="spellEnd"/>
      <w:r w:rsidR="00E75EEB">
        <w:t xml:space="preserve"> </w:t>
      </w:r>
      <w:proofErr w:type="spellStart"/>
      <w:r w:rsidR="00E75EEB">
        <w:t>служби</w:t>
      </w:r>
      <w:proofErr w:type="spellEnd"/>
      <w:r w:rsidR="00E75EEB">
        <w:rPr>
          <w:lang w:val="sr-Cyrl-RS"/>
        </w:rPr>
        <w:t>, као и друге односе од интереса за Републику Србију, у складу са Уставом.</w:t>
      </w:r>
      <w:proofErr w:type="gramEnd"/>
      <w:r w:rsidR="00E75EEB">
        <w:rPr>
          <w:lang w:val="sr-Cyrl-RS"/>
        </w:rPr>
        <w:t xml:space="preserve"> </w:t>
      </w:r>
    </w:p>
    <w:p w:rsidR="00E75EEB" w:rsidRDefault="00E75EEB" w:rsidP="00E75EEB">
      <w:pPr>
        <w:spacing w:after="0" w:line="240" w:lineRule="auto"/>
        <w:ind w:firstLine="709"/>
        <w:jc w:val="both"/>
        <w:rPr>
          <w:lang w:val="sr-Cyrl-RS"/>
        </w:rPr>
      </w:pPr>
    </w:p>
    <w:p w:rsidR="00124F66" w:rsidRDefault="00124F66" w:rsidP="00124F66">
      <w:pPr>
        <w:spacing w:after="0" w:line="240" w:lineRule="auto"/>
        <w:jc w:val="center"/>
        <w:rPr>
          <w:b/>
          <w:szCs w:val="24"/>
        </w:rPr>
      </w:pPr>
      <w:r>
        <w:rPr>
          <w:b/>
          <w:szCs w:val="24"/>
        </w:rPr>
        <w:t>II. РАЗЛОЗИ ЗА ДОНОШЕЊЕ ЗАКОНА</w:t>
      </w:r>
    </w:p>
    <w:p w:rsidR="00124F66" w:rsidRPr="00345E9F" w:rsidRDefault="00124F66" w:rsidP="00124F66">
      <w:pPr>
        <w:spacing w:after="0" w:line="240" w:lineRule="auto"/>
        <w:rPr>
          <w:b/>
          <w:szCs w:val="24"/>
          <w:lang w:val="sr-Cyrl-RS"/>
        </w:rPr>
      </w:pPr>
    </w:p>
    <w:p w:rsidR="002F06EB" w:rsidRDefault="002F06EB" w:rsidP="002F06EB">
      <w:pPr>
        <w:ind w:firstLine="708"/>
        <w:jc w:val="both"/>
        <w:rPr>
          <w:rStyle w:val="Naglaeno"/>
          <w:b w:val="0"/>
          <w:szCs w:val="24"/>
          <w:lang w:val="sr-Cyrl-CS"/>
        </w:rPr>
      </w:pPr>
      <w:r>
        <w:rPr>
          <w:szCs w:val="24"/>
          <w:lang w:val="sr-Cyrl-CS"/>
        </w:rPr>
        <w:t>У оквиру процес</w:t>
      </w:r>
      <w:r>
        <w:rPr>
          <w:szCs w:val="24"/>
          <w:lang w:val="sr-Latn-CS"/>
        </w:rPr>
        <w:t>a</w:t>
      </w:r>
      <w:r>
        <w:rPr>
          <w:szCs w:val="24"/>
          <w:lang w:val="sr-Cyrl-CS"/>
        </w:rPr>
        <w:t xml:space="preserve"> приступања Европској унији и Поглавља 3 које се односи на пословно настањивање и слободу пружања услуга, Министарство просвете, науке и технолошког развоја задужено је за </w:t>
      </w:r>
      <w:proofErr w:type="spellStart"/>
      <w:r>
        <w:rPr>
          <w:szCs w:val="24"/>
          <w:lang w:val="sr-Cyrl-CS"/>
        </w:rPr>
        <w:t>Потпоглавље</w:t>
      </w:r>
      <w:proofErr w:type="spellEnd"/>
      <w:r>
        <w:rPr>
          <w:szCs w:val="24"/>
          <w:lang w:val="sr-Cyrl-CS"/>
        </w:rPr>
        <w:t xml:space="preserve"> 4, односно за имплементацију Директиве </w:t>
      </w:r>
      <w:r w:rsidRPr="002F06EB">
        <w:rPr>
          <w:rStyle w:val="Naglaeno"/>
          <w:b w:val="0"/>
          <w:szCs w:val="24"/>
          <w:lang w:val="sr-Latn-RS"/>
        </w:rPr>
        <w:t>2005/36/ЕЗ (CELEX 32005L0036)</w:t>
      </w:r>
      <w:r>
        <w:rPr>
          <w:rStyle w:val="Naglaeno"/>
          <w:b w:val="0"/>
          <w:szCs w:val="24"/>
          <w:lang w:val="sr-Cyrl-RS"/>
        </w:rPr>
        <w:t xml:space="preserve"> </w:t>
      </w:r>
      <w:r w:rsidRPr="002F06EB">
        <w:rPr>
          <w:rStyle w:val="Naglaeno"/>
          <w:b w:val="0"/>
          <w:szCs w:val="24"/>
          <w:lang w:val="sr-Latn-RS"/>
        </w:rPr>
        <w:t>и Директиве 2013/55/ЕУ,</w:t>
      </w:r>
      <w:r>
        <w:rPr>
          <w:rStyle w:val="Naglaeno"/>
          <w:b w:val="0"/>
          <w:szCs w:val="24"/>
          <w:lang w:val="sr-Cyrl-RS"/>
        </w:rPr>
        <w:t xml:space="preserve"> </w:t>
      </w:r>
      <w:proofErr w:type="spellStart"/>
      <w:r>
        <w:rPr>
          <w:szCs w:val="24"/>
          <w:lang w:val="sr-Cyrl-CS"/>
        </w:rPr>
        <w:t>кој</w:t>
      </w:r>
      <w:proofErr w:type="spellEnd"/>
      <w:r>
        <w:rPr>
          <w:szCs w:val="24"/>
          <w:lang w:val="sr-Latn-RS"/>
        </w:rPr>
        <w:t>е</w:t>
      </w:r>
      <w:r>
        <w:rPr>
          <w:szCs w:val="24"/>
          <w:lang w:val="sr-Cyrl-CS"/>
        </w:rPr>
        <w:t xml:space="preserve"> се односе на међусобно признавање професионалних квалификација између држављана земаља чланица ЕУ, </w:t>
      </w:r>
      <w:r>
        <w:rPr>
          <w:rStyle w:val="Naglaeno"/>
          <w:b w:val="0"/>
          <w:szCs w:val="24"/>
          <w:lang w:val="sr-Latn-RS"/>
        </w:rPr>
        <w:t>укључујући и мере које олакшавају остваривање права на пословно настањивање и слободу пружања услуга.</w:t>
      </w:r>
    </w:p>
    <w:p w:rsidR="002F06EB" w:rsidRDefault="002F06EB" w:rsidP="002F06EB">
      <w:pPr>
        <w:ind w:firstLine="708"/>
        <w:jc w:val="both"/>
        <w:rPr>
          <w:sz w:val="22"/>
        </w:rPr>
      </w:pPr>
      <w:r>
        <w:rPr>
          <w:szCs w:val="24"/>
          <w:lang w:val="ru-RU"/>
        </w:rPr>
        <w:t xml:space="preserve">Република Србија се обавезала да у периоду пре приступања Европској унији донесе Закон о </w:t>
      </w:r>
      <w:r w:rsidR="00F834FC">
        <w:rPr>
          <w:szCs w:val="24"/>
          <w:lang w:val="ru-RU"/>
        </w:rPr>
        <w:t xml:space="preserve">регулисаним професијама и </w:t>
      </w:r>
      <w:r>
        <w:rPr>
          <w:szCs w:val="24"/>
          <w:lang w:val="ru-RU"/>
        </w:rPr>
        <w:t>признава</w:t>
      </w:r>
      <w:r w:rsidR="00F834FC">
        <w:rPr>
          <w:szCs w:val="24"/>
          <w:lang w:val="ru-RU"/>
        </w:rPr>
        <w:t>њу професионалних квалификација</w:t>
      </w:r>
      <w:r>
        <w:rPr>
          <w:szCs w:val="24"/>
          <w:lang w:val="ru-RU"/>
        </w:rPr>
        <w:t xml:space="preserve"> који ће имати одложено дејство, односно, примењиваће се од момента приступања ЕУ, </w:t>
      </w:r>
      <w:r w:rsidR="00852CA7">
        <w:rPr>
          <w:szCs w:val="24"/>
          <w:lang w:val="ru-RU"/>
        </w:rPr>
        <w:t xml:space="preserve">за шта је неопходно и </w:t>
      </w:r>
      <w:r>
        <w:rPr>
          <w:szCs w:val="24"/>
          <w:lang w:val="ru-RU"/>
        </w:rPr>
        <w:t xml:space="preserve">стварање административних претпоставки за његову примену. </w:t>
      </w:r>
    </w:p>
    <w:p w:rsidR="002F06EB" w:rsidRDefault="00A50C35" w:rsidP="00862F3D">
      <w:pPr>
        <w:ind w:firstLine="708"/>
        <w:jc w:val="both"/>
        <w:rPr>
          <w:rFonts w:eastAsia="Times New Roman"/>
          <w:color w:val="000000"/>
          <w:szCs w:val="24"/>
          <w:lang w:val="sr-Cyrl-CS" w:eastAsia="hr-HR"/>
        </w:rPr>
      </w:pPr>
      <w:r>
        <w:rPr>
          <w:rStyle w:val="Naglaeno"/>
          <w:b w:val="0"/>
          <w:szCs w:val="24"/>
          <w:lang w:val="sr-Cyrl-CS"/>
        </w:rPr>
        <w:t>У</w:t>
      </w:r>
      <w:r w:rsidR="002F06EB">
        <w:rPr>
          <w:rStyle w:val="Naglaeno"/>
          <w:b w:val="0"/>
          <w:szCs w:val="24"/>
          <w:lang w:val="sr-Cyrl-CS"/>
        </w:rPr>
        <w:t xml:space="preserve">ношењем овог закона у домаће законодавство биће </w:t>
      </w:r>
      <w:r w:rsidR="00862F3D">
        <w:rPr>
          <w:rStyle w:val="Naglaeno"/>
          <w:b w:val="0"/>
          <w:szCs w:val="24"/>
          <w:lang w:val="sr-Cyrl-CS"/>
        </w:rPr>
        <w:t>имплементиране</w:t>
      </w:r>
      <w:r w:rsidR="002F06EB">
        <w:rPr>
          <w:rStyle w:val="Naglaeno"/>
          <w:b w:val="0"/>
          <w:szCs w:val="24"/>
          <w:lang w:val="sr-Cyrl-CS"/>
        </w:rPr>
        <w:t xml:space="preserve"> Директива 2005/36/ЕЗ Европског парламента и Савета од 7. септембра 2005. године о признавању професионалних квалификација и Директива 2013/55/ЕУ Европског парламента и Савета од 20. новембра 2013. године о измени Директиве 2005/36/ЕЗ о признавању професионалних квалификација и Уредбе ЕУ бр. 1024/2012 о административној сарадњи путем Информационог система унутрашњег тржишта („Уредба ИМИ“). </w:t>
      </w:r>
    </w:p>
    <w:p w:rsidR="002F06EB" w:rsidRDefault="0097253A" w:rsidP="00862F3D">
      <w:pPr>
        <w:ind w:firstLine="709"/>
        <w:jc w:val="both"/>
        <w:rPr>
          <w:rFonts w:eastAsiaTheme="minorEastAsia"/>
          <w:szCs w:val="24"/>
          <w:lang w:val="sr-Cyrl-CS" w:eastAsia="sr-Latn-CS"/>
        </w:rPr>
      </w:pPr>
      <w:r>
        <w:rPr>
          <w:szCs w:val="24"/>
          <w:lang w:val="sr-Cyrl-RS"/>
        </w:rPr>
        <w:t>Ради обезбеђивања а</w:t>
      </w:r>
      <w:proofErr w:type="spellStart"/>
      <w:r w:rsidR="002F06EB">
        <w:rPr>
          <w:szCs w:val="24"/>
          <w:lang w:val="sr-Latn-RS"/>
        </w:rPr>
        <w:t>дминистративн</w:t>
      </w:r>
      <w:proofErr w:type="spellEnd"/>
      <w:r>
        <w:rPr>
          <w:szCs w:val="24"/>
          <w:lang w:val="sr-Cyrl-RS"/>
        </w:rPr>
        <w:t>е</w:t>
      </w:r>
      <w:r w:rsidR="002F06EB">
        <w:rPr>
          <w:szCs w:val="24"/>
          <w:lang w:val="sr-Cyrl-CS"/>
        </w:rPr>
        <w:t xml:space="preserve"> </w:t>
      </w:r>
      <w:r>
        <w:rPr>
          <w:szCs w:val="24"/>
          <w:lang w:val="sr-Cyrl-RS"/>
        </w:rPr>
        <w:t xml:space="preserve">подршке </w:t>
      </w:r>
      <w:r w:rsidR="002F06EB">
        <w:rPr>
          <w:szCs w:val="24"/>
          <w:lang w:val="sr-Latn-RS"/>
        </w:rPr>
        <w:t>за</w:t>
      </w:r>
      <w:r w:rsidR="002F06EB">
        <w:rPr>
          <w:szCs w:val="24"/>
          <w:lang w:val="sr-Cyrl-CS"/>
        </w:rPr>
        <w:t xml:space="preserve"> </w:t>
      </w:r>
      <w:r w:rsidR="002F06EB">
        <w:rPr>
          <w:szCs w:val="24"/>
          <w:lang w:val="sr-Latn-RS"/>
        </w:rPr>
        <w:t>имплементацију</w:t>
      </w:r>
      <w:r w:rsidR="002F06EB">
        <w:rPr>
          <w:szCs w:val="24"/>
          <w:lang w:val="sr-Cyrl-CS"/>
        </w:rPr>
        <w:t xml:space="preserve"> </w:t>
      </w:r>
      <w:r w:rsidR="002F06EB">
        <w:rPr>
          <w:szCs w:val="24"/>
          <w:lang w:val="sr-Latn-RS"/>
        </w:rPr>
        <w:t>прописа ЕУ у овом</w:t>
      </w:r>
      <w:r w:rsidR="002F06EB">
        <w:rPr>
          <w:szCs w:val="24"/>
          <w:lang w:val="sr-Cyrl-CS"/>
        </w:rPr>
        <w:t xml:space="preserve"> </w:t>
      </w:r>
      <w:r w:rsidR="002F06EB">
        <w:rPr>
          <w:szCs w:val="24"/>
          <w:lang w:val="sr-Latn-RS"/>
        </w:rPr>
        <w:t xml:space="preserve">делу, </w:t>
      </w:r>
      <w:r>
        <w:rPr>
          <w:szCs w:val="24"/>
          <w:lang w:val="sr-Cyrl-CS"/>
        </w:rPr>
        <w:t xml:space="preserve">за почетак је </w:t>
      </w:r>
      <w:r w:rsidR="004E612C">
        <w:rPr>
          <w:szCs w:val="24"/>
          <w:lang w:val="sr-Cyrl-CS"/>
        </w:rPr>
        <w:t>оформљен</w:t>
      </w:r>
      <w:r>
        <w:rPr>
          <w:szCs w:val="24"/>
          <w:lang w:val="sr-Cyrl-CS"/>
        </w:rPr>
        <w:t xml:space="preserve"> </w:t>
      </w:r>
      <w:r w:rsidR="002F06EB">
        <w:rPr>
          <w:szCs w:val="24"/>
          <w:lang w:val="sr-Cyrl-CS"/>
        </w:rPr>
        <w:t>ЕНИК/НАРИК центар при Министарству просвете,</w:t>
      </w:r>
      <w:r>
        <w:rPr>
          <w:szCs w:val="24"/>
          <w:lang w:val="sr-Cyrl-CS"/>
        </w:rPr>
        <w:t xml:space="preserve"> </w:t>
      </w:r>
      <w:r w:rsidR="002F06EB">
        <w:rPr>
          <w:szCs w:val="24"/>
          <w:lang w:val="sr-Cyrl-CS"/>
        </w:rPr>
        <w:t xml:space="preserve">науке и технолошког развоја, </w:t>
      </w:r>
      <w:r w:rsidR="004E612C">
        <w:rPr>
          <w:szCs w:val="24"/>
          <w:lang w:val="sr-Cyrl-CS"/>
        </w:rPr>
        <w:t xml:space="preserve">који је </w:t>
      </w:r>
      <w:r w:rsidR="00A50C35">
        <w:rPr>
          <w:szCs w:val="24"/>
          <w:lang w:val="sr-Cyrl-CS"/>
        </w:rPr>
        <w:t>уређен</w:t>
      </w:r>
      <w:r>
        <w:rPr>
          <w:szCs w:val="24"/>
          <w:lang w:val="sr-Cyrl-CS"/>
        </w:rPr>
        <w:t xml:space="preserve"> одредбама </w:t>
      </w:r>
      <w:r w:rsidR="002F06EB">
        <w:rPr>
          <w:szCs w:val="24"/>
          <w:lang w:val="sr-Cyrl-CS"/>
        </w:rPr>
        <w:t xml:space="preserve">Закона о високом образовању, </w:t>
      </w:r>
      <w:r>
        <w:rPr>
          <w:szCs w:val="24"/>
          <w:lang w:val="sr-Cyrl-CS"/>
        </w:rPr>
        <w:t xml:space="preserve">док се у </w:t>
      </w:r>
      <w:r w:rsidR="002F06EB">
        <w:rPr>
          <w:szCs w:val="24"/>
          <w:lang w:val="sr-Cyrl-CS"/>
        </w:rPr>
        <w:t>касније</w:t>
      </w:r>
      <w:r>
        <w:rPr>
          <w:szCs w:val="24"/>
          <w:lang w:val="sr-Cyrl-CS"/>
        </w:rPr>
        <w:t xml:space="preserve">м периоду </w:t>
      </w:r>
      <w:r w:rsidR="003207B0">
        <w:rPr>
          <w:szCs w:val="24"/>
          <w:lang w:val="sr-Cyrl-CS"/>
        </w:rPr>
        <w:t>предвиђа оснивање</w:t>
      </w:r>
      <w:r>
        <w:rPr>
          <w:szCs w:val="24"/>
          <w:lang w:val="sr-Cyrl-CS"/>
        </w:rPr>
        <w:t xml:space="preserve"> </w:t>
      </w:r>
      <w:r w:rsidR="002F06EB">
        <w:rPr>
          <w:szCs w:val="24"/>
          <w:lang w:val="sr-Cyrl-CS"/>
        </w:rPr>
        <w:t>независно</w:t>
      </w:r>
      <w:r w:rsidR="003207B0">
        <w:rPr>
          <w:szCs w:val="24"/>
          <w:lang w:val="sr-Cyrl-CS"/>
        </w:rPr>
        <w:t>г</w:t>
      </w:r>
      <w:r w:rsidR="002F06EB">
        <w:rPr>
          <w:szCs w:val="24"/>
          <w:lang w:val="sr-Cyrl-CS"/>
        </w:rPr>
        <w:t xml:space="preserve"> тел</w:t>
      </w:r>
      <w:r w:rsidR="003207B0">
        <w:rPr>
          <w:szCs w:val="24"/>
          <w:lang w:val="sr-Cyrl-CS"/>
        </w:rPr>
        <w:t>а</w:t>
      </w:r>
      <w:r w:rsidR="002F06EB">
        <w:rPr>
          <w:szCs w:val="24"/>
          <w:lang w:val="sr-Cyrl-CS"/>
        </w:rPr>
        <w:t>.</w:t>
      </w:r>
    </w:p>
    <w:p w:rsidR="00124F66" w:rsidRPr="002F06EB" w:rsidRDefault="00A50C35" w:rsidP="002F06EB">
      <w:pPr>
        <w:ind w:firstLine="708"/>
        <w:jc w:val="both"/>
        <w:rPr>
          <w:rFonts w:asciiTheme="minorHAnsi" w:hAnsiTheme="minorHAnsi" w:cstheme="minorBidi"/>
          <w:bCs/>
        </w:rPr>
      </w:pPr>
      <w:r>
        <w:rPr>
          <w:szCs w:val="24"/>
          <w:lang w:val="sr-Cyrl-CS"/>
        </w:rPr>
        <w:t>У смислу наведеног</w:t>
      </w:r>
      <w:r w:rsidR="001C05F9">
        <w:rPr>
          <w:szCs w:val="24"/>
          <w:lang w:val="sr-Cyrl-CS"/>
        </w:rPr>
        <w:t>,</w:t>
      </w:r>
      <w:r>
        <w:rPr>
          <w:szCs w:val="24"/>
          <w:lang w:val="sr-Cyrl-CS"/>
        </w:rPr>
        <w:t xml:space="preserve"> </w:t>
      </w:r>
      <w:r w:rsidR="00124F66">
        <w:rPr>
          <w:szCs w:val="24"/>
          <w:lang w:val="sr-Cyrl-CS"/>
        </w:rPr>
        <w:t xml:space="preserve">припремљен </w:t>
      </w:r>
      <w:r w:rsidR="0032296E">
        <w:rPr>
          <w:szCs w:val="24"/>
          <w:lang w:val="sr-Cyrl-CS"/>
        </w:rPr>
        <w:t>је Нацрт</w:t>
      </w:r>
      <w:r w:rsidR="00124F66">
        <w:rPr>
          <w:szCs w:val="24"/>
          <w:lang w:val="sr-Cyrl-CS"/>
        </w:rPr>
        <w:t xml:space="preserve"> з</w:t>
      </w:r>
      <w:r w:rsidR="00124F66" w:rsidRPr="00A22336">
        <w:rPr>
          <w:szCs w:val="24"/>
          <w:lang w:val="sr-Cyrl-CS"/>
        </w:rPr>
        <w:t>акона</w:t>
      </w:r>
      <w:r w:rsidR="003F6178" w:rsidRPr="003F6178">
        <w:rPr>
          <w:szCs w:val="24"/>
          <w:lang w:val="sr-Cyrl-RS"/>
        </w:rPr>
        <w:t xml:space="preserve"> </w:t>
      </w:r>
      <w:r w:rsidR="003F6178">
        <w:rPr>
          <w:szCs w:val="24"/>
          <w:lang w:val="sr-Cyrl-RS"/>
        </w:rPr>
        <w:t>о</w:t>
      </w:r>
      <w:r w:rsidR="00F834FC" w:rsidRPr="00F834FC">
        <w:rPr>
          <w:szCs w:val="24"/>
          <w:lang w:val="sr-Cyrl-RS"/>
        </w:rPr>
        <w:t xml:space="preserve"> </w:t>
      </w:r>
      <w:r w:rsidR="00F834FC">
        <w:rPr>
          <w:szCs w:val="24"/>
          <w:lang w:val="sr-Cyrl-RS"/>
        </w:rPr>
        <w:t>регулисаним професијама и</w:t>
      </w:r>
      <w:r w:rsidR="003F6178">
        <w:rPr>
          <w:szCs w:val="24"/>
          <w:lang w:val="sr-Cyrl-RS"/>
        </w:rPr>
        <w:t xml:space="preserve"> признавању професионалних квалификација</w:t>
      </w:r>
      <w:r w:rsidR="00124F66">
        <w:rPr>
          <w:szCs w:val="24"/>
          <w:lang w:val="sr-Cyrl-CS"/>
        </w:rPr>
        <w:t>.</w:t>
      </w:r>
    </w:p>
    <w:p w:rsidR="00124F66" w:rsidRDefault="00124F66" w:rsidP="00124F66">
      <w:pPr>
        <w:spacing w:after="0" w:line="240" w:lineRule="auto"/>
        <w:jc w:val="center"/>
        <w:rPr>
          <w:b/>
          <w:szCs w:val="24"/>
          <w:lang w:val="sr-Cyrl-RS"/>
        </w:rPr>
      </w:pPr>
    </w:p>
    <w:p w:rsidR="006A336A" w:rsidRDefault="006A336A" w:rsidP="00124F66">
      <w:pPr>
        <w:spacing w:after="0" w:line="240" w:lineRule="auto"/>
        <w:jc w:val="center"/>
        <w:rPr>
          <w:b/>
          <w:szCs w:val="24"/>
          <w:lang w:val="sr-Cyrl-RS"/>
        </w:rPr>
      </w:pPr>
    </w:p>
    <w:p w:rsidR="00A50C35" w:rsidRDefault="00A50C35" w:rsidP="00124F66">
      <w:pPr>
        <w:spacing w:after="0" w:line="240" w:lineRule="auto"/>
        <w:jc w:val="center"/>
        <w:rPr>
          <w:b/>
          <w:szCs w:val="24"/>
          <w:lang w:val="sr-Cyrl-RS"/>
        </w:rPr>
      </w:pPr>
    </w:p>
    <w:p w:rsidR="006A336A" w:rsidRDefault="006A336A" w:rsidP="00124F66">
      <w:pPr>
        <w:spacing w:after="0" w:line="240" w:lineRule="auto"/>
        <w:jc w:val="center"/>
        <w:rPr>
          <w:b/>
          <w:szCs w:val="24"/>
          <w:lang w:val="sr-Cyrl-RS"/>
        </w:rPr>
      </w:pPr>
    </w:p>
    <w:p w:rsidR="00124F66" w:rsidRPr="00A22336" w:rsidRDefault="00124F66" w:rsidP="00124F66">
      <w:pPr>
        <w:spacing w:after="0" w:line="240" w:lineRule="auto"/>
        <w:jc w:val="center"/>
        <w:rPr>
          <w:b/>
          <w:szCs w:val="24"/>
          <w:lang w:val="sr-Cyrl-CS"/>
        </w:rPr>
      </w:pPr>
      <w:r>
        <w:rPr>
          <w:b/>
          <w:szCs w:val="24"/>
        </w:rPr>
        <w:t>III</w:t>
      </w:r>
      <w:r w:rsidRPr="00A22336">
        <w:rPr>
          <w:b/>
          <w:szCs w:val="24"/>
          <w:lang w:val="sr-Cyrl-CS"/>
        </w:rPr>
        <w:t xml:space="preserve">. ОБЈАШЊЕЊЕ ОСНОВНИХ ПРАВНИХ ИНСТИТУТА И </w:t>
      </w:r>
    </w:p>
    <w:p w:rsidR="00124F66" w:rsidRPr="00A22336" w:rsidRDefault="00124F66" w:rsidP="00124F66">
      <w:pPr>
        <w:spacing w:after="0" w:line="240" w:lineRule="auto"/>
        <w:jc w:val="center"/>
        <w:rPr>
          <w:b/>
          <w:szCs w:val="24"/>
          <w:lang w:val="sr-Cyrl-CS"/>
        </w:rPr>
      </w:pPr>
      <w:r w:rsidRPr="00A22336">
        <w:rPr>
          <w:b/>
          <w:szCs w:val="24"/>
          <w:lang w:val="sr-Cyrl-CS"/>
        </w:rPr>
        <w:t>ПОЈЕДИНАЧНИХ РЕШЕЊА</w:t>
      </w:r>
    </w:p>
    <w:p w:rsidR="00124F66" w:rsidRPr="00A22336" w:rsidRDefault="00124F66" w:rsidP="00124F66">
      <w:pPr>
        <w:spacing w:after="0" w:line="240" w:lineRule="auto"/>
        <w:jc w:val="both"/>
        <w:rPr>
          <w:b/>
          <w:szCs w:val="24"/>
          <w:lang w:val="sr-Cyrl-CS"/>
        </w:rPr>
      </w:pPr>
      <w:r>
        <w:rPr>
          <w:b/>
          <w:szCs w:val="24"/>
          <w:lang w:val="sr-Cyrl-CS"/>
        </w:rPr>
        <w:tab/>
      </w:r>
      <w:r>
        <w:rPr>
          <w:b/>
          <w:szCs w:val="24"/>
          <w:lang w:val="sr-Cyrl-CS"/>
        </w:rPr>
        <w:tab/>
      </w:r>
    </w:p>
    <w:p w:rsidR="00124F66" w:rsidRPr="00867506" w:rsidRDefault="00867506" w:rsidP="00867506">
      <w:pPr>
        <w:spacing w:after="0" w:line="240" w:lineRule="auto"/>
        <w:rPr>
          <w:b/>
          <w:lang w:val="sr-Cyrl-CS"/>
        </w:rPr>
      </w:pPr>
      <w:r w:rsidRPr="00867506">
        <w:rPr>
          <w:rFonts w:eastAsia="Times New Roman"/>
          <w:b/>
          <w:color w:val="000000"/>
          <w:szCs w:val="24"/>
          <w:lang w:eastAsia="hr-HR"/>
        </w:rPr>
        <w:t>I.</w:t>
      </w:r>
      <w:r w:rsidRPr="00867506">
        <w:rPr>
          <w:rFonts w:eastAsia="Times New Roman"/>
          <w:b/>
          <w:color w:val="000000"/>
          <w:szCs w:val="24"/>
          <w:lang w:val="sr-Cyrl-RS" w:eastAsia="hr-HR"/>
        </w:rPr>
        <w:t xml:space="preserve"> </w:t>
      </w:r>
      <w:r w:rsidR="00F7321A" w:rsidRPr="00867506">
        <w:rPr>
          <w:b/>
          <w:lang w:val="sr-Cyrl-CS"/>
        </w:rPr>
        <w:t xml:space="preserve">ОПШТЕ ОДРЕДБЕ </w:t>
      </w:r>
    </w:p>
    <w:p w:rsidR="00273BF5" w:rsidRPr="00273BF5" w:rsidRDefault="00273BF5" w:rsidP="00273BF5">
      <w:pPr>
        <w:pStyle w:val="Pasussalistom"/>
        <w:spacing w:after="0" w:line="240" w:lineRule="auto"/>
        <w:ind w:left="780"/>
        <w:rPr>
          <w:b/>
          <w:lang w:val="sr-Cyrl-CS"/>
        </w:rPr>
      </w:pPr>
    </w:p>
    <w:p w:rsidR="00D94636" w:rsidRDefault="00124F66" w:rsidP="00D94636">
      <w:pPr>
        <w:spacing w:after="0" w:line="240" w:lineRule="auto"/>
        <w:ind w:firstLine="567"/>
        <w:jc w:val="both"/>
        <w:rPr>
          <w:lang w:val="sr-Cyrl-CS"/>
        </w:rPr>
      </w:pPr>
      <w:r w:rsidRPr="00E004FE">
        <w:rPr>
          <w:b/>
          <w:szCs w:val="24"/>
          <w:lang w:val="sr-Cyrl-CS"/>
        </w:rPr>
        <w:t xml:space="preserve">Чланом 1. </w:t>
      </w:r>
      <w:r w:rsidR="000D0F02">
        <w:rPr>
          <w:rFonts w:eastAsia="Times New Roman"/>
          <w:b/>
          <w:szCs w:val="24"/>
          <w:lang w:val="sr-Cyrl-RS" w:eastAsia="hr-HR"/>
        </w:rPr>
        <w:t>Нацрта</w:t>
      </w:r>
      <w:r w:rsidR="00D94636">
        <w:rPr>
          <w:b/>
          <w:szCs w:val="24"/>
          <w:lang w:val="sr-Cyrl-CS"/>
        </w:rPr>
        <w:t xml:space="preserve"> закона</w:t>
      </w:r>
      <w:r w:rsidR="00D94636" w:rsidRPr="00D94636">
        <w:rPr>
          <w:szCs w:val="24"/>
          <w:lang w:val="sr-Cyrl-RS"/>
        </w:rPr>
        <w:t xml:space="preserve"> </w:t>
      </w:r>
      <w:r w:rsidR="00D94636" w:rsidRPr="00D94636">
        <w:rPr>
          <w:b/>
          <w:szCs w:val="24"/>
          <w:lang w:val="sr-Cyrl-RS"/>
        </w:rPr>
        <w:t>о</w:t>
      </w:r>
      <w:r w:rsidR="002062E6" w:rsidRPr="002062E6">
        <w:rPr>
          <w:b/>
          <w:szCs w:val="24"/>
          <w:lang w:val="sr-Cyrl-RS"/>
        </w:rPr>
        <w:t xml:space="preserve"> </w:t>
      </w:r>
      <w:r w:rsidR="002062E6" w:rsidRPr="00D94636">
        <w:rPr>
          <w:b/>
          <w:szCs w:val="24"/>
          <w:lang w:val="sr-Cyrl-RS"/>
        </w:rPr>
        <w:t>регулисаним професијама</w:t>
      </w:r>
      <w:r w:rsidR="002062E6">
        <w:rPr>
          <w:b/>
          <w:szCs w:val="24"/>
          <w:lang w:val="sr-Cyrl-RS"/>
        </w:rPr>
        <w:t xml:space="preserve"> и </w:t>
      </w:r>
      <w:r w:rsidR="00D94636" w:rsidRPr="00D94636">
        <w:rPr>
          <w:b/>
          <w:szCs w:val="24"/>
          <w:lang w:val="sr-Cyrl-RS"/>
        </w:rPr>
        <w:t>признава</w:t>
      </w:r>
      <w:r w:rsidR="002062E6">
        <w:rPr>
          <w:b/>
          <w:szCs w:val="24"/>
          <w:lang w:val="sr-Cyrl-RS"/>
        </w:rPr>
        <w:t xml:space="preserve">њу професионалних квалификација </w:t>
      </w:r>
      <w:r w:rsidRPr="00E004FE">
        <w:rPr>
          <w:b/>
          <w:szCs w:val="24"/>
          <w:lang w:val="sr-Cyrl-CS"/>
        </w:rPr>
        <w:t xml:space="preserve">(у даљем тексту: </w:t>
      </w:r>
      <w:r w:rsidR="0032296E">
        <w:rPr>
          <w:b/>
          <w:szCs w:val="24"/>
          <w:lang w:val="sr-Cyrl-CS"/>
        </w:rPr>
        <w:t>Нацрт</w:t>
      </w:r>
      <w:r w:rsidRPr="00E004FE">
        <w:rPr>
          <w:b/>
          <w:szCs w:val="24"/>
          <w:lang w:val="sr-Cyrl-CS"/>
        </w:rPr>
        <w:t xml:space="preserve"> закона)</w:t>
      </w:r>
      <w:r w:rsidRPr="00E004FE">
        <w:rPr>
          <w:b/>
          <w:lang w:val="sr-Cyrl-CS"/>
        </w:rPr>
        <w:t xml:space="preserve"> </w:t>
      </w:r>
      <w:r w:rsidRPr="00E004FE">
        <w:rPr>
          <w:lang w:val="sr-Cyrl-CS"/>
        </w:rPr>
        <w:t>уређује се предмет</w:t>
      </w:r>
      <w:r>
        <w:rPr>
          <w:lang w:val="sr-Cyrl-CS"/>
        </w:rPr>
        <w:t xml:space="preserve"> Нацрта закона</w:t>
      </w:r>
      <w:r w:rsidRPr="00E004FE">
        <w:rPr>
          <w:lang w:val="sr-Cyrl-CS"/>
        </w:rPr>
        <w:t xml:space="preserve">, </w:t>
      </w:r>
      <w:r w:rsidR="00D94636">
        <w:rPr>
          <w:lang w:val="sr-Cyrl-CS"/>
        </w:rPr>
        <w:t xml:space="preserve">а то су минимални услови оспособљавања у Републици Србији за приступ и обављање професија код којих је предвиђено аутоматско признавање, и то:  доктора медицине, доктора медицине специјалисте, доктора денталне медицине, доктора денталне медицине специјалисте, медицинских сестара опште неге, бабица, </w:t>
      </w:r>
      <w:r w:rsidR="002062E6">
        <w:rPr>
          <w:lang w:val="sr-Cyrl-CS"/>
        </w:rPr>
        <w:t xml:space="preserve">магистра </w:t>
      </w:r>
      <w:r w:rsidR="00D94636">
        <w:rPr>
          <w:lang w:val="sr-Cyrl-CS"/>
        </w:rPr>
        <w:t>фармац</w:t>
      </w:r>
      <w:r w:rsidR="002062E6">
        <w:rPr>
          <w:lang w:val="sr-Cyrl-CS"/>
        </w:rPr>
        <w:t>ије</w:t>
      </w:r>
      <w:r w:rsidR="00D94636">
        <w:rPr>
          <w:lang w:val="sr-Cyrl-CS"/>
        </w:rPr>
        <w:t>, доктора ветеринарске медицине и архитект</w:t>
      </w:r>
      <w:r w:rsidR="002062E6">
        <w:rPr>
          <w:lang w:val="sr-Cyrl-CS"/>
        </w:rPr>
        <w:t>е</w:t>
      </w:r>
      <w:r w:rsidR="00D94636">
        <w:rPr>
          <w:lang w:val="sr-Cyrl-CS"/>
        </w:rPr>
        <w:t xml:space="preserve">, као и </w:t>
      </w:r>
      <w:r w:rsidR="00785906">
        <w:rPr>
          <w:lang w:val="sr-Cyrl-CS"/>
        </w:rPr>
        <w:t>систем признавања професионалних</w:t>
      </w:r>
      <w:r w:rsidR="00D94636">
        <w:rPr>
          <w:lang w:val="sr-Cyrl-CS"/>
        </w:rPr>
        <w:t xml:space="preserve"> квалификација</w:t>
      </w:r>
      <w:r w:rsidR="00785906">
        <w:rPr>
          <w:lang w:val="sr-Cyrl-CS"/>
        </w:rPr>
        <w:t xml:space="preserve"> за обављање регулисаних професија у Републици Србији ради остваривања права на пословно </w:t>
      </w:r>
      <w:proofErr w:type="spellStart"/>
      <w:r w:rsidR="00785906">
        <w:rPr>
          <w:lang w:val="sr-Cyrl-CS"/>
        </w:rPr>
        <w:t>настањење</w:t>
      </w:r>
      <w:proofErr w:type="spellEnd"/>
      <w:r w:rsidR="00785906">
        <w:rPr>
          <w:lang w:val="sr-Cyrl-CS"/>
        </w:rPr>
        <w:t>, слободу пружања услуга на привременој и повременој основи у Републици Србији на основу професионалних квалификација и поступак признавања квалификација.</w:t>
      </w:r>
      <w:r w:rsidR="00D94636">
        <w:rPr>
          <w:lang w:val="sr-Cyrl-CS"/>
        </w:rPr>
        <w:t xml:space="preserve"> </w:t>
      </w:r>
    </w:p>
    <w:p w:rsidR="00124F66" w:rsidRPr="00785906" w:rsidRDefault="00785906" w:rsidP="00785906">
      <w:pPr>
        <w:spacing w:after="0" w:line="240" w:lineRule="auto"/>
        <w:ind w:firstLine="567"/>
        <w:jc w:val="both"/>
        <w:rPr>
          <w:rFonts w:eastAsia="Times New Roman"/>
          <w:szCs w:val="24"/>
          <w:lang w:val="sr-Cyrl-RS" w:eastAsia="hr-HR"/>
        </w:rPr>
      </w:pPr>
      <w:r w:rsidRPr="00785906">
        <w:rPr>
          <w:rFonts w:eastAsia="Times New Roman"/>
          <w:b/>
          <w:szCs w:val="24"/>
          <w:lang w:val="sr-Cyrl-RS" w:eastAsia="hr-HR"/>
        </w:rPr>
        <w:t xml:space="preserve">Чланом 2. </w:t>
      </w:r>
      <w:r w:rsidR="000D0F02">
        <w:rPr>
          <w:rFonts w:eastAsia="Times New Roman"/>
          <w:b/>
          <w:szCs w:val="24"/>
          <w:lang w:val="sr-Cyrl-RS" w:eastAsia="hr-HR"/>
        </w:rPr>
        <w:t>Нацрта</w:t>
      </w:r>
      <w:r w:rsidRPr="00785906">
        <w:rPr>
          <w:rFonts w:eastAsia="Times New Roman"/>
          <w:b/>
          <w:szCs w:val="24"/>
          <w:lang w:val="sr-Cyrl-RS" w:eastAsia="hr-HR"/>
        </w:rPr>
        <w:t xml:space="preserve"> закона </w:t>
      </w:r>
      <w:r>
        <w:rPr>
          <w:rFonts w:eastAsia="Times New Roman"/>
          <w:szCs w:val="24"/>
          <w:lang w:val="sr-Cyrl-RS" w:eastAsia="hr-HR"/>
        </w:rPr>
        <w:t>прописано је да се овим законом уносе у правни поредак Републике Србије Директива 2005/36/ЕЗ и Директива 2013/55/ЕУ којом се мења Директива 2005/36/ЕЗ о признавању професионалних квалификација и Уредба ЕУ бр. 1024/2012 о административној сарадњи путем Информационог система унутрашњег тржишта, које важе за европски економски оквир.</w:t>
      </w:r>
    </w:p>
    <w:p w:rsidR="00124F66" w:rsidRDefault="00124F66" w:rsidP="001C05F9">
      <w:pPr>
        <w:spacing w:after="0" w:line="240" w:lineRule="auto"/>
        <w:ind w:firstLine="567"/>
        <w:jc w:val="both"/>
        <w:rPr>
          <w:b/>
          <w:lang w:val="ru-RU"/>
        </w:rPr>
      </w:pPr>
      <w:r w:rsidRPr="00C24A32">
        <w:rPr>
          <w:b/>
          <w:szCs w:val="24"/>
          <w:lang w:val="sr-Cyrl-CS"/>
        </w:rPr>
        <w:t xml:space="preserve">Чланом </w:t>
      </w:r>
      <w:r w:rsidR="00785906">
        <w:rPr>
          <w:b/>
          <w:szCs w:val="24"/>
          <w:lang w:val="sr-Cyrl-CS"/>
        </w:rPr>
        <w:t>3.</w:t>
      </w:r>
      <w:r w:rsidRPr="00C24A32">
        <w:rPr>
          <w:b/>
          <w:szCs w:val="24"/>
          <w:lang w:val="sr-Cyrl-CS"/>
        </w:rPr>
        <w:t xml:space="preserve"> </w:t>
      </w:r>
      <w:r w:rsidR="000D0F02">
        <w:rPr>
          <w:rFonts w:eastAsia="Times New Roman"/>
          <w:b/>
          <w:szCs w:val="24"/>
          <w:lang w:val="sr-Cyrl-RS" w:eastAsia="hr-HR"/>
        </w:rPr>
        <w:t>Нацрта</w:t>
      </w:r>
      <w:r w:rsidR="00785906">
        <w:rPr>
          <w:b/>
          <w:szCs w:val="24"/>
          <w:lang w:val="sr-Cyrl-CS"/>
        </w:rPr>
        <w:t xml:space="preserve"> </w:t>
      </w:r>
      <w:r w:rsidRPr="00C24A32">
        <w:rPr>
          <w:b/>
          <w:szCs w:val="24"/>
          <w:lang w:val="sr-Cyrl-CS"/>
        </w:rPr>
        <w:t>закона</w:t>
      </w:r>
      <w:r w:rsidRPr="00A22336">
        <w:rPr>
          <w:szCs w:val="24"/>
          <w:lang w:val="sr-Cyrl-CS"/>
        </w:rPr>
        <w:t xml:space="preserve"> </w:t>
      </w:r>
      <w:r>
        <w:rPr>
          <w:szCs w:val="24"/>
          <w:lang w:val="sr-Cyrl-CS"/>
        </w:rPr>
        <w:t>дефини</w:t>
      </w:r>
      <w:r w:rsidR="00785906">
        <w:rPr>
          <w:szCs w:val="24"/>
          <w:lang w:val="sr-Cyrl-CS"/>
        </w:rPr>
        <w:t xml:space="preserve">ше се </w:t>
      </w:r>
      <w:r w:rsidR="002062E6">
        <w:rPr>
          <w:szCs w:val="24"/>
          <w:lang w:val="sr-Cyrl-CS"/>
        </w:rPr>
        <w:t>да се Закон примењује</w:t>
      </w:r>
      <w:r w:rsidR="00785906">
        <w:rPr>
          <w:szCs w:val="24"/>
          <w:lang w:val="sr-Cyrl-CS"/>
        </w:rPr>
        <w:t xml:space="preserve"> на држављане држава потписница ЕЕП-а</w:t>
      </w:r>
      <w:r w:rsidR="001C05F9">
        <w:rPr>
          <w:szCs w:val="24"/>
          <w:lang w:val="sr-Cyrl-CS"/>
        </w:rPr>
        <w:t xml:space="preserve"> (европског економског простора)</w:t>
      </w:r>
      <w:r w:rsidR="00785906">
        <w:rPr>
          <w:szCs w:val="24"/>
          <w:lang w:val="sr-Cyrl-CS"/>
        </w:rPr>
        <w:t xml:space="preserve"> који су професионалне квалификације стекли у држави потписници ЕЕП-а</w:t>
      </w:r>
      <w:r w:rsidR="00881A17">
        <w:rPr>
          <w:szCs w:val="24"/>
          <w:lang w:val="sr-Cyrl-CS"/>
        </w:rPr>
        <w:t>,</w:t>
      </w:r>
      <w:r w:rsidR="00785906">
        <w:rPr>
          <w:szCs w:val="24"/>
          <w:lang w:val="sr-Cyrl-CS"/>
        </w:rPr>
        <w:t xml:space="preserve"> а у Републици Србији желе да обављају регулисану професију, као лица запослена код послодавца или </w:t>
      </w:r>
      <w:r w:rsidR="001C05F9">
        <w:rPr>
          <w:szCs w:val="24"/>
          <w:lang w:val="sr-Cyrl-CS"/>
        </w:rPr>
        <w:t xml:space="preserve">лица </w:t>
      </w:r>
      <w:r w:rsidR="00785906">
        <w:rPr>
          <w:szCs w:val="24"/>
          <w:lang w:val="sr-Cyrl-CS"/>
        </w:rPr>
        <w:t>која самостално обављају делатност, укључујући и слободне професије. Закон се односи и на држављане трећих држава</w:t>
      </w:r>
      <w:r w:rsidR="001C05F9">
        <w:rPr>
          <w:szCs w:val="24"/>
          <w:lang w:val="sr-Cyrl-CS"/>
        </w:rPr>
        <w:t>,</w:t>
      </w:r>
      <w:r w:rsidR="00785906">
        <w:rPr>
          <w:szCs w:val="24"/>
          <w:lang w:val="sr-Cyrl-CS"/>
        </w:rPr>
        <w:t xml:space="preserve"> </w:t>
      </w:r>
      <w:r w:rsidR="00227C60">
        <w:rPr>
          <w:szCs w:val="24"/>
          <w:lang w:val="sr-Cyrl-CS"/>
        </w:rPr>
        <w:t xml:space="preserve">осим одредаба које се односе на аутоматско признавање професионалних квалификација, на одговарајући начин се примењује и на признавање професионалних квалификација држављанима држава потписница ЕЕП-а и трећих држава који су квалификације стекли ван држава потписница ЕЕП-а, осим одредаба које се односе на пословно </w:t>
      </w:r>
      <w:proofErr w:type="spellStart"/>
      <w:r w:rsidR="00227C60">
        <w:rPr>
          <w:szCs w:val="24"/>
          <w:lang w:val="sr-Cyrl-CS"/>
        </w:rPr>
        <w:t>настањење</w:t>
      </w:r>
      <w:proofErr w:type="spellEnd"/>
      <w:r w:rsidR="00227C60">
        <w:rPr>
          <w:szCs w:val="24"/>
          <w:lang w:val="sr-Cyrl-CS"/>
        </w:rPr>
        <w:t>, признавање професионалног искуства и одредаба о аутоматском признавању квалификација. Истим чланом Закона пропис</w:t>
      </w:r>
      <w:r w:rsidR="001C05F9">
        <w:rPr>
          <w:szCs w:val="24"/>
          <w:lang w:val="sr-Cyrl-CS"/>
        </w:rPr>
        <w:t>ано је</w:t>
      </w:r>
      <w:r w:rsidR="00227C60">
        <w:rPr>
          <w:szCs w:val="24"/>
          <w:lang w:val="sr-Cyrl-CS"/>
        </w:rPr>
        <w:t xml:space="preserve"> на кога се он не примењује, односно да се не примењује на поморце, на квалификације лица која обављају услужне или посредничке послове при чему не долазе у контакт са опасним хемикалијама</w:t>
      </w:r>
      <w:r w:rsidR="00881A17">
        <w:rPr>
          <w:szCs w:val="24"/>
          <w:lang w:val="sr-Cyrl-CS"/>
        </w:rPr>
        <w:t>, као</w:t>
      </w:r>
      <w:r w:rsidR="00227C60">
        <w:rPr>
          <w:szCs w:val="24"/>
          <w:lang w:val="sr-Cyrl-CS"/>
        </w:rPr>
        <w:t xml:space="preserve"> и на јавне бележнике. </w:t>
      </w:r>
      <w:r w:rsidR="00785906">
        <w:rPr>
          <w:szCs w:val="24"/>
          <w:lang w:val="sr-Cyrl-CS"/>
        </w:rPr>
        <w:t xml:space="preserve"> </w:t>
      </w:r>
    </w:p>
    <w:p w:rsidR="00124F66" w:rsidRDefault="00124F66" w:rsidP="001C05F9">
      <w:pPr>
        <w:spacing w:after="0" w:line="240" w:lineRule="auto"/>
        <w:ind w:firstLine="567"/>
        <w:jc w:val="both"/>
        <w:rPr>
          <w:lang w:val="ru-RU"/>
        </w:rPr>
      </w:pPr>
      <w:r w:rsidRPr="00C24A32">
        <w:rPr>
          <w:b/>
          <w:lang w:val="ru-RU"/>
        </w:rPr>
        <w:t xml:space="preserve">Чланом </w:t>
      </w:r>
      <w:r>
        <w:rPr>
          <w:b/>
          <w:lang w:val="ru-RU"/>
        </w:rPr>
        <w:t xml:space="preserve">4. </w:t>
      </w:r>
      <w:r w:rsidR="000D0F02">
        <w:rPr>
          <w:rFonts w:eastAsia="Times New Roman"/>
          <w:b/>
          <w:szCs w:val="24"/>
          <w:lang w:val="sr-Cyrl-RS" w:eastAsia="hr-HR"/>
        </w:rPr>
        <w:t>Нацрта</w:t>
      </w:r>
      <w:r w:rsidRPr="00C24A32">
        <w:rPr>
          <w:b/>
          <w:lang w:val="ru-RU"/>
        </w:rPr>
        <w:t xml:space="preserve"> закона</w:t>
      </w:r>
      <w:r>
        <w:rPr>
          <w:b/>
          <w:lang w:val="ru-RU"/>
        </w:rPr>
        <w:t xml:space="preserve"> </w:t>
      </w:r>
      <w:r>
        <w:rPr>
          <w:lang w:val="ru-RU"/>
        </w:rPr>
        <w:t>дефини</w:t>
      </w:r>
      <w:r w:rsidR="00F36382">
        <w:rPr>
          <w:lang w:val="ru-RU"/>
        </w:rPr>
        <w:t>ше се значење појмова који се користе у овом закону, као што су појам државе потписнице ЕЕП-а, матичне државе, треће државе, професионал</w:t>
      </w:r>
      <w:r w:rsidR="005D5549">
        <w:rPr>
          <w:lang w:val="ru-RU"/>
        </w:rPr>
        <w:t>не квалификације, професионалн</w:t>
      </w:r>
      <w:r w:rsidR="005D5549">
        <w:rPr>
          <w:lang w:val="sr-Cyrl-RS"/>
        </w:rPr>
        <w:t>и</w:t>
      </w:r>
      <w:r w:rsidR="00F36382">
        <w:rPr>
          <w:lang w:val="ru-RU"/>
        </w:rPr>
        <w:t xml:space="preserve"> назив</w:t>
      </w:r>
      <w:r w:rsidR="005D5549">
        <w:rPr>
          <w:lang w:val="ru-RU"/>
        </w:rPr>
        <w:t>, заједнички</w:t>
      </w:r>
      <w:r w:rsidR="00F36382">
        <w:rPr>
          <w:lang w:val="ru-RU"/>
        </w:rPr>
        <w:t xml:space="preserve"> оквир оспособљавања, аутоматско</w:t>
      </w:r>
      <w:r w:rsidR="005D5549">
        <w:rPr>
          <w:lang w:val="ru-RU"/>
        </w:rPr>
        <w:t xml:space="preserve"> признавање квалификација, европска професионална картица</w:t>
      </w:r>
      <w:r w:rsidR="00F36382">
        <w:rPr>
          <w:lang w:val="ru-RU"/>
        </w:rPr>
        <w:t>, целоживотно</w:t>
      </w:r>
      <w:r w:rsidR="005D5549">
        <w:rPr>
          <w:lang w:val="ru-RU"/>
        </w:rPr>
        <w:t xml:space="preserve"> учење</w:t>
      </w:r>
      <w:r w:rsidR="00F36382">
        <w:rPr>
          <w:lang w:val="ru-RU"/>
        </w:rPr>
        <w:t xml:space="preserve"> и тд.</w:t>
      </w:r>
    </w:p>
    <w:p w:rsidR="00A01E12" w:rsidRDefault="00A01E12" w:rsidP="00124F66">
      <w:pPr>
        <w:spacing w:after="0" w:line="240" w:lineRule="auto"/>
        <w:ind w:firstLine="709"/>
        <w:jc w:val="both"/>
        <w:rPr>
          <w:lang w:val="ru-RU"/>
        </w:rPr>
      </w:pPr>
    </w:p>
    <w:p w:rsidR="003B0AE3" w:rsidRPr="00BF7ED9" w:rsidRDefault="003B0AE3" w:rsidP="006B7614">
      <w:pPr>
        <w:spacing w:after="0" w:line="240" w:lineRule="auto"/>
        <w:rPr>
          <w:rFonts w:eastAsia="Times New Roman"/>
          <w:b/>
          <w:color w:val="000000"/>
          <w:szCs w:val="24"/>
          <w:lang w:eastAsia="hr-HR"/>
        </w:rPr>
      </w:pPr>
      <w:r w:rsidRPr="00BF7ED9">
        <w:rPr>
          <w:rFonts w:eastAsia="Times New Roman"/>
          <w:b/>
          <w:color w:val="000000"/>
          <w:szCs w:val="24"/>
          <w:lang w:eastAsia="hr-HR"/>
        </w:rPr>
        <w:t xml:space="preserve">II. </w:t>
      </w:r>
      <w:r w:rsidR="00A01E12">
        <w:rPr>
          <w:rFonts w:eastAsia="Times New Roman"/>
          <w:b/>
          <w:color w:val="000000"/>
          <w:szCs w:val="24"/>
          <w:lang w:val="sr-Cyrl-RS" w:eastAsia="hr-HR"/>
        </w:rPr>
        <w:t>ПРУЖАЊЕ УСЛУГА НА ПРИВРЕМЕНОЈ И ПОВРЕМЕНОЈ ОСНОВИ НА ОСНОВУ ПРОФЕСИОНАЛНИХ КВАЛИФИКАЦИЈА</w:t>
      </w:r>
    </w:p>
    <w:p w:rsidR="003B0AE3" w:rsidRDefault="003B0AE3" w:rsidP="00124F66">
      <w:pPr>
        <w:spacing w:after="0" w:line="240" w:lineRule="auto"/>
        <w:ind w:firstLine="709"/>
        <w:jc w:val="both"/>
        <w:rPr>
          <w:lang w:val="ru-RU"/>
        </w:rPr>
      </w:pPr>
    </w:p>
    <w:p w:rsidR="00124F66" w:rsidRDefault="00124F66" w:rsidP="00124F66">
      <w:pPr>
        <w:spacing w:after="0" w:line="240" w:lineRule="auto"/>
        <w:ind w:firstLine="709"/>
        <w:jc w:val="both"/>
        <w:rPr>
          <w:lang w:val="sr-Cyrl-RS"/>
        </w:rPr>
      </w:pPr>
      <w:r>
        <w:rPr>
          <w:b/>
          <w:lang w:val="ru-RU"/>
        </w:rPr>
        <w:t xml:space="preserve">Члан </w:t>
      </w:r>
      <w:r w:rsidRPr="007D0424">
        <w:rPr>
          <w:b/>
          <w:lang w:val="ru-RU"/>
        </w:rPr>
        <w:t xml:space="preserve">5. </w:t>
      </w:r>
      <w:r w:rsidR="00C67D34">
        <w:rPr>
          <w:b/>
          <w:lang w:val="ru-RU"/>
        </w:rPr>
        <w:t>Нацрта</w:t>
      </w:r>
      <w:r w:rsidR="00A01E12">
        <w:rPr>
          <w:b/>
          <w:lang w:val="ru-RU"/>
        </w:rPr>
        <w:t xml:space="preserve"> </w:t>
      </w:r>
      <w:r w:rsidRPr="007D0424">
        <w:rPr>
          <w:b/>
          <w:lang w:val="ru-RU"/>
        </w:rPr>
        <w:t>закона</w:t>
      </w:r>
      <w:r>
        <w:rPr>
          <w:b/>
          <w:lang w:val="ru-RU"/>
        </w:rPr>
        <w:t xml:space="preserve"> </w:t>
      </w:r>
      <w:r>
        <w:rPr>
          <w:lang w:val="ru-RU"/>
        </w:rPr>
        <w:t>дефинише</w:t>
      </w:r>
      <w:r w:rsidR="00CE0E80">
        <w:rPr>
          <w:lang w:val="ru-RU"/>
        </w:rPr>
        <w:t xml:space="preserve"> услове по</w:t>
      </w:r>
      <w:r w:rsidR="00C67D34">
        <w:rPr>
          <w:lang w:val="ru-RU"/>
        </w:rPr>
        <w:t>д</w:t>
      </w:r>
      <w:r w:rsidR="00CE0E80">
        <w:rPr>
          <w:lang w:val="ru-RU"/>
        </w:rPr>
        <w:t xml:space="preserve"> којима физичко лице у Републици Србији може да пружа услуге на привременој и повременој основи обављањем регулисане професије, као и разлоге</w:t>
      </w:r>
      <w:r w:rsidR="00C67D34">
        <w:rPr>
          <w:lang w:val="ru-RU"/>
        </w:rPr>
        <w:t xml:space="preserve"> </w:t>
      </w:r>
      <w:r w:rsidR="00CE0E80">
        <w:rPr>
          <w:lang w:val="ru-RU"/>
        </w:rPr>
        <w:t xml:space="preserve">везане за професионалну </w:t>
      </w:r>
      <w:r w:rsidR="00CE0E80">
        <w:rPr>
          <w:lang w:val="ru-RU"/>
        </w:rPr>
        <w:lastRenderedPageBreak/>
        <w:t xml:space="preserve">квалификацију због којих надлежно тело не може да ограничи лицу пружање услуга на привременој и повременој основи. </w:t>
      </w:r>
    </w:p>
    <w:p w:rsidR="00AB7008" w:rsidRDefault="00124F66" w:rsidP="00C67D34">
      <w:pPr>
        <w:spacing w:after="0" w:line="240" w:lineRule="auto"/>
        <w:ind w:firstLine="708"/>
        <w:jc w:val="both"/>
        <w:rPr>
          <w:szCs w:val="24"/>
          <w:lang w:val="sr-Cyrl-CS"/>
        </w:rPr>
      </w:pPr>
      <w:r>
        <w:rPr>
          <w:b/>
          <w:szCs w:val="24"/>
          <w:lang w:val="sr-Cyrl-CS"/>
        </w:rPr>
        <w:t>Чланом 6</w:t>
      </w:r>
      <w:r w:rsidRPr="00C24A32">
        <w:rPr>
          <w:b/>
          <w:szCs w:val="24"/>
          <w:lang w:val="sr-Cyrl-CS"/>
        </w:rPr>
        <w:t xml:space="preserve">. </w:t>
      </w:r>
      <w:r w:rsidR="000D0F02">
        <w:rPr>
          <w:rFonts w:eastAsia="Times New Roman"/>
          <w:b/>
          <w:szCs w:val="24"/>
          <w:lang w:val="sr-Cyrl-RS" w:eastAsia="hr-HR"/>
        </w:rPr>
        <w:t>Нацрта</w:t>
      </w:r>
      <w:r w:rsidRPr="00C24A32">
        <w:rPr>
          <w:b/>
          <w:szCs w:val="24"/>
          <w:lang w:val="sr-Cyrl-CS"/>
        </w:rPr>
        <w:t xml:space="preserve"> закона</w:t>
      </w:r>
      <w:r>
        <w:rPr>
          <w:b/>
          <w:szCs w:val="24"/>
          <w:lang w:val="sr-Cyrl-CS"/>
        </w:rPr>
        <w:t xml:space="preserve"> </w:t>
      </w:r>
      <w:r w:rsidR="00AB7008">
        <w:rPr>
          <w:szCs w:val="24"/>
          <w:lang w:val="sr-Cyrl-CS"/>
        </w:rPr>
        <w:t xml:space="preserve">прописано </w:t>
      </w:r>
      <w:r w:rsidR="00CF3B00">
        <w:rPr>
          <w:szCs w:val="24"/>
          <w:lang w:val="sr-Cyrl-CS"/>
        </w:rPr>
        <w:t>је</w:t>
      </w:r>
      <w:r w:rsidR="00AB7008">
        <w:rPr>
          <w:szCs w:val="24"/>
          <w:lang w:val="sr-Cyrl-CS"/>
        </w:rPr>
        <w:t xml:space="preserve"> </w:t>
      </w:r>
      <w:r w:rsidR="00C67D34">
        <w:rPr>
          <w:szCs w:val="24"/>
          <w:lang w:val="sr-Cyrl-CS"/>
        </w:rPr>
        <w:t>ослобађање лица од</w:t>
      </w:r>
      <w:r w:rsidR="00CF3B00">
        <w:rPr>
          <w:szCs w:val="24"/>
          <w:lang w:val="sr-Cyrl-CS"/>
        </w:rPr>
        <w:t xml:space="preserve"> испуњења </w:t>
      </w:r>
      <w:r w:rsidR="00C67D34">
        <w:rPr>
          <w:szCs w:val="24"/>
          <w:lang w:val="sr-Cyrl-CS"/>
        </w:rPr>
        <w:t xml:space="preserve">одређених </w:t>
      </w:r>
      <w:r w:rsidR="00AB7008">
        <w:rPr>
          <w:szCs w:val="24"/>
          <w:lang w:val="sr-Cyrl-CS"/>
        </w:rPr>
        <w:t>захтева</w:t>
      </w:r>
      <w:r w:rsidR="00CF3B00">
        <w:rPr>
          <w:szCs w:val="24"/>
          <w:lang w:val="sr-Cyrl-CS"/>
        </w:rPr>
        <w:t xml:space="preserve"> </w:t>
      </w:r>
      <w:r w:rsidR="00B953D9">
        <w:rPr>
          <w:szCs w:val="24"/>
          <w:lang w:val="sr-Cyrl-CS"/>
        </w:rPr>
        <w:t xml:space="preserve">у сврху пружање услуга </w:t>
      </w:r>
      <w:r w:rsidR="00CF3B00">
        <w:rPr>
          <w:szCs w:val="24"/>
          <w:lang w:val="sr-Cyrl-CS"/>
        </w:rPr>
        <w:t xml:space="preserve">које морају испунити лица са пословним </w:t>
      </w:r>
      <w:proofErr w:type="spellStart"/>
      <w:r w:rsidR="00CF3B00">
        <w:rPr>
          <w:szCs w:val="24"/>
          <w:lang w:val="sr-Cyrl-CS"/>
        </w:rPr>
        <w:t>настањењем</w:t>
      </w:r>
      <w:proofErr w:type="spellEnd"/>
      <w:r w:rsidR="00CF3B00">
        <w:rPr>
          <w:szCs w:val="24"/>
          <w:lang w:val="sr-Cyrl-CS"/>
        </w:rPr>
        <w:t xml:space="preserve"> у Републици Србији.</w:t>
      </w:r>
    </w:p>
    <w:p w:rsidR="00124F66" w:rsidRPr="00500900" w:rsidRDefault="00124F66" w:rsidP="00CF3B00">
      <w:pPr>
        <w:spacing w:after="0" w:line="240" w:lineRule="auto"/>
        <w:ind w:firstLine="709"/>
        <w:jc w:val="both"/>
        <w:rPr>
          <w:szCs w:val="24"/>
          <w:lang w:val="sr-Cyrl-CS"/>
        </w:rPr>
      </w:pPr>
      <w:r>
        <w:rPr>
          <w:b/>
          <w:szCs w:val="24"/>
          <w:lang w:val="sr-Cyrl-CS"/>
        </w:rPr>
        <w:t>Члан 7</w:t>
      </w:r>
      <w:r w:rsidRPr="00C24A32">
        <w:rPr>
          <w:b/>
          <w:szCs w:val="24"/>
          <w:lang w:val="sr-Cyrl-CS"/>
        </w:rPr>
        <w:t xml:space="preserve">. </w:t>
      </w:r>
      <w:r w:rsidR="000D0F02">
        <w:rPr>
          <w:rFonts w:eastAsia="Times New Roman"/>
          <w:b/>
          <w:szCs w:val="24"/>
          <w:lang w:val="sr-Cyrl-RS" w:eastAsia="hr-HR"/>
        </w:rPr>
        <w:t>Нацрта</w:t>
      </w:r>
      <w:r w:rsidRPr="00C24A32">
        <w:rPr>
          <w:b/>
          <w:szCs w:val="24"/>
          <w:lang w:val="sr-Cyrl-CS"/>
        </w:rPr>
        <w:t xml:space="preserve"> закона</w:t>
      </w:r>
      <w:r>
        <w:rPr>
          <w:b/>
          <w:szCs w:val="24"/>
          <w:lang w:val="sr-Cyrl-CS"/>
        </w:rPr>
        <w:t xml:space="preserve">  </w:t>
      </w:r>
      <w:r w:rsidR="004F5D83">
        <w:rPr>
          <w:szCs w:val="24"/>
          <w:lang w:val="sr-Cyrl-CS"/>
        </w:rPr>
        <w:t>прописује</w:t>
      </w:r>
      <w:r w:rsidR="00CF3B00">
        <w:rPr>
          <w:szCs w:val="24"/>
          <w:lang w:val="sr-Cyrl-CS"/>
        </w:rPr>
        <w:t xml:space="preserve"> изјаву </w:t>
      </w:r>
      <w:r w:rsidR="004F5D83">
        <w:rPr>
          <w:szCs w:val="24"/>
          <w:lang w:val="sr-Cyrl-CS"/>
        </w:rPr>
        <w:t xml:space="preserve">лица </w:t>
      </w:r>
      <w:r w:rsidR="00CF3B00">
        <w:rPr>
          <w:szCs w:val="24"/>
          <w:lang w:val="sr-Cyrl-CS"/>
        </w:rPr>
        <w:t xml:space="preserve">и документацију коју подноси </w:t>
      </w:r>
      <w:r w:rsidR="004F5D83">
        <w:rPr>
          <w:szCs w:val="24"/>
          <w:lang w:val="sr-Cyrl-CS"/>
        </w:rPr>
        <w:t>када</w:t>
      </w:r>
      <w:r w:rsidR="00CF3B00">
        <w:rPr>
          <w:szCs w:val="24"/>
          <w:lang w:val="sr-Cyrl-CS"/>
        </w:rPr>
        <w:t xml:space="preserve"> први пут жели да пружа услуге обављањем регулисане професије у Републици Србији, којом оно обавештава надлежно тело да ће </w:t>
      </w:r>
      <w:r w:rsidR="00475B41">
        <w:rPr>
          <w:szCs w:val="24"/>
          <w:lang w:val="sr-Cyrl-CS"/>
        </w:rPr>
        <w:t>пружати одређене услуге</w:t>
      </w:r>
      <w:r w:rsidR="00CF3B00">
        <w:rPr>
          <w:szCs w:val="24"/>
          <w:lang w:val="sr-Cyrl-CS"/>
        </w:rPr>
        <w:t>.</w:t>
      </w:r>
    </w:p>
    <w:p w:rsidR="00124F66" w:rsidRDefault="00124F66" w:rsidP="00124F66">
      <w:pPr>
        <w:pStyle w:val="stil1tekst"/>
        <w:ind w:left="0" w:right="0" w:firstLine="720"/>
        <w:jc w:val="both"/>
        <w:rPr>
          <w:lang w:val="ru-RU"/>
        </w:rPr>
      </w:pPr>
      <w:r w:rsidRPr="0097432E">
        <w:rPr>
          <w:b/>
          <w:lang w:val="ru-RU"/>
        </w:rPr>
        <w:t xml:space="preserve">Члан 8. </w:t>
      </w:r>
      <w:r w:rsidR="000D0F02">
        <w:rPr>
          <w:rFonts w:eastAsia="Times New Roman"/>
          <w:b/>
          <w:lang w:val="sr-Cyrl-RS" w:eastAsia="hr-HR"/>
        </w:rPr>
        <w:t>Нацрта</w:t>
      </w:r>
      <w:r w:rsidRPr="0097432E">
        <w:rPr>
          <w:b/>
          <w:lang w:val="ru-RU"/>
        </w:rPr>
        <w:t xml:space="preserve"> Закона</w:t>
      </w:r>
      <w:r>
        <w:rPr>
          <w:b/>
          <w:lang w:val="ru-RU"/>
        </w:rPr>
        <w:t xml:space="preserve"> </w:t>
      </w:r>
      <w:r w:rsidRPr="0097432E">
        <w:rPr>
          <w:lang w:val="ru-RU"/>
        </w:rPr>
        <w:t xml:space="preserve">дефинише </w:t>
      </w:r>
      <w:r w:rsidR="00001466">
        <w:rPr>
          <w:lang w:val="ru-RU"/>
        </w:rPr>
        <w:t xml:space="preserve">ЕУ потврду, која се издаје правном или физичком лицу са пословним настањењем у Републици Србији </w:t>
      </w:r>
      <w:r w:rsidR="00A0767F">
        <w:rPr>
          <w:lang w:val="ru-RU"/>
        </w:rPr>
        <w:t xml:space="preserve">које </w:t>
      </w:r>
      <w:r w:rsidR="00001466">
        <w:rPr>
          <w:lang w:val="ru-RU"/>
        </w:rPr>
        <w:t xml:space="preserve">жели да пружа услуге, коме се издаје, шта се њом доказује </w:t>
      </w:r>
      <w:r w:rsidR="00A0767F">
        <w:rPr>
          <w:lang w:val="ru-RU"/>
        </w:rPr>
        <w:t>и ко прописује садржај и изглед ЕУ потврде.</w:t>
      </w:r>
    </w:p>
    <w:p w:rsidR="00124F66" w:rsidRDefault="00124F66" w:rsidP="00124F66">
      <w:pPr>
        <w:tabs>
          <w:tab w:val="left" w:pos="709"/>
        </w:tabs>
        <w:spacing w:after="0" w:line="240" w:lineRule="auto"/>
        <w:jc w:val="both"/>
        <w:rPr>
          <w:lang w:val="ru-RU"/>
        </w:rPr>
      </w:pPr>
      <w:r>
        <w:rPr>
          <w:b/>
          <w:lang w:val="ru-RU"/>
        </w:rPr>
        <w:tab/>
      </w:r>
      <w:r w:rsidRPr="001104F5">
        <w:rPr>
          <w:b/>
          <w:lang w:val="ru-RU"/>
        </w:rPr>
        <w:t xml:space="preserve">Члан 9. </w:t>
      </w:r>
      <w:r w:rsidR="000D0F02">
        <w:rPr>
          <w:rFonts w:eastAsia="Times New Roman"/>
          <w:b/>
          <w:szCs w:val="24"/>
          <w:lang w:val="sr-Cyrl-RS" w:eastAsia="hr-HR"/>
        </w:rPr>
        <w:t>Нацрта</w:t>
      </w:r>
      <w:r w:rsidR="00A0767F">
        <w:rPr>
          <w:b/>
          <w:lang w:val="ru-RU"/>
        </w:rPr>
        <w:t xml:space="preserve"> з</w:t>
      </w:r>
      <w:r w:rsidRPr="001104F5">
        <w:rPr>
          <w:b/>
          <w:lang w:val="ru-RU"/>
        </w:rPr>
        <w:t>акона</w:t>
      </w:r>
      <w:r>
        <w:rPr>
          <w:b/>
          <w:lang w:val="ru-RU"/>
        </w:rPr>
        <w:t xml:space="preserve"> </w:t>
      </w:r>
      <w:r w:rsidR="00A0767F">
        <w:rPr>
          <w:lang w:val="ru-RU"/>
        </w:rPr>
        <w:t xml:space="preserve">уређује професионални назив под којим </w:t>
      </w:r>
      <w:r w:rsidR="008A3F8C">
        <w:rPr>
          <w:lang w:val="ru-RU"/>
        </w:rPr>
        <w:t>лице обавља услугу</w:t>
      </w:r>
      <w:r w:rsidR="00A0767F">
        <w:rPr>
          <w:lang w:val="ru-RU"/>
        </w:rPr>
        <w:t>.</w:t>
      </w:r>
    </w:p>
    <w:p w:rsidR="00124F66" w:rsidRPr="00F35A77" w:rsidRDefault="00124F66" w:rsidP="002B40F2">
      <w:pPr>
        <w:tabs>
          <w:tab w:val="left" w:pos="709"/>
        </w:tabs>
        <w:spacing w:after="0" w:line="240" w:lineRule="auto"/>
        <w:jc w:val="both"/>
        <w:rPr>
          <w:lang w:val="sr-Cyrl-RS"/>
        </w:rPr>
      </w:pPr>
      <w:r>
        <w:rPr>
          <w:lang w:val="ru-RU"/>
        </w:rPr>
        <w:tab/>
      </w:r>
      <w:r w:rsidRPr="001104F5">
        <w:rPr>
          <w:b/>
          <w:lang w:val="ru-RU"/>
        </w:rPr>
        <w:t>Члан</w:t>
      </w:r>
      <w:r>
        <w:rPr>
          <w:b/>
          <w:lang w:val="ru-RU"/>
        </w:rPr>
        <w:t>ом</w:t>
      </w:r>
      <w:r w:rsidRPr="001104F5">
        <w:rPr>
          <w:b/>
          <w:lang w:val="ru-RU"/>
        </w:rPr>
        <w:t xml:space="preserve"> 10. </w:t>
      </w:r>
      <w:r w:rsidR="000D0F02">
        <w:rPr>
          <w:rFonts w:eastAsia="Times New Roman"/>
          <w:b/>
          <w:szCs w:val="24"/>
          <w:lang w:val="sr-Cyrl-RS" w:eastAsia="hr-HR"/>
        </w:rPr>
        <w:t>Нацрта</w:t>
      </w:r>
      <w:r w:rsidRPr="001104F5">
        <w:rPr>
          <w:b/>
          <w:lang w:val="ru-RU"/>
        </w:rPr>
        <w:t xml:space="preserve"> </w:t>
      </w:r>
      <w:r w:rsidR="00A0767F">
        <w:rPr>
          <w:b/>
          <w:lang w:val="ru-RU"/>
        </w:rPr>
        <w:t>з</w:t>
      </w:r>
      <w:r w:rsidRPr="001104F5">
        <w:rPr>
          <w:b/>
          <w:lang w:val="ru-RU"/>
        </w:rPr>
        <w:t>акона</w:t>
      </w:r>
      <w:r>
        <w:rPr>
          <w:b/>
          <w:lang w:val="ru-RU"/>
        </w:rPr>
        <w:t xml:space="preserve"> </w:t>
      </w:r>
      <w:r w:rsidR="002B40F2">
        <w:rPr>
          <w:lang w:val="ru-RU"/>
        </w:rPr>
        <w:t xml:space="preserve">регулише </w:t>
      </w:r>
      <w:r w:rsidR="00701345">
        <w:rPr>
          <w:lang w:val="ru-RU"/>
        </w:rPr>
        <w:t xml:space="preserve">се </w:t>
      </w:r>
      <w:r w:rsidR="002B40F2">
        <w:rPr>
          <w:lang w:val="ru-RU"/>
        </w:rPr>
        <w:t>право провере професионалне квалификације лица код првог пружања услуга, ако се ради о</w:t>
      </w:r>
      <w:r w:rsidR="00701345">
        <w:rPr>
          <w:lang w:val="ru-RU"/>
        </w:rPr>
        <w:t xml:space="preserve"> професијама које могу утицати </w:t>
      </w:r>
      <w:r w:rsidR="002B40F2">
        <w:rPr>
          <w:lang w:val="ru-RU"/>
        </w:rPr>
        <w:t>н</w:t>
      </w:r>
      <w:r w:rsidR="00701345">
        <w:rPr>
          <w:lang w:val="ru-RU"/>
        </w:rPr>
        <w:t>а</w:t>
      </w:r>
      <w:r w:rsidR="002B40F2">
        <w:rPr>
          <w:lang w:val="ru-RU"/>
        </w:rPr>
        <w:t xml:space="preserve"> јавно здравље и сигурност примаоца услуга, </w:t>
      </w:r>
      <w:r w:rsidR="00F03334">
        <w:rPr>
          <w:lang w:val="ru-RU"/>
        </w:rPr>
        <w:t xml:space="preserve">као и </w:t>
      </w:r>
      <w:r w:rsidR="00BB4A83">
        <w:rPr>
          <w:lang w:val="ru-RU"/>
        </w:rPr>
        <w:t>да је</w:t>
      </w:r>
      <w:r w:rsidR="002B40F2">
        <w:rPr>
          <w:lang w:val="ru-RU"/>
        </w:rPr>
        <w:t xml:space="preserve"> провера могућа само када је сврха провере оправдана и </w:t>
      </w:r>
      <w:r w:rsidR="00F03334">
        <w:rPr>
          <w:lang w:val="ru-RU"/>
        </w:rPr>
        <w:t xml:space="preserve">то </w:t>
      </w:r>
      <w:r w:rsidR="002B40F2">
        <w:rPr>
          <w:lang w:val="ru-RU"/>
        </w:rPr>
        <w:t xml:space="preserve">у мери у којој осигурава да не дође до нарушавања здравља </w:t>
      </w:r>
      <w:r w:rsidR="00F03334">
        <w:rPr>
          <w:lang w:val="ru-RU"/>
        </w:rPr>
        <w:t xml:space="preserve">или сигурности примаоца услуга </w:t>
      </w:r>
      <w:r w:rsidR="00701345">
        <w:rPr>
          <w:lang w:val="ru-RU"/>
        </w:rPr>
        <w:t xml:space="preserve">и </w:t>
      </w:r>
      <w:r w:rsidR="002B40F2">
        <w:rPr>
          <w:lang w:val="ru-RU"/>
        </w:rPr>
        <w:t>када провера не прекорачује сврху пружања услуга. Такође, истим чланом је прописано да надлежно тело утврђује обавезу провере професионалних квалификација ако се</w:t>
      </w:r>
      <w:r w:rsidR="00701345" w:rsidRPr="00701345">
        <w:rPr>
          <w:lang w:val="ru-RU"/>
        </w:rPr>
        <w:t xml:space="preserve"> </w:t>
      </w:r>
      <w:r w:rsidR="00701345">
        <w:rPr>
          <w:lang w:val="ru-RU"/>
        </w:rPr>
        <w:t>поређењем</w:t>
      </w:r>
      <w:r w:rsidR="002B40F2">
        <w:rPr>
          <w:lang w:val="ru-RU"/>
        </w:rPr>
        <w:t xml:space="preserve"> утврди постојање великих разлика између професионалних квалификација лица и професионалних квалификација које су предуслов за приступ и обављање професи</w:t>
      </w:r>
      <w:r w:rsidR="00701345">
        <w:rPr>
          <w:lang w:val="ru-RU"/>
        </w:rPr>
        <w:t xml:space="preserve">је у Републици Србији. Прописано је </w:t>
      </w:r>
      <w:r w:rsidR="002B40F2">
        <w:rPr>
          <w:lang w:val="ru-RU"/>
        </w:rPr>
        <w:t>право жалбе</w:t>
      </w:r>
      <w:r w:rsidR="003C761C">
        <w:rPr>
          <w:lang w:val="ru-RU"/>
        </w:rPr>
        <w:t xml:space="preserve"> надлежном министарству</w:t>
      </w:r>
      <w:r w:rsidR="002B40F2">
        <w:rPr>
          <w:lang w:val="ru-RU"/>
        </w:rPr>
        <w:t xml:space="preserve"> против решења надлежног тела, </w:t>
      </w:r>
      <w:r w:rsidR="00BB4A83">
        <w:rPr>
          <w:lang w:val="ru-RU"/>
        </w:rPr>
        <w:t>те</w:t>
      </w:r>
      <w:r w:rsidR="002B40F2">
        <w:rPr>
          <w:lang w:val="ru-RU"/>
        </w:rPr>
        <w:t xml:space="preserve"> да против решења министарства нема права жалбе</w:t>
      </w:r>
      <w:r w:rsidR="00701345">
        <w:rPr>
          <w:lang w:val="ru-RU"/>
        </w:rPr>
        <w:t>,</w:t>
      </w:r>
      <w:r w:rsidR="002B40F2">
        <w:rPr>
          <w:lang w:val="ru-RU"/>
        </w:rPr>
        <w:t xml:space="preserve"> већ се може покренути управни спор пред Управним судом Републике Србије.</w:t>
      </w:r>
    </w:p>
    <w:p w:rsidR="00124F66" w:rsidRDefault="00124F66" w:rsidP="00124F66">
      <w:pPr>
        <w:spacing w:after="0" w:line="240" w:lineRule="auto"/>
        <w:ind w:firstLine="709"/>
        <w:jc w:val="both"/>
        <w:rPr>
          <w:b/>
          <w:lang w:val="ru-RU"/>
        </w:rPr>
      </w:pPr>
      <w:r>
        <w:rPr>
          <w:b/>
          <w:lang w:val="ru-RU"/>
        </w:rPr>
        <w:t>Чланом 11</w:t>
      </w:r>
      <w:r w:rsidRPr="00C24A32">
        <w:rPr>
          <w:b/>
          <w:lang w:val="ru-RU"/>
        </w:rPr>
        <w:t>.</w:t>
      </w:r>
      <w:r>
        <w:rPr>
          <w:b/>
          <w:lang w:val="ru-RU"/>
        </w:rPr>
        <w:t xml:space="preserve"> </w:t>
      </w:r>
      <w:r w:rsidR="000D0F02">
        <w:rPr>
          <w:rFonts w:eastAsia="Times New Roman"/>
          <w:b/>
          <w:szCs w:val="24"/>
          <w:lang w:val="sr-Cyrl-RS" w:eastAsia="hr-HR"/>
        </w:rPr>
        <w:t>Нацрта</w:t>
      </w:r>
      <w:r>
        <w:rPr>
          <w:b/>
          <w:lang w:val="ru-RU"/>
        </w:rPr>
        <w:t xml:space="preserve"> </w:t>
      </w:r>
      <w:r w:rsidRPr="007D0424">
        <w:rPr>
          <w:b/>
          <w:lang w:val="ru-RU"/>
        </w:rPr>
        <w:t xml:space="preserve">закона </w:t>
      </w:r>
      <w:r w:rsidR="008A627E">
        <w:rPr>
          <w:lang w:val="sr-Cyrl-CS"/>
        </w:rPr>
        <w:t>прописано је када лице губи могућност пружања услуге обављањем регулисане професије у Републици Србији и право да буде привремено регистровано.</w:t>
      </w:r>
    </w:p>
    <w:p w:rsidR="00124F66" w:rsidRDefault="00124F66" w:rsidP="00124F66">
      <w:pPr>
        <w:spacing w:after="0" w:line="240" w:lineRule="auto"/>
        <w:ind w:firstLine="709"/>
        <w:jc w:val="both"/>
        <w:rPr>
          <w:lang w:val="sr-Cyrl-CS"/>
        </w:rPr>
      </w:pPr>
      <w:r>
        <w:rPr>
          <w:b/>
          <w:lang w:val="ru-RU"/>
        </w:rPr>
        <w:t>Чланом 12</w:t>
      </w:r>
      <w:r w:rsidRPr="007D0424">
        <w:rPr>
          <w:b/>
          <w:lang w:val="ru-RU"/>
        </w:rPr>
        <w:t xml:space="preserve">. </w:t>
      </w:r>
      <w:r w:rsidR="000D0F02">
        <w:rPr>
          <w:rFonts w:eastAsia="Times New Roman"/>
          <w:b/>
          <w:szCs w:val="24"/>
          <w:lang w:val="sr-Cyrl-RS" w:eastAsia="hr-HR"/>
        </w:rPr>
        <w:t>Нацрта</w:t>
      </w:r>
      <w:r w:rsidRPr="007D0424">
        <w:rPr>
          <w:b/>
          <w:lang w:val="ru-RU"/>
        </w:rPr>
        <w:t xml:space="preserve"> закона </w:t>
      </w:r>
      <w:r w:rsidR="008A627E" w:rsidRPr="00BB4A83">
        <w:rPr>
          <w:lang w:val="ru-RU"/>
        </w:rPr>
        <w:t>прописани су</w:t>
      </w:r>
      <w:r w:rsidR="008A627E">
        <w:rPr>
          <w:b/>
          <w:lang w:val="ru-RU"/>
        </w:rPr>
        <w:t xml:space="preserve"> </w:t>
      </w:r>
      <w:r w:rsidR="008A627E">
        <w:rPr>
          <w:lang w:val="sr-Cyrl-CS"/>
        </w:rPr>
        <w:t xml:space="preserve">услови и подаци који се могу тражити </w:t>
      </w:r>
      <w:r w:rsidR="00BB4A83">
        <w:rPr>
          <w:lang w:val="sr-Cyrl-CS"/>
        </w:rPr>
        <w:t xml:space="preserve">од </w:t>
      </w:r>
      <w:r w:rsidR="008A627E">
        <w:rPr>
          <w:lang w:val="sr-Cyrl-CS"/>
        </w:rPr>
        <w:t>лиц</w:t>
      </w:r>
      <w:r w:rsidR="00BB4A83">
        <w:rPr>
          <w:lang w:val="sr-Cyrl-CS"/>
        </w:rPr>
        <w:t>а ради вршења</w:t>
      </w:r>
      <w:r w:rsidR="008A627E">
        <w:rPr>
          <w:lang w:val="sr-Cyrl-CS"/>
        </w:rPr>
        <w:t xml:space="preserve"> услуга у Републици Србији под професионалним називом државе чланице пословног </w:t>
      </w:r>
      <w:proofErr w:type="spellStart"/>
      <w:r w:rsidR="008A627E">
        <w:rPr>
          <w:lang w:val="sr-Cyrl-CS"/>
        </w:rPr>
        <w:t>настањења</w:t>
      </w:r>
      <w:proofErr w:type="spellEnd"/>
      <w:r w:rsidR="008A627E">
        <w:rPr>
          <w:lang w:val="sr-Cyrl-CS"/>
        </w:rPr>
        <w:t>, односно под професионалним квалификацијама лица.</w:t>
      </w:r>
    </w:p>
    <w:p w:rsidR="00124F66" w:rsidRDefault="00124F66" w:rsidP="00124F66">
      <w:pPr>
        <w:spacing w:after="0" w:line="240" w:lineRule="auto"/>
        <w:ind w:firstLine="709"/>
        <w:jc w:val="both"/>
        <w:rPr>
          <w:b/>
          <w:lang w:val="ru-RU"/>
        </w:rPr>
      </w:pPr>
    </w:p>
    <w:p w:rsidR="00124F66" w:rsidRDefault="000D0F02" w:rsidP="006B7614">
      <w:pPr>
        <w:spacing w:after="0" w:line="240" w:lineRule="auto"/>
        <w:rPr>
          <w:rFonts w:eastAsia="Times New Roman"/>
          <w:b/>
          <w:color w:val="000000"/>
          <w:szCs w:val="24"/>
          <w:lang w:val="sr-Cyrl-RS" w:eastAsia="hr-HR"/>
        </w:rPr>
      </w:pPr>
      <w:r w:rsidRPr="00BF7ED9">
        <w:rPr>
          <w:rFonts w:eastAsia="Times New Roman"/>
          <w:b/>
          <w:color w:val="000000"/>
          <w:szCs w:val="24"/>
          <w:lang w:eastAsia="hr-HR"/>
        </w:rPr>
        <w:t>III</w:t>
      </w:r>
      <w:r>
        <w:rPr>
          <w:rFonts w:eastAsia="Times New Roman"/>
          <w:b/>
          <w:color w:val="000000"/>
          <w:szCs w:val="24"/>
          <w:lang w:val="sr-Cyrl-RS" w:eastAsia="hr-HR"/>
        </w:rPr>
        <w:t>.</w:t>
      </w:r>
      <w:r w:rsidRPr="00BF7ED9">
        <w:rPr>
          <w:rFonts w:eastAsia="Times New Roman"/>
          <w:b/>
          <w:color w:val="000000"/>
          <w:szCs w:val="24"/>
          <w:lang w:eastAsia="hr-HR"/>
        </w:rPr>
        <w:t xml:space="preserve"> </w:t>
      </w:r>
      <w:r>
        <w:rPr>
          <w:rFonts w:eastAsia="Times New Roman"/>
          <w:b/>
          <w:color w:val="000000"/>
          <w:szCs w:val="24"/>
          <w:lang w:val="sr-Cyrl-RS" w:eastAsia="hr-HR"/>
        </w:rPr>
        <w:t>ПРИЗНАВАЊЕ ПРОФЕСИОНАЛНИХ КВАЛИФИКАЦИЈА У ЦИЉУ ОСТВАРИВАЊА ПРАВА НА ПОСЛОВНО НАСТАЊЕЊЕ</w:t>
      </w:r>
    </w:p>
    <w:p w:rsidR="000D0F02" w:rsidRDefault="000D0F02" w:rsidP="000D0F02">
      <w:pPr>
        <w:spacing w:after="0" w:line="240" w:lineRule="auto"/>
        <w:jc w:val="center"/>
        <w:rPr>
          <w:b/>
          <w:lang w:val="ru-RU"/>
        </w:rPr>
      </w:pPr>
    </w:p>
    <w:p w:rsidR="00124F66" w:rsidRPr="00A820C2" w:rsidRDefault="00124F66" w:rsidP="00A820C2">
      <w:pPr>
        <w:spacing w:after="0" w:line="240" w:lineRule="auto"/>
        <w:ind w:firstLine="709"/>
        <w:jc w:val="both"/>
        <w:rPr>
          <w:szCs w:val="24"/>
          <w:lang w:val="sr-Cyrl-RS"/>
        </w:rPr>
      </w:pPr>
      <w:r>
        <w:rPr>
          <w:b/>
          <w:lang w:val="ru-RU"/>
        </w:rPr>
        <w:t>Чланом 13</w:t>
      </w:r>
      <w:r w:rsidRPr="007D0424">
        <w:rPr>
          <w:b/>
          <w:lang w:val="ru-RU"/>
        </w:rPr>
        <w:t xml:space="preserve">. </w:t>
      </w:r>
      <w:r w:rsidR="000D0F02">
        <w:rPr>
          <w:b/>
          <w:lang w:val="ru-RU"/>
        </w:rPr>
        <w:t>Нацрта</w:t>
      </w:r>
      <w:r w:rsidRPr="007D0424">
        <w:rPr>
          <w:b/>
          <w:lang w:val="ru-RU"/>
        </w:rPr>
        <w:t xml:space="preserve"> закона </w:t>
      </w:r>
      <w:r w:rsidR="000D0F02">
        <w:rPr>
          <w:lang w:val="ru-RU"/>
        </w:rPr>
        <w:t xml:space="preserve">уређује се општи систем признавања професионалних квалификација који се примењује у случајевима када се не може применити систем признавања професионалног искуства, односно </w:t>
      </w:r>
      <w:r w:rsidR="005D7087">
        <w:rPr>
          <w:lang w:val="ru-RU"/>
        </w:rPr>
        <w:t xml:space="preserve">систем аутоматског признавања квалификација и у случајевима када лице не испуњава услове утврђене у ова два система признавања квалификација. Професионалне квалификације </w:t>
      </w:r>
      <w:r w:rsidR="003C761C">
        <w:rPr>
          <w:lang w:val="ru-RU"/>
        </w:rPr>
        <w:t>су сврстане по нивоима у</w:t>
      </w:r>
      <w:r w:rsidR="005D7087">
        <w:rPr>
          <w:lang w:val="ru-RU"/>
        </w:rPr>
        <w:t xml:space="preserve"> А,</w:t>
      </w:r>
      <w:r w:rsidR="00A820C2">
        <w:rPr>
          <w:lang w:val="ru-RU"/>
        </w:rPr>
        <w:t xml:space="preserve"> </w:t>
      </w:r>
      <w:r w:rsidR="005D7087">
        <w:rPr>
          <w:lang w:val="ru-RU"/>
        </w:rPr>
        <w:t>Б,</w:t>
      </w:r>
      <w:r w:rsidR="00A820C2">
        <w:rPr>
          <w:lang w:val="ru-RU"/>
        </w:rPr>
        <w:t xml:space="preserve"> </w:t>
      </w:r>
      <w:r w:rsidR="005D7087">
        <w:rPr>
          <w:lang w:val="ru-RU"/>
        </w:rPr>
        <w:t>В,</w:t>
      </w:r>
      <w:r w:rsidR="00A820C2">
        <w:rPr>
          <w:lang w:val="ru-RU"/>
        </w:rPr>
        <w:t xml:space="preserve"> </w:t>
      </w:r>
      <w:r w:rsidR="005D7087">
        <w:rPr>
          <w:lang w:val="ru-RU"/>
        </w:rPr>
        <w:t xml:space="preserve">Г и Д </w:t>
      </w:r>
      <w:r w:rsidR="00A820C2">
        <w:rPr>
          <w:lang w:val="ru-RU"/>
        </w:rPr>
        <w:t xml:space="preserve">ниво </w:t>
      </w:r>
      <w:r w:rsidR="005D7087">
        <w:rPr>
          <w:lang w:val="ru-RU"/>
        </w:rPr>
        <w:t>и доказују се одређеним исправама прописаним ов</w:t>
      </w:r>
      <w:r w:rsidR="00A820C2">
        <w:rPr>
          <w:lang w:val="ru-RU"/>
        </w:rPr>
        <w:t>им чланом</w:t>
      </w:r>
      <w:r w:rsidR="005D7087">
        <w:rPr>
          <w:lang w:val="ru-RU"/>
        </w:rPr>
        <w:t xml:space="preserve"> Закона.</w:t>
      </w:r>
    </w:p>
    <w:p w:rsidR="00124F66" w:rsidRDefault="00124F66" w:rsidP="00124F66">
      <w:pPr>
        <w:spacing w:after="0" w:line="240" w:lineRule="auto"/>
        <w:ind w:firstLine="709"/>
        <w:jc w:val="both"/>
        <w:rPr>
          <w:lang w:val="ru-RU"/>
        </w:rPr>
      </w:pPr>
      <w:r>
        <w:rPr>
          <w:b/>
          <w:lang w:val="ru-RU"/>
        </w:rPr>
        <w:t xml:space="preserve">Чланом 14. Нацрта закона </w:t>
      </w:r>
      <w:r w:rsidR="00975B6C">
        <w:rPr>
          <w:lang w:val="ru-RU"/>
        </w:rPr>
        <w:t>регулише се који докази о професионалној квалификацији су потребни лицу да би му надлежно тело признало исти ниво професионалне квалификације прописан претходним чланом Закона.</w:t>
      </w:r>
    </w:p>
    <w:p w:rsidR="00124F66" w:rsidRDefault="00124F66" w:rsidP="00124F66">
      <w:pPr>
        <w:spacing w:after="0" w:line="240" w:lineRule="auto"/>
        <w:ind w:firstLine="709"/>
        <w:jc w:val="both"/>
        <w:rPr>
          <w:lang w:val="sr-Cyrl-CS"/>
        </w:rPr>
      </w:pPr>
      <w:r>
        <w:rPr>
          <w:b/>
          <w:lang w:val="ru-RU"/>
        </w:rPr>
        <w:t xml:space="preserve">Чланом 15. Нацрта закона </w:t>
      </w:r>
      <w:r w:rsidR="00975B6C">
        <w:rPr>
          <w:lang w:val="sr-Cyrl-CS"/>
        </w:rPr>
        <w:t xml:space="preserve">прописани су услови за приступ регулисаној професији и бављење регулисаном професијом у Републици Србији када је то </w:t>
      </w:r>
      <w:r w:rsidR="00975B6C">
        <w:rPr>
          <w:lang w:val="sr-Cyrl-CS"/>
        </w:rPr>
        <w:lastRenderedPageBreak/>
        <w:t>условљено</w:t>
      </w:r>
      <w:r w:rsidR="00975B6C" w:rsidRPr="00FF3EAF">
        <w:rPr>
          <w:lang w:val="sr-Cyrl-CS"/>
        </w:rPr>
        <w:t xml:space="preserve"> </w:t>
      </w:r>
      <w:r w:rsidR="00975B6C">
        <w:rPr>
          <w:lang w:val="sr-Cyrl-CS"/>
        </w:rPr>
        <w:t xml:space="preserve">одређеним професионалним квалификацијама, услови које мора испуњавати потврда о оспособљености или доказ о формалној </w:t>
      </w:r>
      <w:proofErr w:type="spellStart"/>
      <w:r w:rsidR="00975B6C">
        <w:rPr>
          <w:lang w:val="sr-Cyrl-CS"/>
        </w:rPr>
        <w:t>квалификацији</w:t>
      </w:r>
      <w:proofErr w:type="spellEnd"/>
      <w:r w:rsidR="00975B6C">
        <w:rPr>
          <w:lang w:val="sr-Cyrl-CS"/>
        </w:rPr>
        <w:t>.</w:t>
      </w:r>
    </w:p>
    <w:p w:rsidR="00124F66" w:rsidRDefault="00124F66" w:rsidP="00124F66">
      <w:pPr>
        <w:spacing w:after="0" w:line="240" w:lineRule="auto"/>
        <w:ind w:firstLine="709"/>
        <w:jc w:val="both"/>
        <w:rPr>
          <w:lang w:val="sr-Cyrl-CS"/>
        </w:rPr>
      </w:pPr>
      <w:r>
        <w:rPr>
          <w:b/>
          <w:lang w:val="ru-RU"/>
        </w:rPr>
        <w:t>Члан</w:t>
      </w:r>
      <w:r w:rsidR="00975B6C">
        <w:rPr>
          <w:b/>
          <w:lang w:val="ru-RU"/>
        </w:rPr>
        <w:t>ом</w:t>
      </w:r>
      <w:r>
        <w:rPr>
          <w:b/>
          <w:lang w:val="ru-RU"/>
        </w:rPr>
        <w:t xml:space="preserve"> 16. Нацрт</w:t>
      </w:r>
      <w:r w:rsidRPr="00EF5024">
        <w:rPr>
          <w:b/>
          <w:lang w:val="ru-RU"/>
        </w:rPr>
        <w:t>а закона</w:t>
      </w:r>
      <w:r>
        <w:rPr>
          <w:b/>
          <w:lang w:val="ru-RU"/>
        </w:rPr>
        <w:t xml:space="preserve"> </w:t>
      </w:r>
      <w:r w:rsidR="00975B6C">
        <w:rPr>
          <w:lang w:val="sr-Cyrl-CS"/>
        </w:rPr>
        <w:t>прописано је на кога се примењују општи услови признавања квалификација.</w:t>
      </w:r>
    </w:p>
    <w:p w:rsidR="00124F66" w:rsidRPr="00F90C7E" w:rsidRDefault="00975B6C" w:rsidP="00C0739F">
      <w:pPr>
        <w:spacing w:after="0" w:line="240" w:lineRule="auto"/>
        <w:ind w:firstLine="709"/>
        <w:jc w:val="both"/>
        <w:rPr>
          <w:lang w:val="sr-Cyrl-CS"/>
        </w:rPr>
      </w:pPr>
      <w:r>
        <w:rPr>
          <w:b/>
          <w:lang w:val="ru-RU"/>
        </w:rPr>
        <w:t>Чл.</w:t>
      </w:r>
      <w:r w:rsidR="00124F66">
        <w:rPr>
          <w:b/>
          <w:lang w:val="ru-RU"/>
        </w:rPr>
        <w:t xml:space="preserve"> 17.</w:t>
      </w:r>
      <w:r>
        <w:rPr>
          <w:b/>
          <w:lang w:val="ru-RU"/>
        </w:rPr>
        <w:t xml:space="preserve"> и 18. </w:t>
      </w:r>
      <w:r w:rsidR="00124F66">
        <w:rPr>
          <w:b/>
          <w:lang w:val="ru-RU"/>
        </w:rPr>
        <w:t>Нацрта закона</w:t>
      </w:r>
      <w:r w:rsidR="00124F66" w:rsidRPr="00491DAE">
        <w:rPr>
          <w:lang w:val="ru-RU"/>
        </w:rPr>
        <w:t xml:space="preserve"> </w:t>
      </w:r>
      <w:r w:rsidR="00C0739F">
        <w:rPr>
          <w:lang w:val="ru-RU"/>
        </w:rPr>
        <w:t>прописан је поступак за признавање професионалних квалификација за обављање регулисаних професија, који се покреће захтевом код надлеж</w:t>
      </w:r>
      <w:r w:rsidR="00FF3EAF">
        <w:rPr>
          <w:lang w:val="ru-RU"/>
        </w:rPr>
        <w:t>ног тела, шта садржи захтев, по</w:t>
      </w:r>
      <w:r w:rsidR="00C0739F">
        <w:rPr>
          <w:lang w:val="ru-RU"/>
        </w:rPr>
        <w:t>тврд</w:t>
      </w:r>
      <w:r w:rsidR="00FF3EAF">
        <w:rPr>
          <w:lang w:val="ru-RU"/>
        </w:rPr>
        <w:t>а</w:t>
      </w:r>
      <w:r w:rsidR="00C0739F">
        <w:rPr>
          <w:lang w:val="ru-RU"/>
        </w:rPr>
        <w:t xml:space="preserve"> аутентичности доказа, када се може тражити овера копије, електронски потпис, решење по захтеву кандидата, продужење рока за доношење решења, обавеза прибављања мишљења надлежне организације, последице пропуштања рока за доношење решења.</w:t>
      </w:r>
    </w:p>
    <w:p w:rsidR="00124F66" w:rsidRPr="00F35A77" w:rsidRDefault="00C0739F" w:rsidP="00C0739F">
      <w:pPr>
        <w:spacing w:after="0" w:line="240" w:lineRule="auto"/>
        <w:ind w:firstLine="709"/>
        <w:jc w:val="both"/>
        <w:rPr>
          <w:b/>
          <w:lang w:val="sr-Cyrl-RS"/>
        </w:rPr>
      </w:pPr>
      <w:r>
        <w:rPr>
          <w:rFonts w:cs="Arial"/>
          <w:b/>
          <w:lang w:val="ru-RU"/>
        </w:rPr>
        <w:t>Чл.</w:t>
      </w:r>
      <w:r w:rsidR="00124F66" w:rsidRPr="00F90C7E">
        <w:rPr>
          <w:rFonts w:cs="Arial"/>
          <w:b/>
          <w:lang w:val="ru-RU"/>
        </w:rPr>
        <w:t xml:space="preserve"> 1</w:t>
      </w:r>
      <w:r>
        <w:rPr>
          <w:rFonts w:cs="Arial"/>
          <w:b/>
          <w:lang w:val="ru-RU"/>
        </w:rPr>
        <w:t>9</w:t>
      </w:r>
      <w:r w:rsidR="00124F66" w:rsidRPr="00F90C7E">
        <w:rPr>
          <w:rFonts w:cs="Arial"/>
          <w:b/>
          <w:lang w:val="ru-RU"/>
        </w:rPr>
        <w:t xml:space="preserve">. </w:t>
      </w:r>
      <w:r>
        <w:rPr>
          <w:rFonts w:cs="Arial"/>
          <w:b/>
          <w:lang w:val="ru-RU"/>
        </w:rPr>
        <w:t xml:space="preserve">и 20. </w:t>
      </w:r>
      <w:r w:rsidR="00124F66" w:rsidRPr="00F90C7E">
        <w:rPr>
          <w:rFonts w:cs="Arial"/>
          <w:b/>
          <w:lang w:val="ru-RU"/>
        </w:rPr>
        <w:t>Нацрта закона</w:t>
      </w:r>
      <w:r w:rsidR="00124F66">
        <w:rPr>
          <w:rFonts w:cs="Arial"/>
          <w:b/>
          <w:lang w:val="ru-RU"/>
        </w:rPr>
        <w:t xml:space="preserve"> </w:t>
      </w:r>
      <w:r w:rsidRPr="00C0739F">
        <w:rPr>
          <w:rFonts w:cs="Arial"/>
          <w:lang w:val="ru-RU"/>
        </w:rPr>
        <w:t>прописане су допунске мере у поступку</w:t>
      </w:r>
      <w:r>
        <w:rPr>
          <w:rFonts w:cs="Arial"/>
          <w:b/>
          <w:lang w:val="ru-RU"/>
        </w:rPr>
        <w:t xml:space="preserve"> </w:t>
      </w:r>
      <w:r>
        <w:rPr>
          <w:rFonts w:cs="Arial"/>
          <w:lang w:val="ru-RU"/>
        </w:rPr>
        <w:t xml:space="preserve">признавања професионалних квалификација, и то допунска мера </w:t>
      </w:r>
      <w:r w:rsidR="00222BE3">
        <w:rPr>
          <w:rFonts w:cs="Arial"/>
          <w:lang w:val="ru-RU"/>
        </w:rPr>
        <w:t xml:space="preserve">- </w:t>
      </w:r>
      <w:r>
        <w:rPr>
          <w:rFonts w:cs="Arial"/>
          <w:lang w:val="ru-RU"/>
        </w:rPr>
        <w:t>период прилагођавања</w:t>
      </w:r>
      <w:r w:rsidR="003C761C">
        <w:rPr>
          <w:rFonts w:cs="Arial"/>
          <w:lang w:val="ru-RU"/>
        </w:rPr>
        <w:t xml:space="preserve"> који траје </w:t>
      </w:r>
      <w:r>
        <w:rPr>
          <w:rFonts w:cs="Arial"/>
          <w:lang w:val="ru-RU"/>
        </w:rPr>
        <w:t xml:space="preserve">до три године и допунска мера </w:t>
      </w:r>
      <w:r w:rsidR="00222BE3">
        <w:rPr>
          <w:rFonts w:cs="Arial"/>
          <w:lang w:val="ru-RU"/>
        </w:rPr>
        <w:t xml:space="preserve">- </w:t>
      </w:r>
      <w:r>
        <w:rPr>
          <w:rFonts w:cs="Arial"/>
          <w:lang w:val="ru-RU"/>
        </w:rPr>
        <w:t xml:space="preserve">провера оспособљености. Допунске мере се одређују када надлежно тело поређењем документације о професионалним квалификацијама </w:t>
      </w:r>
      <w:r w:rsidR="00EA6493">
        <w:rPr>
          <w:rFonts w:cs="Arial"/>
          <w:lang w:val="ru-RU"/>
        </w:rPr>
        <w:t xml:space="preserve">кандидата са професионалним квалификацијама које су у Републици Србији прописане као услов за обављање регулисане професије процени да квалификације кандидата не одговарају, односно да постоје битне разлике. Прописано је доношење привременог решења којим се кандидату одређује допунска мера </w:t>
      </w:r>
      <w:r w:rsidR="007A7185">
        <w:rPr>
          <w:rFonts w:cs="Arial"/>
          <w:lang w:val="ru-RU"/>
        </w:rPr>
        <w:t>на основу избора</w:t>
      </w:r>
      <w:r w:rsidR="00222BE3">
        <w:rPr>
          <w:rFonts w:cs="Arial"/>
          <w:lang w:val="ru-RU"/>
        </w:rPr>
        <w:t xml:space="preserve"> </w:t>
      </w:r>
      <w:r w:rsidR="007A7185">
        <w:rPr>
          <w:rFonts w:cs="Arial"/>
          <w:lang w:val="ru-RU"/>
        </w:rPr>
        <w:t>самог кандидата, садржај привременог решења,</w:t>
      </w:r>
      <w:r w:rsidR="00222BE3">
        <w:rPr>
          <w:rFonts w:cs="Arial"/>
          <w:lang w:val="ru-RU"/>
        </w:rPr>
        <w:t xml:space="preserve"> те</w:t>
      </w:r>
      <w:r w:rsidR="007A7185">
        <w:rPr>
          <w:rFonts w:cs="Arial"/>
          <w:lang w:val="ru-RU"/>
        </w:rPr>
        <w:t xml:space="preserve"> да надлежно тело прописује детаљна правила којима уређује допунске мере. Такође је прописано када кандидат нема право избора допунске мере, право жалбе против привременог решења и право на управни спор, право кандидата на доступност информација о току поступка, </w:t>
      </w:r>
      <w:r w:rsidR="00222BE3">
        <w:rPr>
          <w:rFonts w:cs="Arial"/>
          <w:lang w:val="ru-RU"/>
        </w:rPr>
        <w:t xml:space="preserve">право </w:t>
      </w:r>
      <w:r w:rsidR="007A7185">
        <w:rPr>
          <w:rFonts w:cs="Arial"/>
          <w:lang w:val="ru-RU"/>
        </w:rPr>
        <w:t xml:space="preserve">увида у документацију, </w:t>
      </w:r>
      <w:r w:rsidR="00222BE3">
        <w:rPr>
          <w:rFonts w:cs="Arial"/>
          <w:lang w:val="ru-RU"/>
        </w:rPr>
        <w:t>такса коју</w:t>
      </w:r>
      <w:r w:rsidR="00D973A2">
        <w:rPr>
          <w:rFonts w:cs="Arial"/>
          <w:lang w:val="ru-RU"/>
        </w:rPr>
        <w:t xml:space="preserve"> кандидат плаћа, </w:t>
      </w:r>
      <w:r w:rsidR="00222BE3">
        <w:rPr>
          <w:rFonts w:cs="Arial"/>
          <w:lang w:val="ru-RU"/>
        </w:rPr>
        <w:t xml:space="preserve">обавеза </w:t>
      </w:r>
      <w:r w:rsidR="00D973A2">
        <w:rPr>
          <w:rFonts w:cs="Arial"/>
          <w:lang w:val="ru-RU"/>
        </w:rPr>
        <w:t xml:space="preserve">познавање језика на коме се обавља регулисана </w:t>
      </w:r>
      <w:r w:rsidR="00222BE3">
        <w:rPr>
          <w:rFonts w:cs="Arial"/>
          <w:lang w:val="ru-RU"/>
        </w:rPr>
        <w:t>професија, провера знања језика</w:t>
      </w:r>
      <w:r w:rsidR="00D973A2">
        <w:rPr>
          <w:rFonts w:cs="Arial"/>
          <w:lang w:val="ru-RU"/>
        </w:rPr>
        <w:t xml:space="preserve"> после издавања ЕПК</w:t>
      </w:r>
      <w:r w:rsidR="00222BE3">
        <w:rPr>
          <w:rFonts w:cs="Arial"/>
          <w:lang w:val="ru-RU"/>
        </w:rPr>
        <w:t xml:space="preserve"> (европске професионалне картице)</w:t>
      </w:r>
      <w:r w:rsidR="00D973A2">
        <w:rPr>
          <w:rFonts w:cs="Arial"/>
          <w:lang w:val="ru-RU"/>
        </w:rPr>
        <w:t>.</w:t>
      </w:r>
    </w:p>
    <w:p w:rsidR="00124F66" w:rsidRDefault="00D60E5C" w:rsidP="00D60E5C">
      <w:pPr>
        <w:autoSpaceDE w:val="0"/>
        <w:autoSpaceDN w:val="0"/>
        <w:adjustRightInd w:val="0"/>
        <w:spacing w:after="0" w:line="240" w:lineRule="auto"/>
        <w:ind w:firstLine="720"/>
        <w:jc w:val="both"/>
        <w:rPr>
          <w:rFonts w:cs="Arial"/>
          <w:lang w:val="sr-Cyrl-RS"/>
        </w:rPr>
      </w:pPr>
      <w:r>
        <w:rPr>
          <w:rFonts w:cs="Arial"/>
          <w:b/>
          <w:lang w:val="ru-RU"/>
        </w:rPr>
        <w:t xml:space="preserve">Чл. </w:t>
      </w:r>
      <w:r w:rsidR="00C0739F">
        <w:rPr>
          <w:rFonts w:cs="Arial"/>
          <w:b/>
          <w:lang w:val="ru-RU"/>
        </w:rPr>
        <w:t>21</w:t>
      </w:r>
      <w:r w:rsidR="00124F66" w:rsidRPr="00FC6BA1">
        <w:rPr>
          <w:rFonts w:cs="Arial"/>
          <w:b/>
          <w:lang w:val="ru-RU"/>
        </w:rPr>
        <w:t>.</w:t>
      </w:r>
      <w:r>
        <w:rPr>
          <w:rFonts w:cs="Arial"/>
          <w:b/>
          <w:lang w:val="ru-RU"/>
        </w:rPr>
        <w:t xml:space="preserve"> до 24.</w:t>
      </w:r>
      <w:r w:rsidR="00124F66" w:rsidRPr="00FC6BA1">
        <w:rPr>
          <w:rFonts w:cs="Arial"/>
          <w:b/>
          <w:lang w:val="ru-RU"/>
        </w:rPr>
        <w:t xml:space="preserve"> Нацрта закона</w:t>
      </w:r>
      <w:r w:rsidR="00124F66">
        <w:rPr>
          <w:rFonts w:cs="Arial"/>
          <w:lang w:val="ru-RU"/>
        </w:rPr>
        <w:t xml:space="preserve"> </w:t>
      </w:r>
      <w:r>
        <w:rPr>
          <w:rFonts w:cs="Arial"/>
          <w:lang w:val="ru-RU"/>
        </w:rPr>
        <w:t>регулише се признавање професионалног искуства: признавање претходног бављења одређеном делатношћу, право да се захтева додатно оспособљавање или провера оспособљености, услови за признавање професионалног искуства</w:t>
      </w:r>
      <w:r w:rsidR="003A0130">
        <w:rPr>
          <w:rFonts w:cs="Arial"/>
          <w:lang w:val="ru-RU"/>
        </w:rPr>
        <w:t>,</w:t>
      </w:r>
      <w:r>
        <w:rPr>
          <w:rFonts w:cs="Arial"/>
          <w:lang w:val="ru-RU"/>
        </w:rPr>
        <w:t xml:space="preserve"> односно претходног бављења делатношћу према попису делатности </w:t>
      </w:r>
      <w:r>
        <w:rPr>
          <w:rFonts w:cs="Arial"/>
        </w:rPr>
        <w:t xml:space="preserve"> I, II, III </w:t>
      </w:r>
      <w:r>
        <w:rPr>
          <w:rFonts w:cs="Arial"/>
          <w:lang w:val="sr-Cyrl-RS"/>
        </w:rPr>
        <w:t xml:space="preserve">из прилога </w:t>
      </w:r>
      <w:r>
        <w:rPr>
          <w:rFonts w:cs="Arial"/>
        </w:rPr>
        <w:t xml:space="preserve">IV </w:t>
      </w:r>
      <w:r>
        <w:rPr>
          <w:rFonts w:cs="Arial"/>
          <w:lang w:val="sr-Cyrl-RS"/>
        </w:rPr>
        <w:t>Директиве.</w:t>
      </w:r>
    </w:p>
    <w:p w:rsidR="00D60E5C" w:rsidRDefault="00D60E5C" w:rsidP="00D60E5C">
      <w:pPr>
        <w:autoSpaceDE w:val="0"/>
        <w:autoSpaceDN w:val="0"/>
        <w:adjustRightInd w:val="0"/>
        <w:spacing w:after="0" w:line="240" w:lineRule="auto"/>
        <w:ind w:firstLine="720"/>
        <w:jc w:val="both"/>
        <w:rPr>
          <w:rFonts w:cs="Arial"/>
          <w:lang w:val="sr-Cyrl-RS"/>
        </w:rPr>
      </w:pPr>
    </w:p>
    <w:p w:rsidR="006B7614" w:rsidRDefault="00D60E5C" w:rsidP="006B7614">
      <w:pPr>
        <w:spacing w:after="0" w:line="240" w:lineRule="auto"/>
        <w:rPr>
          <w:rFonts w:eastAsia="Times New Roman"/>
          <w:b/>
          <w:color w:val="000000"/>
          <w:szCs w:val="24"/>
          <w:lang w:val="sr-Latn-CS" w:eastAsia="hr-HR"/>
        </w:rPr>
      </w:pPr>
      <w:r w:rsidRPr="00E839FD">
        <w:rPr>
          <w:rFonts w:eastAsia="Times New Roman"/>
          <w:b/>
          <w:color w:val="000000"/>
          <w:szCs w:val="24"/>
          <w:lang w:val="pl-PL" w:eastAsia="hr-HR"/>
        </w:rPr>
        <w:t>I</w:t>
      </w:r>
      <w:r w:rsidRPr="00BF7ED9">
        <w:rPr>
          <w:rFonts w:eastAsia="Times New Roman"/>
          <w:b/>
          <w:color w:val="000000"/>
          <w:szCs w:val="24"/>
          <w:lang w:eastAsia="hr-HR"/>
        </w:rPr>
        <w:t>V</w:t>
      </w:r>
      <w:r w:rsidR="00ED5B7F">
        <w:rPr>
          <w:rFonts w:eastAsia="Times New Roman"/>
          <w:b/>
          <w:color w:val="000000"/>
          <w:szCs w:val="24"/>
          <w:lang w:val="sr-Cyrl-RS" w:eastAsia="hr-HR"/>
        </w:rPr>
        <w:t>.</w:t>
      </w:r>
      <w:r w:rsidRPr="00BF7ED9">
        <w:rPr>
          <w:rFonts w:eastAsia="Times New Roman"/>
          <w:b/>
          <w:color w:val="000000"/>
          <w:szCs w:val="24"/>
          <w:lang w:eastAsia="hr-HR"/>
        </w:rPr>
        <w:t xml:space="preserve"> </w:t>
      </w:r>
      <w:r>
        <w:rPr>
          <w:rFonts w:eastAsia="Times New Roman"/>
          <w:b/>
          <w:color w:val="000000"/>
          <w:szCs w:val="24"/>
          <w:lang w:val="sr-Cyrl-RS" w:eastAsia="hr-HR"/>
        </w:rPr>
        <w:t>АУТОМ</w:t>
      </w:r>
      <w:r w:rsidR="006B7614">
        <w:rPr>
          <w:rFonts w:eastAsia="Times New Roman"/>
          <w:b/>
          <w:color w:val="000000"/>
          <w:szCs w:val="24"/>
          <w:lang w:val="sr-Cyrl-RS" w:eastAsia="hr-HR"/>
        </w:rPr>
        <w:t>АТСКО ПРИЗНАВАЊЕ ПРОФЕСИОНАЛНИХ</w:t>
      </w:r>
    </w:p>
    <w:p w:rsidR="00D60E5C" w:rsidRPr="00BF7ED9" w:rsidRDefault="00D60E5C" w:rsidP="006B7614">
      <w:pPr>
        <w:spacing w:after="0" w:line="240" w:lineRule="auto"/>
        <w:rPr>
          <w:rFonts w:eastAsia="Times New Roman"/>
          <w:b/>
          <w:color w:val="000000"/>
          <w:szCs w:val="24"/>
          <w:lang w:eastAsia="hr-HR"/>
        </w:rPr>
      </w:pPr>
      <w:r>
        <w:rPr>
          <w:rFonts w:eastAsia="Times New Roman"/>
          <w:b/>
          <w:color w:val="000000"/>
          <w:szCs w:val="24"/>
          <w:lang w:val="sr-Cyrl-RS" w:eastAsia="hr-HR"/>
        </w:rPr>
        <w:t>КВАЛИФИКАЦИЈА  ЗА ОБАВЉАЊЕ РЕГУЛИСАНИХ ПРОФЕСИЈА</w:t>
      </w:r>
    </w:p>
    <w:p w:rsidR="00D60E5C" w:rsidRPr="00D60E5C" w:rsidRDefault="00D60E5C" w:rsidP="00D60E5C">
      <w:pPr>
        <w:autoSpaceDE w:val="0"/>
        <w:autoSpaceDN w:val="0"/>
        <w:adjustRightInd w:val="0"/>
        <w:spacing w:after="0" w:line="240" w:lineRule="auto"/>
        <w:ind w:firstLine="720"/>
        <w:jc w:val="both"/>
        <w:rPr>
          <w:lang w:val="sr-Cyrl-RS"/>
        </w:rPr>
      </w:pPr>
    </w:p>
    <w:p w:rsidR="00124F66" w:rsidRDefault="00685A5C" w:rsidP="00685A5C">
      <w:pPr>
        <w:autoSpaceDE w:val="0"/>
        <w:autoSpaceDN w:val="0"/>
        <w:adjustRightInd w:val="0"/>
        <w:spacing w:after="0" w:line="240" w:lineRule="auto"/>
        <w:jc w:val="both"/>
        <w:rPr>
          <w:lang w:val="sr-Latn-CS"/>
        </w:rPr>
      </w:pPr>
      <w:r>
        <w:rPr>
          <w:rFonts w:cs="Arial"/>
          <w:lang w:val="ru-RU"/>
        </w:rPr>
        <w:tab/>
      </w:r>
      <w:r w:rsidR="000807AC">
        <w:rPr>
          <w:rFonts w:cs="Arial"/>
          <w:b/>
          <w:lang w:val="ru-RU"/>
        </w:rPr>
        <w:t>Чл. 25. до 46</w:t>
      </w:r>
      <w:r w:rsidRPr="00685A5C">
        <w:rPr>
          <w:rFonts w:cs="Arial"/>
          <w:b/>
          <w:lang w:val="ru-RU"/>
        </w:rPr>
        <w:t>.</w:t>
      </w:r>
      <w:r>
        <w:rPr>
          <w:rFonts w:cs="Arial"/>
          <w:lang w:val="ru-RU"/>
        </w:rPr>
        <w:t xml:space="preserve"> </w:t>
      </w:r>
      <w:r w:rsidR="00124F66" w:rsidRPr="00693B28">
        <w:rPr>
          <w:rFonts w:cs="Arial"/>
          <w:b/>
          <w:lang w:val="ru-RU"/>
        </w:rPr>
        <w:t>Нацрта закона</w:t>
      </w:r>
      <w:r w:rsidR="00124F66" w:rsidRPr="00345E9F">
        <w:rPr>
          <w:b/>
          <w:lang w:val="ru-RU"/>
        </w:rPr>
        <w:t xml:space="preserve"> </w:t>
      </w:r>
      <w:r>
        <w:rPr>
          <w:lang w:val="sr-Cyrl-CS"/>
        </w:rPr>
        <w:t>прописују се заједничке одредбе везане за аутоматско признавање професионалних квалификација, аутоматско признавање професионалних квалификација за обављање појединих професија на основу минималних услова оспособљавања, и то за професију доктора медицине, доктора медицине специјалисте, доктора опште медицине специјалисте, доктора денталне медицине, доктора денталне медицине специјалисте, фармацеута, медицинске сестре опште неге, бабице</w:t>
      </w:r>
      <w:r w:rsidR="00524ADB">
        <w:rPr>
          <w:lang w:val="sr-Cyrl-CS"/>
        </w:rPr>
        <w:t>, доктора ветеринарске медицине</w:t>
      </w:r>
      <w:r>
        <w:rPr>
          <w:lang w:val="sr-Cyrl-CS"/>
        </w:rPr>
        <w:t xml:space="preserve"> и архитекте. Услови за сваку од наведених професија које се аутоматски признају су у потпуности преузети из Директиве, без могућности одступања од </w:t>
      </w:r>
      <w:r w:rsidR="00C734B2">
        <w:rPr>
          <w:lang w:val="sr-Cyrl-CS"/>
        </w:rPr>
        <w:t>прописаних</w:t>
      </w:r>
      <w:r>
        <w:rPr>
          <w:lang w:val="sr-Cyrl-CS"/>
        </w:rPr>
        <w:t xml:space="preserve"> услова. Такође је прописан и заједнички оквир оспособљавања, односно да стручна организација, надлежно тело или координатор у чијем је делокругу одређена регулисана професија могу предложити заједнички оквир оспособљавања који испуњава услове које утврђује Европска комисија</w:t>
      </w:r>
      <w:r w:rsidR="008938E9">
        <w:rPr>
          <w:lang w:val="sr-Cyrl-CS"/>
        </w:rPr>
        <w:t xml:space="preserve">, као и да Република Србија није обавезна да примени заједнички оквир оспособљавања на свом подручју, под одређеним прописаним условима. Заједничка провера оспособљености такође се прописује као могућност, те </w:t>
      </w:r>
      <w:r w:rsidR="008938E9">
        <w:rPr>
          <w:lang w:val="sr-Cyrl-CS"/>
        </w:rPr>
        <w:lastRenderedPageBreak/>
        <w:t>непостојање обавезе Републике Србије да примени такву проверу оспособљености, под одређеним, овде прописаним условима.</w:t>
      </w:r>
    </w:p>
    <w:p w:rsidR="006B7614" w:rsidRPr="006B7614" w:rsidRDefault="006B7614" w:rsidP="00685A5C">
      <w:pPr>
        <w:autoSpaceDE w:val="0"/>
        <w:autoSpaceDN w:val="0"/>
        <w:adjustRightInd w:val="0"/>
        <w:spacing w:after="0" w:line="240" w:lineRule="auto"/>
        <w:jc w:val="both"/>
        <w:rPr>
          <w:lang w:val="sr-Latn-CS"/>
        </w:rPr>
      </w:pPr>
    </w:p>
    <w:p w:rsidR="00124F66" w:rsidRPr="001937F8" w:rsidRDefault="00124F66" w:rsidP="006B7614">
      <w:pPr>
        <w:pStyle w:val="Naslov2"/>
        <w:spacing w:before="0" w:after="0"/>
        <w:ind w:left="0" w:right="0"/>
        <w:jc w:val="left"/>
        <w:rPr>
          <w:rFonts w:ascii="Times New Roman" w:hAnsi="Times New Roman"/>
          <w:szCs w:val="24"/>
          <w:lang w:val="sr-Cyrl-RS"/>
        </w:rPr>
      </w:pPr>
      <w:r w:rsidRPr="00F25604">
        <w:rPr>
          <w:rFonts w:ascii="Times New Roman" w:hAnsi="Times New Roman"/>
          <w:szCs w:val="24"/>
          <w:lang w:val="en-US"/>
        </w:rPr>
        <w:t>V</w:t>
      </w:r>
      <w:r w:rsidR="00B73DBB">
        <w:rPr>
          <w:rFonts w:ascii="Times New Roman" w:hAnsi="Times New Roman"/>
          <w:szCs w:val="24"/>
          <w:lang w:val="sr-Cyrl-RS"/>
        </w:rPr>
        <w:t>.</w:t>
      </w:r>
      <w:r w:rsidRPr="00F25604">
        <w:rPr>
          <w:rFonts w:ascii="Times New Roman" w:hAnsi="Times New Roman"/>
          <w:szCs w:val="24"/>
          <w:lang w:val="ru-RU"/>
        </w:rPr>
        <w:t xml:space="preserve"> </w:t>
      </w:r>
      <w:r w:rsidR="00B73DBB">
        <w:rPr>
          <w:rFonts w:ascii="Times New Roman" w:hAnsi="Times New Roman"/>
          <w:szCs w:val="24"/>
          <w:lang w:val="ru-RU"/>
        </w:rPr>
        <w:t>СТЕЧЕНА ПРАВА</w:t>
      </w:r>
    </w:p>
    <w:p w:rsidR="00124F66" w:rsidRPr="00F25604" w:rsidRDefault="00124F66" w:rsidP="00124F66">
      <w:pPr>
        <w:autoSpaceDE w:val="0"/>
        <w:autoSpaceDN w:val="0"/>
        <w:adjustRightInd w:val="0"/>
        <w:spacing w:after="0" w:line="240" w:lineRule="auto"/>
        <w:rPr>
          <w:b/>
          <w:bCs/>
          <w:lang w:val="ru-RU"/>
        </w:rPr>
      </w:pPr>
    </w:p>
    <w:p w:rsidR="00124F66" w:rsidRDefault="00B73DBB" w:rsidP="00B73DBB">
      <w:pPr>
        <w:autoSpaceDE w:val="0"/>
        <w:autoSpaceDN w:val="0"/>
        <w:adjustRightInd w:val="0"/>
        <w:spacing w:after="0" w:line="240" w:lineRule="auto"/>
        <w:ind w:firstLine="706"/>
        <w:jc w:val="both"/>
        <w:rPr>
          <w:b/>
          <w:bCs/>
          <w:iCs/>
          <w:lang w:val="ru-RU"/>
        </w:rPr>
      </w:pPr>
      <w:r>
        <w:rPr>
          <w:b/>
          <w:bCs/>
          <w:iCs/>
          <w:lang w:val="ru-RU"/>
        </w:rPr>
        <w:t>Чл. 47</w:t>
      </w:r>
      <w:r w:rsidR="00124F66" w:rsidRPr="00F25604">
        <w:rPr>
          <w:b/>
          <w:bCs/>
          <w:iCs/>
          <w:lang w:val="ru-RU"/>
        </w:rPr>
        <w:t>.</w:t>
      </w:r>
      <w:r>
        <w:rPr>
          <w:b/>
          <w:bCs/>
          <w:iCs/>
          <w:lang w:val="ru-RU"/>
        </w:rPr>
        <w:t xml:space="preserve"> до 56. Нацрта закона </w:t>
      </w:r>
      <w:r>
        <w:rPr>
          <w:bCs/>
          <w:iCs/>
          <w:lang w:val="ru-RU"/>
        </w:rPr>
        <w:t xml:space="preserve">садрже одредбе о стеченим правима за одређене професије, која су настала </w:t>
      </w:r>
      <w:r w:rsidR="007F7A2A">
        <w:rPr>
          <w:bCs/>
          <w:iCs/>
          <w:lang w:val="ru-RU"/>
        </w:rPr>
        <w:t xml:space="preserve">као резултат </w:t>
      </w:r>
      <w:r>
        <w:rPr>
          <w:bCs/>
          <w:iCs/>
          <w:lang w:val="ru-RU"/>
        </w:rPr>
        <w:t xml:space="preserve">преговарања </w:t>
      </w:r>
      <w:r w:rsidR="007F7A2A">
        <w:rPr>
          <w:bCs/>
          <w:iCs/>
          <w:lang w:val="ru-RU"/>
        </w:rPr>
        <w:t xml:space="preserve">појединих </w:t>
      </w:r>
      <w:r>
        <w:rPr>
          <w:bCs/>
          <w:iCs/>
          <w:lang w:val="ru-RU"/>
        </w:rPr>
        <w:t xml:space="preserve">држава које су </w:t>
      </w:r>
      <w:r w:rsidR="00F76A79">
        <w:rPr>
          <w:bCs/>
          <w:iCs/>
          <w:lang w:val="ru-RU"/>
        </w:rPr>
        <w:t xml:space="preserve">постале </w:t>
      </w:r>
      <w:r>
        <w:rPr>
          <w:bCs/>
          <w:iCs/>
          <w:lang w:val="ru-RU"/>
        </w:rPr>
        <w:t xml:space="preserve">чланице ЕУ, те су иста унета у састав Директиве </w:t>
      </w:r>
      <w:r w:rsidR="007F7A2A">
        <w:rPr>
          <w:bCs/>
          <w:iCs/>
          <w:lang w:val="ru-RU"/>
        </w:rPr>
        <w:t xml:space="preserve">и као таква су општепризната у </w:t>
      </w:r>
      <w:r>
        <w:rPr>
          <w:bCs/>
          <w:iCs/>
          <w:lang w:val="ru-RU"/>
        </w:rPr>
        <w:t>држав</w:t>
      </w:r>
      <w:r w:rsidR="007F7A2A">
        <w:rPr>
          <w:bCs/>
          <w:iCs/>
          <w:lang w:val="ru-RU"/>
        </w:rPr>
        <w:t>ама</w:t>
      </w:r>
      <w:r>
        <w:rPr>
          <w:bCs/>
          <w:iCs/>
          <w:lang w:val="ru-RU"/>
        </w:rPr>
        <w:t xml:space="preserve"> чланиц</w:t>
      </w:r>
      <w:r w:rsidR="007F7A2A">
        <w:rPr>
          <w:bCs/>
          <w:iCs/>
          <w:lang w:val="ru-RU"/>
        </w:rPr>
        <w:t>ама</w:t>
      </w:r>
      <w:r>
        <w:rPr>
          <w:bCs/>
          <w:iCs/>
          <w:lang w:val="ru-RU"/>
        </w:rPr>
        <w:t>. Ова су права преузета без могућности било какве измене, а односе се на регулисане професије доктора медицине специјалисте, доктора опште медицине специјалисте, стечена права специфична за доктора денталне медицине, доктора ветеринарске медицине, медицинску сестру оп</w:t>
      </w:r>
      <w:r w:rsidR="007F7A2A">
        <w:rPr>
          <w:bCs/>
          <w:iCs/>
          <w:lang w:val="ru-RU"/>
        </w:rPr>
        <w:t>ште неге и за бабицу.</w:t>
      </w:r>
      <w:r w:rsidR="00124F66">
        <w:rPr>
          <w:b/>
          <w:bCs/>
          <w:iCs/>
          <w:lang w:val="ru-RU"/>
        </w:rPr>
        <w:t xml:space="preserve"> </w:t>
      </w:r>
    </w:p>
    <w:p w:rsidR="007F7A2A" w:rsidRPr="007F7A2A" w:rsidRDefault="007F7A2A" w:rsidP="00B73DBB">
      <w:pPr>
        <w:autoSpaceDE w:val="0"/>
        <w:autoSpaceDN w:val="0"/>
        <w:adjustRightInd w:val="0"/>
        <w:spacing w:after="0" w:line="240" w:lineRule="auto"/>
        <w:ind w:firstLine="706"/>
        <w:jc w:val="both"/>
        <w:rPr>
          <w:bCs/>
          <w:iCs/>
          <w:lang w:val="ru-RU"/>
        </w:rPr>
      </w:pPr>
      <w:r w:rsidRPr="0032296E">
        <w:rPr>
          <w:bCs/>
          <w:iCs/>
          <w:lang w:val="ru-RU"/>
        </w:rPr>
        <w:t>Република Србија</w:t>
      </w:r>
      <w:r>
        <w:rPr>
          <w:b/>
          <w:bCs/>
          <w:iCs/>
          <w:lang w:val="ru-RU"/>
        </w:rPr>
        <w:t xml:space="preserve"> </w:t>
      </w:r>
      <w:r>
        <w:rPr>
          <w:bCs/>
          <w:iCs/>
          <w:lang w:val="ru-RU"/>
        </w:rPr>
        <w:t>није била у прилици да преговара о стеченим правима на свом подручју за поједине регулисане професије, јер је то део процедуре који се спроводи у м</w:t>
      </w:r>
      <w:r w:rsidR="00EB7726">
        <w:rPr>
          <w:bCs/>
          <w:iCs/>
          <w:lang w:val="ru-RU"/>
        </w:rPr>
        <w:t xml:space="preserve">оменту уласка у ЕУ, </w:t>
      </w:r>
      <w:r>
        <w:rPr>
          <w:bCs/>
          <w:iCs/>
          <w:lang w:val="ru-RU"/>
        </w:rPr>
        <w:t>т</w:t>
      </w:r>
      <w:r w:rsidR="00EB7726">
        <w:rPr>
          <w:bCs/>
          <w:iCs/>
          <w:lang w:val="ru-RU"/>
        </w:rPr>
        <w:t>а</w:t>
      </w:r>
      <w:r>
        <w:rPr>
          <w:bCs/>
          <w:iCs/>
          <w:lang w:val="ru-RU"/>
        </w:rPr>
        <w:t xml:space="preserve">ко да </w:t>
      </w:r>
      <w:r w:rsidR="00B85AC3">
        <w:rPr>
          <w:bCs/>
          <w:iCs/>
          <w:lang w:val="ru-RU"/>
        </w:rPr>
        <w:t xml:space="preserve">се </w:t>
      </w:r>
      <w:r>
        <w:rPr>
          <w:bCs/>
          <w:iCs/>
          <w:lang w:val="ru-RU"/>
        </w:rPr>
        <w:t xml:space="preserve">у овој глави Закона </w:t>
      </w:r>
      <w:r w:rsidR="00B85AC3">
        <w:rPr>
          <w:bCs/>
          <w:iCs/>
          <w:lang w:val="ru-RU"/>
        </w:rPr>
        <w:t>не налазе стечена права Републике Србије</w:t>
      </w:r>
      <w:r>
        <w:rPr>
          <w:bCs/>
          <w:iCs/>
          <w:lang w:val="ru-RU"/>
        </w:rPr>
        <w:t>.</w:t>
      </w:r>
    </w:p>
    <w:p w:rsidR="006B7614" w:rsidRDefault="006B7614" w:rsidP="006B7614">
      <w:pPr>
        <w:spacing w:after="0" w:line="240" w:lineRule="auto"/>
        <w:rPr>
          <w:szCs w:val="24"/>
          <w:lang w:val="sr-Latn-CS"/>
        </w:rPr>
      </w:pPr>
    </w:p>
    <w:p w:rsidR="00124F66" w:rsidRDefault="00124F66" w:rsidP="006B7614">
      <w:pPr>
        <w:spacing w:after="0" w:line="240" w:lineRule="auto"/>
        <w:rPr>
          <w:b/>
          <w:lang w:val="ru-RU"/>
        </w:rPr>
      </w:pPr>
      <w:r w:rsidRPr="00F25604">
        <w:rPr>
          <w:b/>
          <w:lang w:val="sr-Latn-RS"/>
        </w:rPr>
        <w:t>VI</w:t>
      </w:r>
      <w:r w:rsidR="00EB7726">
        <w:rPr>
          <w:b/>
          <w:lang w:val="sr-Cyrl-RS"/>
        </w:rPr>
        <w:t>.</w:t>
      </w:r>
      <w:r w:rsidRPr="00F25604">
        <w:rPr>
          <w:b/>
          <w:lang w:val="ru-RU"/>
        </w:rPr>
        <w:t xml:space="preserve"> </w:t>
      </w:r>
      <w:r w:rsidR="00EB7726">
        <w:rPr>
          <w:b/>
          <w:lang w:val="ru-RU"/>
        </w:rPr>
        <w:t xml:space="preserve">КОРИШЋЕЊЕ ПРОФЕСИОНАЛНИХ НАЗИВА И НАЗИВА СТЕЧЕНИХ ПОСЛЕ ЗАВРШЕТКА ВИСОКОГ ОБРАЗОВАЊА </w:t>
      </w:r>
    </w:p>
    <w:p w:rsidR="00124F66" w:rsidRPr="00F25604" w:rsidRDefault="00124F66" w:rsidP="00124F66">
      <w:pPr>
        <w:spacing w:after="0" w:line="240" w:lineRule="auto"/>
        <w:rPr>
          <w:b/>
          <w:lang w:val="ru-RU"/>
        </w:rPr>
      </w:pPr>
    </w:p>
    <w:p w:rsidR="008E0905" w:rsidRDefault="00124F66" w:rsidP="008E0905">
      <w:pPr>
        <w:pStyle w:val="Uvlaenjetelateksta2"/>
        <w:tabs>
          <w:tab w:val="clear" w:pos="90"/>
          <w:tab w:val="clear" w:pos="270"/>
          <w:tab w:val="clear" w:pos="810"/>
          <w:tab w:val="clear" w:pos="3240"/>
          <w:tab w:val="clear" w:pos="3420"/>
          <w:tab w:val="left" w:pos="709"/>
        </w:tabs>
        <w:ind w:left="0" w:firstLine="720"/>
        <w:jc w:val="both"/>
        <w:rPr>
          <w:color w:val="000000"/>
          <w:lang w:val="sr-Cyrl-RS"/>
        </w:rPr>
      </w:pPr>
      <w:r>
        <w:rPr>
          <w:b/>
          <w:color w:val="000000"/>
          <w:lang w:val="sr-Cyrl-RS"/>
        </w:rPr>
        <w:t>Чл</w:t>
      </w:r>
      <w:r w:rsidR="00F000AB">
        <w:rPr>
          <w:b/>
          <w:color w:val="000000"/>
          <w:lang w:val="sr-Cyrl-RS"/>
        </w:rPr>
        <w:t>. 57</w:t>
      </w:r>
      <w:r>
        <w:rPr>
          <w:b/>
          <w:color w:val="000000"/>
          <w:lang w:val="sr-Cyrl-RS"/>
        </w:rPr>
        <w:t xml:space="preserve">. </w:t>
      </w:r>
      <w:r w:rsidR="00F000AB">
        <w:rPr>
          <w:b/>
          <w:color w:val="000000"/>
          <w:lang w:val="sr-Cyrl-RS"/>
        </w:rPr>
        <w:t xml:space="preserve">до 59. </w:t>
      </w:r>
      <w:r>
        <w:rPr>
          <w:b/>
          <w:color w:val="000000"/>
          <w:lang w:val="sr-Cyrl-RS"/>
        </w:rPr>
        <w:t xml:space="preserve">Нацрта закона </w:t>
      </w:r>
      <w:r w:rsidR="00F000AB">
        <w:rPr>
          <w:color w:val="000000"/>
          <w:lang w:val="sr-Cyrl-RS"/>
        </w:rPr>
        <w:t xml:space="preserve">прописано је </w:t>
      </w:r>
      <w:r w:rsidR="00AA69F7">
        <w:rPr>
          <w:color w:val="000000"/>
          <w:lang w:val="sr-Cyrl-RS"/>
        </w:rPr>
        <w:t>коришћење професионалних назива з</w:t>
      </w:r>
      <w:r w:rsidR="00AA69F7">
        <w:rPr>
          <w:color w:val="000000"/>
          <w:lang w:val="sr-Cyrl-RS"/>
        </w:rPr>
        <w:t xml:space="preserve">а </w:t>
      </w:r>
      <w:r w:rsidR="003C2D4C">
        <w:rPr>
          <w:color w:val="000000"/>
          <w:lang w:val="sr-Cyrl-RS"/>
        </w:rPr>
        <w:t>регулисане професије</w:t>
      </w:r>
      <w:r w:rsidR="00AA69F7">
        <w:rPr>
          <w:color w:val="000000"/>
          <w:lang w:val="sr-Cyrl-RS"/>
        </w:rPr>
        <w:t xml:space="preserve">, </w:t>
      </w:r>
      <w:r w:rsidR="00510B4A">
        <w:rPr>
          <w:color w:val="000000"/>
          <w:lang w:val="sr-Cyrl-RS"/>
        </w:rPr>
        <w:t xml:space="preserve">те </w:t>
      </w:r>
      <w:r w:rsidR="00AA69F7">
        <w:rPr>
          <w:color w:val="000000"/>
          <w:lang w:val="sr-Cyrl-RS"/>
        </w:rPr>
        <w:t xml:space="preserve">да </w:t>
      </w:r>
      <w:r w:rsidR="006D7F19">
        <w:rPr>
          <w:color w:val="000000"/>
          <w:lang w:val="sr-Cyrl-RS"/>
        </w:rPr>
        <w:t xml:space="preserve">ће </w:t>
      </w:r>
      <w:r w:rsidR="00F000AB">
        <w:rPr>
          <w:color w:val="000000"/>
          <w:lang w:val="sr-Cyrl-RS"/>
        </w:rPr>
        <w:t xml:space="preserve">у Републици Србији лица овлашћена за обављање регулисане професије користити професионални назив који се за ту регулисану професију користи </w:t>
      </w:r>
      <w:r w:rsidR="006D7F19">
        <w:rPr>
          <w:color w:val="000000"/>
          <w:lang w:val="sr-Cyrl-RS"/>
        </w:rPr>
        <w:t>у Републици Србији</w:t>
      </w:r>
      <w:r w:rsidR="003C2D4C">
        <w:rPr>
          <w:color w:val="000000"/>
          <w:lang w:val="sr-Cyrl-RS"/>
        </w:rPr>
        <w:t xml:space="preserve"> (и одговарајуће скраћенице), да </w:t>
      </w:r>
      <w:r w:rsidR="00F000AB">
        <w:rPr>
          <w:color w:val="000000"/>
          <w:lang w:val="sr-Cyrl-RS"/>
        </w:rPr>
        <w:t>ако је регулисана професија уређена општ</w:t>
      </w:r>
      <w:r w:rsidR="003C2D4C">
        <w:rPr>
          <w:color w:val="000000"/>
          <w:lang w:val="sr-Cyrl-RS"/>
        </w:rPr>
        <w:t>им актом струковне организације</w:t>
      </w:r>
      <w:r w:rsidR="00F000AB">
        <w:rPr>
          <w:color w:val="000000"/>
          <w:lang w:val="sr-Cyrl-RS"/>
        </w:rPr>
        <w:t xml:space="preserve"> или надлежног тела-организације, носилац професионалне квалификације може да користи професионални назив који додељује та </w:t>
      </w:r>
      <w:proofErr w:type="spellStart"/>
      <w:r w:rsidR="00F000AB">
        <w:rPr>
          <w:color w:val="000000"/>
          <w:lang w:val="sr-Cyrl-RS"/>
        </w:rPr>
        <w:t>струковна</w:t>
      </w:r>
      <w:proofErr w:type="spellEnd"/>
      <w:r w:rsidR="00F000AB">
        <w:rPr>
          <w:color w:val="000000"/>
          <w:lang w:val="sr-Cyrl-RS"/>
        </w:rPr>
        <w:t xml:space="preserve"> организација, н</w:t>
      </w:r>
      <w:r w:rsidR="00AA69F7">
        <w:rPr>
          <w:color w:val="000000"/>
          <w:lang w:val="sr-Cyrl-RS"/>
        </w:rPr>
        <w:t xml:space="preserve">адлежно тело или организација </w:t>
      </w:r>
      <w:r w:rsidR="00F000AB">
        <w:rPr>
          <w:color w:val="000000"/>
          <w:lang w:val="sr-Cyrl-RS"/>
        </w:rPr>
        <w:t xml:space="preserve">и да Република </w:t>
      </w:r>
      <w:r w:rsidR="008E0905">
        <w:rPr>
          <w:color w:val="000000"/>
          <w:lang w:val="sr-Cyrl-RS"/>
        </w:rPr>
        <w:t xml:space="preserve">Србија </w:t>
      </w:r>
      <w:r w:rsidR="00F000AB">
        <w:rPr>
          <w:color w:val="000000"/>
          <w:lang w:val="sr-Cyrl-RS"/>
        </w:rPr>
        <w:t xml:space="preserve">не може да резервише коришћење професионалних назива за носиоце професионалне квалификације ако о </w:t>
      </w:r>
      <w:proofErr w:type="spellStart"/>
      <w:r w:rsidR="00F000AB">
        <w:rPr>
          <w:color w:val="000000"/>
          <w:lang w:val="sr-Cyrl-RS"/>
        </w:rPr>
        <w:t>струковној</w:t>
      </w:r>
      <w:proofErr w:type="spellEnd"/>
      <w:r w:rsidR="00F000AB">
        <w:rPr>
          <w:color w:val="000000"/>
          <w:lang w:val="sr-Cyrl-RS"/>
        </w:rPr>
        <w:t xml:space="preserve"> организацији, надлежном телу или организацији није обавестила </w:t>
      </w:r>
      <w:r w:rsidR="00BB2DAA">
        <w:rPr>
          <w:color w:val="000000"/>
          <w:lang w:val="sr-Cyrl-RS"/>
        </w:rPr>
        <w:t>Европску комисију и државе потписнице ЕЕП-а.</w:t>
      </w:r>
      <w:r w:rsidR="008E0905">
        <w:rPr>
          <w:color w:val="000000"/>
          <w:lang w:val="sr-Cyrl-RS"/>
        </w:rPr>
        <w:t xml:space="preserve"> Такође</w:t>
      </w:r>
      <w:r w:rsidR="003C2D4C">
        <w:rPr>
          <w:color w:val="000000"/>
          <w:lang w:val="sr-Cyrl-RS"/>
        </w:rPr>
        <w:t>, овим одредбама је</w:t>
      </w:r>
      <w:r w:rsidR="008E0905">
        <w:rPr>
          <w:color w:val="000000"/>
          <w:lang w:val="sr-Cyrl-RS"/>
        </w:rPr>
        <w:t xml:space="preserve"> пропис</w:t>
      </w:r>
      <w:r w:rsidR="003C2D4C">
        <w:rPr>
          <w:color w:val="000000"/>
          <w:lang w:val="sr-Cyrl-RS"/>
        </w:rPr>
        <w:t>ано</w:t>
      </w:r>
      <w:r w:rsidR="008E0905">
        <w:rPr>
          <w:color w:val="000000"/>
          <w:lang w:val="sr-Cyrl-RS"/>
        </w:rPr>
        <w:t xml:space="preserve"> да носилац професионалне квалификације има право на коришћење професионалног и академског назива и степена и одговарајуће скраћенице које је стекао у држави потписници ЕЕП-а, као и да се </w:t>
      </w:r>
      <w:proofErr w:type="spellStart"/>
      <w:r w:rsidR="008E0905">
        <w:rPr>
          <w:color w:val="000000"/>
          <w:lang w:val="sr-Cyrl-RS"/>
        </w:rPr>
        <w:t>приправнички</w:t>
      </w:r>
      <w:proofErr w:type="spellEnd"/>
      <w:r w:rsidR="008E0905">
        <w:rPr>
          <w:color w:val="000000"/>
          <w:lang w:val="sr-Cyrl-RS"/>
        </w:rPr>
        <w:t xml:space="preserve"> стаж обављен у држави потписници ЕЕП-а при разматрању захтева за признавање професионалне квалификације признаје</w:t>
      </w:r>
      <w:r w:rsidR="00510B4A">
        <w:rPr>
          <w:color w:val="000000"/>
          <w:lang w:val="sr-Cyrl-RS"/>
        </w:rPr>
        <w:t>,</w:t>
      </w:r>
      <w:r w:rsidR="008E0905">
        <w:rPr>
          <w:color w:val="000000"/>
          <w:lang w:val="sr-Cyrl-RS"/>
        </w:rPr>
        <w:t xml:space="preserve"> ако је у складу са смерницама за организацију и признавање тог стажа</w:t>
      </w:r>
      <w:r w:rsidR="00510B4A">
        <w:rPr>
          <w:color w:val="000000"/>
          <w:lang w:val="sr-Cyrl-RS"/>
        </w:rPr>
        <w:t>,</w:t>
      </w:r>
      <w:r w:rsidR="008E0905">
        <w:rPr>
          <w:color w:val="000000"/>
          <w:lang w:val="sr-Cyrl-RS"/>
        </w:rPr>
        <w:t xml:space="preserve"> које прописује надлежно тело.</w:t>
      </w:r>
    </w:p>
    <w:p w:rsidR="00124F66" w:rsidRDefault="00F000AB" w:rsidP="00F000AB">
      <w:pPr>
        <w:pStyle w:val="Uvlaenjetelateksta2"/>
        <w:tabs>
          <w:tab w:val="clear" w:pos="90"/>
          <w:tab w:val="clear" w:pos="270"/>
          <w:tab w:val="clear" w:pos="810"/>
          <w:tab w:val="clear" w:pos="3240"/>
          <w:tab w:val="clear" w:pos="3420"/>
          <w:tab w:val="left" w:pos="709"/>
        </w:tabs>
        <w:ind w:left="0" w:firstLine="720"/>
        <w:jc w:val="both"/>
      </w:pPr>
      <w:r>
        <w:rPr>
          <w:color w:val="000000"/>
          <w:lang w:val="sr-Cyrl-RS"/>
        </w:rPr>
        <w:t xml:space="preserve">  </w:t>
      </w:r>
    </w:p>
    <w:p w:rsidR="00124F66" w:rsidRPr="008E0905" w:rsidRDefault="00124F66" w:rsidP="006B7614">
      <w:pPr>
        <w:pStyle w:val="1"/>
        <w:jc w:val="left"/>
        <w:rPr>
          <w:lang w:val="sr-Cyrl-RS"/>
        </w:rPr>
      </w:pPr>
      <w:r w:rsidRPr="00F25604">
        <w:rPr>
          <w:lang w:val="hr-HR"/>
        </w:rPr>
        <w:t>VII</w:t>
      </w:r>
      <w:r w:rsidR="008E0905">
        <w:rPr>
          <w:lang w:val="sr-Cyrl-RS"/>
        </w:rPr>
        <w:t>.</w:t>
      </w:r>
      <w:r w:rsidRPr="00F25604">
        <w:rPr>
          <w:lang w:val="hr-HR"/>
        </w:rPr>
        <w:t xml:space="preserve"> </w:t>
      </w:r>
      <w:r w:rsidR="008E0905">
        <w:rPr>
          <w:lang w:val="sr-Cyrl-RS"/>
        </w:rPr>
        <w:t>ЕВРОПСКА ПРОФЕСИОНАЛНА КАРТИЦА</w:t>
      </w:r>
      <w:r w:rsidR="00C80779">
        <w:rPr>
          <w:lang w:val="sr-Cyrl-RS"/>
        </w:rPr>
        <w:t xml:space="preserve"> (ЕПК)</w:t>
      </w:r>
    </w:p>
    <w:p w:rsidR="00124F66" w:rsidRDefault="00124F66" w:rsidP="00124F66">
      <w:pPr>
        <w:pStyle w:val="1"/>
        <w:jc w:val="both"/>
        <w:rPr>
          <w:lang w:val="sr-Cyrl-RS"/>
        </w:rPr>
      </w:pPr>
    </w:p>
    <w:p w:rsidR="00124F66" w:rsidRDefault="00762587" w:rsidP="00762587">
      <w:pPr>
        <w:pStyle w:val="1"/>
        <w:ind w:firstLine="708"/>
        <w:jc w:val="both"/>
        <w:rPr>
          <w:b w:val="0"/>
          <w:lang w:val="sr-Cyrl-RS"/>
        </w:rPr>
      </w:pPr>
      <w:r>
        <w:rPr>
          <w:lang w:val="sr-Cyrl-RS"/>
        </w:rPr>
        <w:t xml:space="preserve">Чл. 60. до 62. </w:t>
      </w:r>
      <w:r w:rsidR="00124F66">
        <w:rPr>
          <w:lang w:val="sr-Cyrl-RS"/>
        </w:rPr>
        <w:t xml:space="preserve">Нацрта закона </w:t>
      </w:r>
      <w:r>
        <w:rPr>
          <w:b w:val="0"/>
          <w:lang w:val="sr-Cyrl-RS"/>
        </w:rPr>
        <w:t xml:space="preserve">прописано је да је издавање професионалне картице добровољно за носиоца професионалне квалификације у професији за коју је она уведена, односно њен носилац се може по свом избору пријавити за </w:t>
      </w:r>
      <w:r w:rsidR="00C80779">
        <w:rPr>
          <w:b w:val="0"/>
          <w:lang w:val="sr-Cyrl-RS"/>
        </w:rPr>
        <w:t>добијање професионалне</w:t>
      </w:r>
      <w:r>
        <w:rPr>
          <w:b w:val="0"/>
          <w:lang w:val="sr-Cyrl-RS"/>
        </w:rPr>
        <w:t xml:space="preserve"> картиц</w:t>
      </w:r>
      <w:r w:rsidR="00C80779">
        <w:rPr>
          <w:b w:val="0"/>
          <w:lang w:val="sr-Cyrl-RS"/>
        </w:rPr>
        <w:t>е</w:t>
      </w:r>
      <w:r>
        <w:rPr>
          <w:b w:val="0"/>
          <w:lang w:val="sr-Cyrl-RS"/>
        </w:rPr>
        <w:t xml:space="preserve"> или се могу применити поступци признавања професионалних квалификација</w:t>
      </w:r>
      <w:r w:rsidR="003C2D4C">
        <w:rPr>
          <w:b w:val="0"/>
          <w:lang w:val="sr-Cyrl-RS"/>
        </w:rPr>
        <w:t>, ако и</w:t>
      </w:r>
      <w:r>
        <w:rPr>
          <w:b w:val="0"/>
          <w:lang w:val="sr-Cyrl-RS"/>
        </w:rPr>
        <w:t xml:space="preserve"> да је носилац ЕПК лице коме је издата ЕПК у складу са овим законом, да поступак издавања ЕПК и попис надлежних тела </w:t>
      </w:r>
      <w:r w:rsidR="00CD5716">
        <w:rPr>
          <w:b w:val="0"/>
          <w:lang w:val="sr-Cyrl-RS"/>
        </w:rPr>
        <w:t>за издавање ЕПК прописује министар</w:t>
      </w:r>
      <w:r w:rsidR="00C80779">
        <w:rPr>
          <w:b w:val="0"/>
          <w:lang w:val="sr-Cyrl-RS"/>
        </w:rPr>
        <w:t xml:space="preserve"> надлежан за послове образовања, да </w:t>
      </w:r>
      <w:r w:rsidR="006370D1">
        <w:rPr>
          <w:b w:val="0"/>
          <w:lang w:val="sr-Cyrl-RS"/>
        </w:rPr>
        <w:t>ЕПК издај</w:t>
      </w:r>
      <w:r w:rsidR="00C80779">
        <w:rPr>
          <w:b w:val="0"/>
          <w:lang w:val="sr-Cyrl-RS"/>
        </w:rPr>
        <w:t>е надлежно тело у ком случају ЕП</w:t>
      </w:r>
      <w:r w:rsidR="006370D1">
        <w:rPr>
          <w:b w:val="0"/>
          <w:lang w:val="sr-Cyrl-RS"/>
        </w:rPr>
        <w:t>К представљ</w:t>
      </w:r>
      <w:r w:rsidR="00C80779">
        <w:rPr>
          <w:b w:val="0"/>
          <w:lang w:val="sr-Cyrl-RS"/>
        </w:rPr>
        <w:t>а изјаву прописану овим законом, а</w:t>
      </w:r>
      <w:r w:rsidR="006370D1">
        <w:rPr>
          <w:b w:val="0"/>
          <w:lang w:val="sr-Cyrl-RS"/>
        </w:rPr>
        <w:t xml:space="preserve">ко носилац професионалне квалификације намерава да пружа услуге привремено и </w:t>
      </w:r>
      <w:r w:rsidR="006370D1">
        <w:rPr>
          <w:b w:val="0"/>
          <w:lang w:val="sr-Cyrl-RS"/>
        </w:rPr>
        <w:lastRenderedPageBreak/>
        <w:t>повремено, а реч је о професији која не утиче на јавно здравље и сигурност примаоца услуга - професији која није под аутоматским системом признавања.</w:t>
      </w:r>
      <w:r w:rsidR="00C80779">
        <w:rPr>
          <w:b w:val="0"/>
          <w:lang w:val="sr-Cyrl-RS"/>
        </w:rPr>
        <w:t xml:space="preserve"> </w:t>
      </w:r>
      <w:r w:rsidR="006370D1">
        <w:rPr>
          <w:b w:val="0"/>
          <w:lang w:val="sr-Cyrl-RS"/>
        </w:rPr>
        <w:t>Када страни носилац професионалне квалификације намерава да се пословно настани у Републици Србији, односно да привремено и повремено пружа услуге у професији која утиче на јавно здравље и сигурност примаоца услуга, надлежно тело изда</w:t>
      </w:r>
      <w:r w:rsidR="003C2D4C">
        <w:rPr>
          <w:b w:val="0"/>
          <w:lang w:val="sr-Cyrl-RS"/>
        </w:rPr>
        <w:t>је</w:t>
      </w:r>
      <w:r w:rsidR="006370D1">
        <w:rPr>
          <w:b w:val="0"/>
          <w:lang w:val="sr-Cyrl-RS"/>
        </w:rPr>
        <w:t xml:space="preserve"> ЕПК страном носиоцу професионалне квалификације, с тим што ЕПК не пружа аутоматски право на обављање професије ако постоје захтеви за регистрацију и други поступци прописани у Републици Србији пре увођења ЕПК за конкретну професију.</w:t>
      </w:r>
    </w:p>
    <w:p w:rsidR="00762587" w:rsidRDefault="00762587" w:rsidP="00EA6E3E">
      <w:pPr>
        <w:pStyle w:val="1"/>
        <w:jc w:val="both"/>
        <w:rPr>
          <w:color w:val="000000"/>
          <w:lang w:val="sr-Cyrl-RS"/>
        </w:rPr>
      </w:pPr>
    </w:p>
    <w:p w:rsidR="00124F66" w:rsidRPr="001D29CA" w:rsidRDefault="00124F66" w:rsidP="006B7614">
      <w:pPr>
        <w:pStyle w:val="Naslov2"/>
        <w:spacing w:before="0" w:after="0"/>
        <w:ind w:left="0" w:right="0"/>
        <w:jc w:val="left"/>
        <w:rPr>
          <w:rFonts w:ascii="Times New Roman" w:hAnsi="Times New Roman"/>
          <w:szCs w:val="24"/>
          <w:lang w:val="sr-Cyrl-RS"/>
        </w:rPr>
      </w:pPr>
      <w:r w:rsidRPr="00F25604">
        <w:rPr>
          <w:rFonts w:ascii="Times New Roman" w:hAnsi="Times New Roman"/>
          <w:szCs w:val="24"/>
          <w:lang w:val="en-US"/>
        </w:rPr>
        <w:t>VI</w:t>
      </w:r>
      <w:r w:rsidRPr="00F25604">
        <w:rPr>
          <w:rFonts w:ascii="Times New Roman" w:hAnsi="Times New Roman"/>
          <w:szCs w:val="24"/>
        </w:rPr>
        <w:t>I</w:t>
      </w:r>
      <w:r w:rsidRPr="00F25604">
        <w:rPr>
          <w:rFonts w:ascii="Times New Roman" w:hAnsi="Times New Roman"/>
          <w:szCs w:val="24"/>
          <w:lang w:val="sr-Latn-RS"/>
        </w:rPr>
        <w:t>I</w:t>
      </w:r>
      <w:r w:rsidR="006360E4">
        <w:rPr>
          <w:rFonts w:ascii="Times New Roman" w:hAnsi="Times New Roman"/>
          <w:szCs w:val="24"/>
          <w:lang w:val="sr-Cyrl-RS"/>
        </w:rPr>
        <w:t>.</w:t>
      </w:r>
      <w:r w:rsidRPr="00F25604">
        <w:rPr>
          <w:rFonts w:ascii="Times New Roman" w:hAnsi="Times New Roman"/>
          <w:szCs w:val="24"/>
          <w:lang w:val="ru-RU"/>
        </w:rPr>
        <w:t xml:space="preserve"> </w:t>
      </w:r>
      <w:r w:rsidR="00ED0007">
        <w:rPr>
          <w:rFonts w:ascii="Times New Roman" w:hAnsi="Times New Roman"/>
          <w:szCs w:val="24"/>
          <w:lang w:val="ru-RU"/>
        </w:rPr>
        <w:t>ИНФОРМИСАЊЕ И САРАДЊА</w:t>
      </w:r>
    </w:p>
    <w:p w:rsidR="00124F66" w:rsidRDefault="00124F66" w:rsidP="00124F66">
      <w:pPr>
        <w:autoSpaceDE w:val="0"/>
        <w:autoSpaceDN w:val="0"/>
        <w:adjustRightInd w:val="0"/>
        <w:spacing w:after="0" w:line="240" w:lineRule="auto"/>
        <w:jc w:val="both"/>
        <w:rPr>
          <w:color w:val="000000"/>
          <w:lang w:val="sr-Cyrl-RS"/>
        </w:rPr>
      </w:pPr>
    </w:p>
    <w:p w:rsidR="00124F66" w:rsidRDefault="00ED0007" w:rsidP="00124F66">
      <w:pPr>
        <w:autoSpaceDE w:val="0"/>
        <w:autoSpaceDN w:val="0"/>
        <w:adjustRightInd w:val="0"/>
        <w:spacing w:after="0" w:line="240" w:lineRule="auto"/>
        <w:ind w:firstLine="709"/>
        <w:jc w:val="both"/>
        <w:rPr>
          <w:lang w:val="ru-RU"/>
        </w:rPr>
      </w:pPr>
      <w:r>
        <w:rPr>
          <w:b/>
          <w:lang w:val="sr-Cyrl-CS"/>
        </w:rPr>
        <w:t>Чл.</w:t>
      </w:r>
      <w:r w:rsidR="00124F66">
        <w:rPr>
          <w:b/>
          <w:lang w:val="sr-Cyrl-CS"/>
        </w:rPr>
        <w:t xml:space="preserve"> </w:t>
      </w:r>
      <w:r>
        <w:rPr>
          <w:b/>
          <w:lang w:val="sr-Cyrl-CS"/>
        </w:rPr>
        <w:t>63</w:t>
      </w:r>
      <w:r w:rsidR="00124F66">
        <w:rPr>
          <w:b/>
          <w:lang w:val="sr-Cyrl-CS"/>
        </w:rPr>
        <w:t>.</w:t>
      </w:r>
      <w:r>
        <w:rPr>
          <w:b/>
          <w:lang w:val="sr-Cyrl-CS"/>
        </w:rPr>
        <w:t xml:space="preserve"> до 72. </w:t>
      </w:r>
      <w:r w:rsidR="00124F66">
        <w:rPr>
          <w:b/>
          <w:lang w:val="sr-Cyrl-CS"/>
        </w:rPr>
        <w:t>Нацрта</w:t>
      </w:r>
      <w:r w:rsidR="00124F66">
        <w:rPr>
          <w:b/>
          <w:lang w:val="ru-RU"/>
        </w:rPr>
        <w:t xml:space="preserve"> з</w:t>
      </w:r>
      <w:r w:rsidR="00124F66" w:rsidRPr="00752295">
        <w:rPr>
          <w:b/>
          <w:lang w:val="ru-RU"/>
        </w:rPr>
        <w:t>акона</w:t>
      </w:r>
      <w:r w:rsidR="00124F66">
        <w:rPr>
          <w:lang w:val="ru-RU"/>
        </w:rPr>
        <w:t xml:space="preserve"> </w:t>
      </w:r>
      <w:r w:rsidR="00D623DF">
        <w:rPr>
          <w:lang w:val="ru-RU"/>
        </w:rPr>
        <w:t>прописују</w:t>
      </w:r>
      <w:r w:rsidR="00124F66" w:rsidRPr="002F6B43">
        <w:rPr>
          <w:lang w:val="ru-RU"/>
        </w:rPr>
        <w:t xml:space="preserve"> </w:t>
      </w:r>
      <w:r>
        <w:rPr>
          <w:lang w:val="ru-RU"/>
        </w:rPr>
        <w:t>националног координатора који се бави питањима информисања, надлежности кординатора, цент</w:t>
      </w:r>
      <w:r w:rsidR="00D623DF">
        <w:rPr>
          <w:lang w:val="ru-RU"/>
        </w:rPr>
        <w:t>а</w:t>
      </w:r>
      <w:r>
        <w:rPr>
          <w:lang w:val="ru-RU"/>
        </w:rPr>
        <w:t>р за подршку који пружа потребне информације грађанима и истим центрима</w:t>
      </w:r>
      <w:r w:rsidR="006360E4">
        <w:rPr>
          <w:lang w:val="ru-RU"/>
        </w:rPr>
        <w:t xml:space="preserve"> других држава потписница ЕЕП-а о националном законодавству, </w:t>
      </w:r>
      <w:r>
        <w:rPr>
          <w:lang w:val="ru-RU"/>
        </w:rPr>
        <w:t xml:space="preserve"> </w:t>
      </w:r>
      <w:r w:rsidR="006360E4">
        <w:rPr>
          <w:lang w:val="ru-RU"/>
        </w:rPr>
        <w:t>правима која проистичу из овог закона, о регулисаним професијама и приступању тим професијама, као и о достављању обавештења Европској комисији о резултатима пружене помоћи и о ЕПК и приступу издавању ЕПК.</w:t>
      </w:r>
    </w:p>
    <w:p w:rsidR="006360E4" w:rsidRDefault="006360E4" w:rsidP="00124F66">
      <w:pPr>
        <w:autoSpaceDE w:val="0"/>
        <w:autoSpaceDN w:val="0"/>
        <w:adjustRightInd w:val="0"/>
        <w:spacing w:after="0" w:line="240" w:lineRule="auto"/>
        <w:ind w:firstLine="709"/>
        <w:jc w:val="both"/>
        <w:rPr>
          <w:lang w:val="ru-RU"/>
        </w:rPr>
      </w:pPr>
      <w:r>
        <w:rPr>
          <w:lang w:val="ru-RU"/>
        </w:rPr>
        <w:t>Такође, прописује се шта садржи база података Центра за подршку, да подаци о кандидату могу да се употребе само у складу са прописима о заштити личних података, као и надлежна тела за саветовање у вези са признавањем професионалних квалификација, јединствену контакт тачку за услуге у Републици Србији и податке којима она располаже. Прописана је и сарадња Центра за подршку са контакт тачкама и надлежним телима других држава потписница ЕЕП-а, да В</w:t>
      </w:r>
      <w:r w:rsidR="00EE7F65">
        <w:rPr>
          <w:lang w:val="ru-RU"/>
        </w:rPr>
        <w:t>л</w:t>
      </w:r>
      <w:r>
        <w:rPr>
          <w:lang w:val="ru-RU"/>
        </w:rPr>
        <w:t>а</w:t>
      </w:r>
      <w:r w:rsidR="00EE7F65">
        <w:rPr>
          <w:lang w:val="ru-RU"/>
        </w:rPr>
        <w:t>д</w:t>
      </w:r>
      <w:r>
        <w:rPr>
          <w:lang w:val="ru-RU"/>
        </w:rPr>
        <w:t>а Републике Србије доноси попис регулисаних професија у Републици Србији (попис 1, 2. и 3.), да надлежно тело путем ИМИ система обавештава Европску комисију о законима и другим прописима у вези са издавањем доказа о професионалним квалификацијама у професијама обухваћеним аутоматским системом признавања</w:t>
      </w:r>
      <w:r w:rsidR="003A5F5E">
        <w:rPr>
          <w:lang w:val="ru-RU"/>
        </w:rPr>
        <w:t xml:space="preserve">, о јавној исправи која се издаје носиоцу професионалне квалификације у Републици Србији. Такође, дају се информације о забрани или ограничењу обављања одређених професија, као и истеку забране или ограничења, о попису регулисаних професија са пописом делатности обухваћених професијом и програма оспособљавања, као и о променама пописа.  </w:t>
      </w:r>
    </w:p>
    <w:p w:rsidR="006360E4" w:rsidRDefault="006360E4" w:rsidP="00124F66">
      <w:pPr>
        <w:autoSpaceDE w:val="0"/>
        <w:autoSpaceDN w:val="0"/>
        <w:adjustRightInd w:val="0"/>
        <w:spacing w:after="0" w:line="240" w:lineRule="auto"/>
        <w:ind w:firstLine="709"/>
        <w:jc w:val="both"/>
        <w:rPr>
          <w:b/>
          <w:lang w:val="ru-RU"/>
        </w:rPr>
      </w:pPr>
    </w:p>
    <w:p w:rsidR="00124F66" w:rsidRDefault="00124F66" w:rsidP="00124F66">
      <w:pPr>
        <w:autoSpaceDE w:val="0"/>
        <w:autoSpaceDN w:val="0"/>
        <w:adjustRightInd w:val="0"/>
        <w:spacing w:after="0" w:line="240" w:lineRule="auto"/>
        <w:jc w:val="both"/>
        <w:rPr>
          <w:b/>
          <w:lang w:val="ru-RU"/>
        </w:rPr>
      </w:pPr>
    </w:p>
    <w:p w:rsidR="00124F66" w:rsidRPr="00F25604" w:rsidRDefault="00124F66" w:rsidP="006B7614">
      <w:pPr>
        <w:autoSpaceDE w:val="0"/>
        <w:autoSpaceDN w:val="0"/>
        <w:adjustRightInd w:val="0"/>
        <w:spacing w:after="0" w:line="240" w:lineRule="auto"/>
        <w:rPr>
          <w:b/>
          <w:bCs/>
          <w:lang w:val="ru-RU"/>
        </w:rPr>
      </w:pPr>
      <w:r w:rsidRPr="00F25604">
        <w:rPr>
          <w:b/>
          <w:bCs/>
          <w:lang w:val="sr-Latn-CS"/>
        </w:rPr>
        <w:t>IX</w:t>
      </w:r>
      <w:r w:rsidR="00BC2D6C">
        <w:rPr>
          <w:b/>
          <w:bCs/>
          <w:lang w:val="ru-RU"/>
        </w:rPr>
        <w:t xml:space="preserve">. </w:t>
      </w:r>
      <w:r w:rsidR="003A5F5E">
        <w:rPr>
          <w:b/>
          <w:bCs/>
          <w:lang w:val="ru-RU"/>
        </w:rPr>
        <w:t>ПРИЗНАВАЊЕ ПРОФЕСИОНАЛНИХ КВАЛИФИКАЦИЈА СТЕЧЕНИХ У ТРЕЋИМ ДРЖАВАМА</w:t>
      </w:r>
    </w:p>
    <w:p w:rsidR="00124F66" w:rsidRDefault="00124F66" w:rsidP="00124F66">
      <w:pPr>
        <w:autoSpaceDE w:val="0"/>
        <w:autoSpaceDN w:val="0"/>
        <w:adjustRightInd w:val="0"/>
        <w:spacing w:after="0" w:line="240" w:lineRule="auto"/>
        <w:jc w:val="both"/>
        <w:rPr>
          <w:b/>
          <w:lang w:val="ru-RU"/>
        </w:rPr>
      </w:pPr>
    </w:p>
    <w:p w:rsidR="00124F66" w:rsidRDefault="00124F66" w:rsidP="00124F66">
      <w:pPr>
        <w:autoSpaceDE w:val="0"/>
        <w:autoSpaceDN w:val="0"/>
        <w:adjustRightInd w:val="0"/>
        <w:spacing w:after="0" w:line="240" w:lineRule="auto"/>
        <w:ind w:firstLine="709"/>
        <w:jc w:val="both"/>
        <w:rPr>
          <w:lang w:val="sr-Cyrl-CS"/>
        </w:rPr>
      </w:pPr>
      <w:r>
        <w:rPr>
          <w:b/>
          <w:lang w:val="sr-Cyrl-CS"/>
        </w:rPr>
        <w:t xml:space="preserve">Чл. </w:t>
      </w:r>
      <w:r w:rsidR="003A5F5E">
        <w:rPr>
          <w:b/>
          <w:lang w:val="sr-Cyrl-CS"/>
        </w:rPr>
        <w:t>73. до</w:t>
      </w:r>
      <w:r>
        <w:rPr>
          <w:b/>
          <w:lang w:val="sr-Cyrl-CS"/>
        </w:rPr>
        <w:t xml:space="preserve"> </w:t>
      </w:r>
      <w:r w:rsidR="003A5F5E">
        <w:rPr>
          <w:b/>
          <w:lang w:val="sr-Cyrl-CS"/>
        </w:rPr>
        <w:t xml:space="preserve">75. </w:t>
      </w:r>
      <w:r>
        <w:rPr>
          <w:b/>
          <w:lang w:val="sr-Cyrl-CS"/>
        </w:rPr>
        <w:t xml:space="preserve">Нацрта закона </w:t>
      </w:r>
      <w:r w:rsidR="00BC2D6C">
        <w:rPr>
          <w:lang w:val="sr-Cyrl-CS"/>
        </w:rPr>
        <w:t>прописује</w:t>
      </w:r>
      <w:r w:rsidRPr="005C4C8B">
        <w:rPr>
          <w:lang w:val="sr-Cyrl-CS"/>
        </w:rPr>
        <w:t xml:space="preserve"> </w:t>
      </w:r>
      <w:r w:rsidR="003A5F5E">
        <w:rPr>
          <w:lang w:val="sr-Cyrl-CS"/>
        </w:rPr>
        <w:t>се да се професионалне квалификације стечене у трећим државама признају по општем систему признавања из овог закон, а не примењују одредбе о аутоматском признавању професионалних квалификација, да се поступак за признавање посебно прописује као и додатни услови за признавање, те ко може тражити признав</w:t>
      </w:r>
      <w:r w:rsidR="00BC2D6C">
        <w:rPr>
          <w:lang w:val="sr-Cyrl-CS"/>
        </w:rPr>
        <w:t xml:space="preserve">ање професионалне квалификације, када је могућ приступ професији под једнаким условима као за држављане Републике Србије. </w:t>
      </w:r>
      <w:r w:rsidR="00CF57FE">
        <w:rPr>
          <w:lang w:val="sr-Cyrl-CS"/>
        </w:rPr>
        <w:t>Прописани су и</w:t>
      </w:r>
      <w:r w:rsidR="00BC2D6C">
        <w:rPr>
          <w:lang w:val="sr-Cyrl-CS"/>
        </w:rPr>
        <w:t xml:space="preserve"> процедур</w:t>
      </w:r>
      <w:r w:rsidR="00EE7F65">
        <w:rPr>
          <w:lang w:val="sr-Cyrl-CS"/>
        </w:rPr>
        <w:t>а</w:t>
      </w:r>
      <w:r w:rsidR="00BC2D6C">
        <w:rPr>
          <w:lang w:val="sr-Cyrl-CS"/>
        </w:rPr>
        <w:t xml:space="preserve"> за признавање која предвиђа прибављање мишљења одговарајућих образовних установа (високошколских установа и средњих школа), допунск</w:t>
      </w:r>
      <w:r w:rsidR="00EE7F65">
        <w:rPr>
          <w:lang w:val="sr-Cyrl-CS"/>
        </w:rPr>
        <w:t>е мере и избор</w:t>
      </w:r>
      <w:r w:rsidR="00BC2D6C">
        <w:rPr>
          <w:lang w:val="sr-Cyrl-CS"/>
        </w:rPr>
        <w:t xml:space="preserve"> допунске мере, вредновањ</w:t>
      </w:r>
      <w:r w:rsidR="00EE7F65">
        <w:rPr>
          <w:lang w:val="sr-Cyrl-CS"/>
        </w:rPr>
        <w:t>е</w:t>
      </w:r>
      <w:r w:rsidR="00BC2D6C">
        <w:rPr>
          <w:lang w:val="sr-Cyrl-CS"/>
        </w:rPr>
        <w:t xml:space="preserve"> претходно стечених компетенција у случају немогућности достављања потребне документације.</w:t>
      </w:r>
    </w:p>
    <w:p w:rsidR="00124F66" w:rsidRPr="00CD55EA" w:rsidRDefault="00124F66" w:rsidP="00124F66">
      <w:pPr>
        <w:spacing w:after="0" w:line="240" w:lineRule="auto"/>
        <w:rPr>
          <w:b/>
          <w:lang w:val="sr-Cyrl-RS"/>
        </w:rPr>
      </w:pPr>
      <w:r w:rsidRPr="00F25604">
        <w:rPr>
          <w:b/>
          <w:bCs/>
          <w:lang w:val="ru-RU"/>
        </w:rPr>
        <w:lastRenderedPageBreak/>
        <w:t>Х</w:t>
      </w:r>
      <w:r w:rsidR="00BC2D6C">
        <w:rPr>
          <w:b/>
          <w:bCs/>
          <w:lang w:val="ru-RU"/>
        </w:rPr>
        <w:t>.</w:t>
      </w:r>
      <w:r w:rsidRPr="00F25604">
        <w:rPr>
          <w:b/>
        </w:rPr>
        <w:t xml:space="preserve"> ПРЕЛАЗНЕ И ЗАВРШНЕ ОДРЕДБЕ</w:t>
      </w:r>
      <w:r>
        <w:rPr>
          <w:b/>
          <w:lang w:val="sr-Cyrl-RS"/>
        </w:rPr>
        <w:t xml:space="preserve"> </w:t>
      </w:r>
    </w:p>
    <w:p w:rsidR="00124F66" w:rsidRPr="00BE1B92" w:rsidRDefault="00124F66" w:rsidP="00124F66">
      <w:pPr>
        <w:autoSpaceDE w:val="0"/>
        <w:autoSpaceDN w:val="0"/>
        <w:adjustRightInd w:val="0"/>
        <w:spacing w:after="0" w:line="240" w:lineRule="auto"/>
        <w:ind w:firstLine="709"/>
        <w:jc w:val="both"/>
        <w:rPr>
          <w:color w:val="000000"/>
          <w:lang w:val="sr-Cyrl-RS"/>
        </w:rPr>
      </w:pPr>
    </w:p>
    <w:p w:rsidR="00124F66" w:rsidRDefault="00124F66" w:rsidP="00721572">
      <w:pPr>
        <w:autoSpaceDE w:val="0"/>
        <w:autoSpaceDN w:val="0"/>
        <w:adjustRightInd w:val="0"/>
        <w:spacing w:after="0" w:line="240" w:lineRule="auto"/>
        <w:ind w:firstLine="709"/>
        <w:jc w:val="both"/>
        <w:rPr>
          <w:lang w:val="sr-Cyrl-CS"/>
        </w:rPr>
      </w:pPr>
      <w:r w:rsidRPr="00BE1B92">
        <w:rPr>
          <w:b/>
          <w:lang w:val="sr-Cyrl-CS"/>
        </w:rPr>
        <w:t>Чл</w:t>
      </w:r>
      <w:r w:rsidR="00BC2D6C">
        <w:rPr>
          <w:b/>
          <w:lang w:val="sr-Cyrl-CS"/>
        </w:rPr>
        <w:t>. 76</w:t>
      </w:r>
      <w:r w:rsidRPr="00BE1B92">
        <w:rPr>
          <w:b/>
          <w:lang w:val="sr-Cyrl-CS"/>
        </w:rPr>
        <w:t>.</w:t>
      </w:r>
      <w:r w:rsidR="00BC2D6C">
        <w:rPr>
          <w:b/>
          <w:lang w:val="sr-Cyrl-CS"/>
        </w:rPr>
        <w:t xml:space="preserve"> до</w:t>
      </w:r>
      <w:r w:rsidRPr="00BE1B92">
        <w:rPr>
          <w:b/>
          <w:lang w:val="sr-Cyrl-CS"/>
        </w:rPr>
        <w:t xml:space="preserve"> </w:t>
      </w:r>
      <w:r w:rsidR="00BC2D6C">
        <w:rPr>
          <w:b/>
          <w:lang w:val="sr-Cyrl-CS"/>
        </w:rPr>
        <w:t xml:space="preserve">79. </w:t>
      </w:r>
      <w:r w:rsidRPr="00BE1B92">
        <w:rPr>
          <w:b/>
          <w:lang w:val="sr-Cyrl-CS"/>
        </w:rPr>
        <w:t>Нацрта закона</w:t>
      </w:r>
      <w:r w:rsidRPr="00BE1B92">
        <w:rPr>
          <w:lang w:val="sr-Cyrl-CS"/>
        </w:rPr>
        <w:t xml:space="preserve"> </w:t>
      </w:r>
      <w:r w:rsidR="00721572">
        <w:rPr>
          <w:lang w:val="sr-Cyrl-CS"/>
        </w:rPr>
        <w:t>прописан</w:t>
      </w:r>
      <w:r w:rsidR="002844F1">
        <w:rPr>
          <w:lang w:val="sr-Cyrl-CS"/>
        </w:rPr>
        <w:t xml:space="preserve">е су обавезе високошколских установа у погледу усклађивања студијских програма за поједине професије које </w:t>
      </w:r>
      <w:r w:rsidR="00745C93">
        <w:rPr>
          <w:lang w:val="sr-Cyrl-CS"/>
        </w:rPr>
        <w:t>су у режиму</w:t>
      </w:r>
      <w:r w:rsidR="002844F1">
        <w:rPr>
          <w:lang w:val="sr-Cyrl-CS"/>
        </w:rPr>
        <w:t xml:space="preserve"> аутоматског признавања, као и </w:t>
      </w:r>
      <w:r w:rsidR="00745C93">
        <w:rPr>
          <w:lang w:val="sr-Cyrl-CS"/>
        </w:rPr>
        <w:t xml:space="preserve">обавезе </w:t>
      </w:r>
      <w:r w:rsidR="002844F1">
        <w:rPr>
          <w:lang w:val="sr-Cyrl-CS"/>
        </w:rPr>
        <w:t xml:space="preserve">усклађивања наставних планова и програма за медицинске сестре опште неге и бабице, пре уласка у ЕУ. Такође, прописано је да секторски прописи који уређују регулисане професије код аутоматског признавања професионалних квалификација треба да се ускладе са одредбама овог закона пре уласка у ЕУ, да треба прописати надлежна тела за признавање квалификација, садржај и изглед ЕУ потврде, најкасније до уласка у ЕУ, садржај ЕПК, поступак за издавање </w:t>
      </w:r>
      <w:r w:rsidR="00745C93">
        <w:rPr>
          <w:lang w:val="sr-Cyrl-CS"/>
        </w:rPr>
        <w:t xml:space="preserve">ЕПК </w:t>
      </w:r>
      <w:r w:rsidR="002844F1">
        <w:rPr>
          <w:lang w:val="sr-Cyrl-CS"/>
        </w:rPr>
        <w:t xml:space="preserve">и </w:t>
      </w:r>
      <w:r w:rsidR="00745C93">
        <w:rPr>
          <w:lang w:val="sr-Cyrl-CS"/>
        </w:rPr>
        <w:t>утврдити</w:t>
      </w:r>
      <w:r w:rsidR="002844F1">
        <w:rPr>
          <w:lang w:val="sr-Cyrl-CS"/>
        </w:rPr>
        <w:t xml:space="preserve"> попис надлежних тела за њено издавање, такође до уласка Републике Србије у ЕУ.</w:t>
      </w:r>
    </w:p>
    <w:p w:rsidR="00306199" w:rsidRDefault="00306199" w:rsidP="00721572">
      <w:pPr>
        <w:autoSpaceDE w:val="0"/>
        <w:autoSpaceDN w:val="0"/>
        <w:adjustRightInd w:val="0"/>
        <w:spacing w:after="0" w:line="240" w:lineRule="auto"/>
        <w:ind w:firstLine="709"/>
        <w:jc w:val="both"/>
        <w:rPr>
          <w:lang w:val="sr-Cyrl-CS"/>
        </w:rPr>
      </w:pPr>
      <w:r>
        <w:rPr>
          <w:lang w:val="sr-Cyrl-CS"/>
        </w:rPr>
        <w:t>У овим одредбама садржан је и део о укидању појединих закона и других прописа Републике Србије</w:t>
      </w:r>
      <w:r w:rsidR="00C67154">
        <w:rPr>
          <w:lang w:val="sr-Cyrl-CS"/>
        </w:rPr>
        <w:t xml:space="preserve"> који се односе на доказе о формалној </w:t>
      </w:r>
      <w:proofErr w:type="spellStart"/>
      <w:r w:rsidR="00C67154">
        <w:rPr>
          <w:lang w:val="sr-Cyrl-CS"/>
        </w:rPr>
        <w:t>квалификацији</w:t>
      </w:r>
      <w:proofErr w:type="spellEnd"/>
      <w:r w:rsidR="00C67154">
        <w:rPr>
          <w:lang w:val="sr-Cyrl-CS"/>
        </w:rPr>
        <w:t xml:space="preserve"> за доктора медицине специјалисту и мере у вези са </w:t>
      </w:r>
      <w:r w:rsidR="00B3098E">
        <w:rPr>
          <w:lang w:val="sr-Cyrl-CS"/>
        </w:rPr>
        <w:t xml:space="preserve">одређеним </w:t>
      </w:r>
      <w:r w:rsidR="00C67154">
        <w:rPr>
          <w:lang w:val="sr-Cyrl-CS"/>
        </w:rPr>
        <w:t>стеченим правима.</w:t>
      </w:r>
    </w:p>
    <w:p w:rsidR="002844F1" w:rsidRPr="00A22336" w:rsidRDefault="002844F1" w:rsidP="00721572">
      <w:pPr>
        <w:autoSpaceDE w:val="0"/>
        <w:autoSpaceDN w:val="0"/>
        <w:adjustRightInd w:val="0"/>
        <w:spacing w:after="0" w:line="240" w:lineRule="auto"/>
        <w:ind w:firstLine="709"/>
        <w:jc w:val="both"/>
        <w:rPr>
          <w:szCs w:val="24"/>
          <w:lang w:val="ru-RU"/>
        </w:rPr>
      </w:pPr>
      <w:r>
        <w:rPr>
          <w:lang w:val="sr-Cyrl-CS"/>
        </w:rPr>
        <w:t xml:space="preserve">Закон ступа на снагу даном објављивања у „Службеном гласнику Републике Србије“, али се не примењује до уласка Републике Србије у ЕУ, </w:t>
      </w:r>
      <w:r w:rsidR="00745C93">
        <w:rPr>
          <w:lang w:val="sr-Cyrl-CS"/>
        </w:rPr>
        <w:t>изузев</w:t>
      </w:r>
      <w:bookmarkStart w:id="0" w:name="_GoBack"/>
      <w:bookmarkEnd w:id="0"/>
      <w:r>
        <w:rPr>
          <w:lang w:val="sr-Cyrl-CS"/>
        </w:rPr>
        <w:t xml:space="preserve"> чл. 76. и 78. </w:t>
      </w:r>
    </w:p>
    <w:p w:rsidR="00124F66" w:rsidRPr="00A22336" w:rsidRDefault="00124F66" w:rsidP="00124F66">
      <w:pPr>
        <w:spacing w:after="0" w:line="240" w:lineRule="auto"/>
        <w:jc w:val="center"/>
        <w:rPr>
          <w:szCs w:val="24"/>
          <w:lang w:val="ru-RU"/>
        </w:rPr>
      </w:pPr>
    </w:p>
    <w:p w:rsidR="00124F66" w:rsidRDefault="00124F66" w:rsidP="00124F66">
      <w:pPr>
        <w:spacing w:after="0" w:line="240" w:lineRule="auto"/>
      </w:pPr>
    </w:p>
    <w:sectPr w:rsidR="00124F66" w:rsidSect="006B7614">
      <w:footerReference w:type="default" r:id="rId9"/>
      <w:pgSz w:w="11906" w:h="16838"/>
      <w:pgMar w:top="1417" w:right="141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F3C" w:rsidRDefault="00715F3C">
      <w:pPr>
        <w:spacing w:after="0" w:line="240" w:lineRule="auto"/>
      </w:pPr>
      <w:r>
        <w:separator/>
      </w:r>
    </w:p>
  </w:endnote>
  <w:endnote w:type="continuationSeparator" w:id="0">
    <w:p w:rsidR="00715F3C" w:rsidRDefault="00715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AE2" w:rsidRDefault="00130AE2">
    <w:pPr>
      <w:pStyle w:val="Podnojestranice"/>
      <w:jc w:val="right"/>
    </w:pPr>
    <w:r>
      <w:fldChar w:fldCharType="begin"/>
    </w:r>
    <w:r>
      <w:instrText>PAGE   \* MERGEFORMAT</w:instrText>
    </w:r>
    <w:r>
      <w:fldChar w:fldCharType="separate"/>
    </w:r>
    <w:r w:rsidR="00745C93" w:rsidRPr="00745C93">
      <w:rPr>
        <w:noProof/>
        <w:lang w:val="sr-Latn-CS"/>
      </w:rPr>
      <w:t>7</w:t>
    </w:r>
    <w:r>
      <w:rPr>
        <w:noProof/>
        <w:lang w:val="sr-Latn-CS"/>
      </w:rPr>
      <w:fldChar w:fldCharType="end"/>
    </w:r>
  </w:p>
  <w:p w:rsidR="00130AE2" w:rsidRDefault="00130AE2">
    <w:pPr>
      <w:pStyle w:val="Podnojestrani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F3C" w:rsidRDefault="00715F3C">
      <w:pPr>
        <w:spacing w:after="0" w:line="240" w:lineRule="auto"/>
      </w:pPr>
      <w:r>
        <w:separator/>
      </w:r>
    </w:p>
  </w:footnote>
  <w:footnote w:type="continuationSeparator" w:id="0">
    <w:p w:rsidR="00715F3C" w:rsidRDefault="00715F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FE2344"/>
    <w:multiLevelType w:val="hybridMultilevel"/>
    <w:tmpl w:val="B9C8D6FA"/>
    <w:lvl w:ilvl="0" w:tplc="2B8E3940">
      <w:start w:val="1"/>
      <w:numFmt w:val="decimal"/>
      <w:lvlText w:val="%1)"/>
      <w:lvlJc w:val="left"/>
      <w:pPr>
        <w:ind w:left="1069" w:hanging="360"/>
      </w:pPr>
      <w:rPr>
        <w:rFonts w:hint="default"/>
      </w:rPr>
    </w:lvl>
    <w:lvl w:ilvl="1" w:tplc="241A0019" w:tentative="1">
      <w:start w:val="1"/>
      <w:numFmt w:val="lowerLetter"/>
      <w:lvlText w:val="%2."/>
      <w:lvlJc w:val="left"/>
      <w:pPr>
        <w:ind w:left="1789" w:hanging="360"/>
      </w:pPr>
    </w:lvl>
    <w:lvl w:ilvl="2" w:tplc="241A001B" w:tentative="1">
      <w:start w:val="1"/>
      <w:numFmt w:val="lowerRoman"/>
      <w:lvlText w:val="%3."/>
      <w:lvlJc w:val="right"/>
      <w:pPr>
        <w:ind w:left="2509" w:hanging="180"/>
      </w:pPr>
    </w:lvl>
    <w:lvl w:ilvl="3" w:tplc="241A000F" w:tentative="1">
      <w:start w:val="1"/>
      <w:numFmt w:val="decimal"/>
      <w:lvlText w:val="%4."/>
      <w:lvlJc w:val="left"/>
      <w:pPr>
        <w:ind w:left="3229" w:hanging="360"/>
      </w:pPr>
    </w:lvl>
    <w:lvl w:ilvl="4" w:tplc="241A0019" w:tentative="1">
      <w:start w:val="1"/>
      <w:numFmt w:val="lowerLetter"/>
      <w:lvlText w:val="%5."/>
      <w:lvlJc w:val="left"/>
      <w:pPr>
        <w:ind w:left="3949" w:hanging="360"/>
      </w:pPr>
    </w:lvl>
    <w:lvl w:ilvl="5" w:tplc="241A001B" w:tentative="1">
      <w:start w:val="1"/>
      <w:numFmt w:val="lowerRoman"/>
      <w:lvlText w:val="%6."/>
      <w:lvlJc w:val="right"/>
      <w:pPr>
        <w:ind w:left="4669" w:hanging="180"/>
      </w:pPr>
    </w:lvl>
    <w:lvl w:ilvl="6" w:tplc="241A000F" w:tentative="1">
      <w:start w:val="1"/>
      <w:numFmt w:val="decimal"/>
      <w:lvlText w:val="%7."/>
      <w:lvlJc w:val="left"/>
      <w:pPr>
        <w:ind w:left="5389" w:hanging="360"/>
      </w:pPr>
    </w:lvl>
    <w:lvl w:ilvl="7" w:tplc="241A0019" w:tentative="1">
      <w:start w:val="1"/>
      <w:numFmt w:val="lowerLetter"/>
      <w:lvlText w:val="%8."/>
      <w:lvlJc w:val="left"/>
      <w:pPr>
        <w:ind w:left="6109" w:hanging="360"/>
      </w:pPr>
    </w:lvl>
    <w:lvl w:ilvl="8" w:tplc="241A001B" w:tentative="1">
      <w:start w:val="1"/>
      <w:numFmt w:val="lowerRoman"/>
      <w:lvlText w:val="%9."/>
      <w:lvlJc w:val="right"/>
      <w:pPr>
        <w:ind w:left="6829" w:hanging="180"/>
      </w:pPr>
    </w:lvl>
  </w:abstractNum>
  <w:abstractNum w:abstractNumId="1">
    <w:nsid w:val="7CAD593C"/>
    <w:multiLevelType w:val="hybridMultilevel"/>
    <w:tmpl w:val="6ED66B66"/>
    <w:lvl w:ilvl="0" w:tplc="97F2890E">
      <w:start w:val="1"/>
      <w:numFmt w:val="upperRoman"/>
      <w:lvlText w:val="%1."/>
      <w:lvlJc w:val="left"/>
      <w:pPr>
        <w:ind w:left="780" w:hanging="720"/>
      </w:pPr>
      <w:rPr>
        <w:rFonts w:hint="default"/>
      </w:rPr>
    </w:lvl>
    <w:lvl w:ilvl="1" w:tplc="081A0019" w:tentative="1">
      <w:start w:val="1"/>
      <w:numFmt w:val="lowerLetter"/>
      <w:lvlText w:val="%2."/>
      <w:lvlJc w:val="left"/>
      <w:pPr>
        <w:ind w:left="1140" w:hanging="360"/>
      </w:pPr>
    </w:lvl>
    <w:lvl w:ilvl="2" w:tplc="081A001B" w:tentative="1">
      <w:start w:val="1"/>
      <w:numFmt w:val="lowerRoman"/>
      <w:lvlText w:val="%3."/>
      <w:lvlJc w:val="right"/>
      <w:pPr>
        <w:ind w:left="1860" w:hanging="180"/>
      </w:pPr>
    </w:lvl>
    <w:lvl w:ilvl="3" w:tplc="081A000F" w:tentative="1">
      <w:start w:val="1"/>
      <w:numFmt w:val="decimal"/>
      <w:lvlText w:val="%4."/>
      <w:lvlJc w:val="left"/>
      <w:pPr>
        <w:ind w:left="2580" w:hanging="360"/>
      </w:pPr>
    </w:lvl>
    <w:lvl w:ilvl="4" w:tplc="081A0019" w:tentative="1">
      <w:start w:val="1"/>
      <w:numFmt w:val="lowerLetter"/>
      <w:lvlText w:val="%5."/>
      <w:lvlJc w:val="left"/>
      <w:pPr>
        <w:ind w:left="3300" w:hanging="360"/>
      </w:pPr>
    </w:lvl>
    <w:lvl w:ilvl="5" w:tplc="081A001B" w:tentative="1">
      <w:start w:val="1"/>
      <w:numFmt w:val="lowerRoman"/>
      <w:lvlText w:val="%6."/>
      <w:lvlJc w:val="right"/>
      <w:pPr>
        <w:ind w:left="4020" w:hanging="180"/>
      </w:pPr>
    </w:lvl>
    <w:lvl w:ilvl="6" w:tplc="081A000F" w:tentative="1">
      <w:start w:val="1"/>
      <w:numFmt w:val="decimal"/>
      <w:lvlText w:val="%7."/>
      <w:lvlJc w:val="left"/>
      <w:pPr>
        <w:ind w:left="4740" w:hanging="360"/>
      </w:pPr>
    </w:lvl>
    <w:lvl w:ilvl="7" w:tplc="081A0019" w:tentative="1">
      <w:start w:val="1"/>
      <w:numFmt w:val="lowerLetter"/>
      <w:lvlText w:val="%8."/>
      <w:lvlJc w:val="left"/>
      <w:pPr>
        <w:ind w:left="5460" w:hanging="360"/>
      </w:pPr>
    </w:lvl>
    <w:lvl w:ilvl="8" w:tplc="081A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217"/>
    <w:rsid w:val="00001466"/>
    <w:rsid w:val="00010F8A"/>
    <w:rsid w:val="000240D6"/>
    <w:rsid w:val="0003713D"/>
    <w:rsid w:val="00040C06"/>
    <w:rsid w:val="00041B1C"/>
    <w:rsid w:val="0004246A"/>
    <w:rsid w:val="000754E1"/>
    <w:rsid w:val="000807AC"/>
    <w:rsid w:val="00090E65"/>
    <w:rsid w:val="00092F71"/>
    <w:rsid w:val="000962DA"/>
    <w:rsid w:val="00097874"/>
    <w:rsid w:val="000979CF"/>
    <w:rsid w:val="000B5CD2"/>
    <w:rsid w:val="000D0F02"/>
    <w:rsid w:val="001104F5"/>
    <w:rsid w:val="00124F66"/>
    <w:rsid w:val="00130AE2"/>
    <w:rsid w:val="0015095D"/>
    <w:rsid w:val="00165F75"/>
    <w:rsid w:val="00184E04"/>
    <w:rsid w:val="00191EB8"/>
    <w:rsid w:val="001937F8"/>
    <w:rsid w:val="00193DFA"/>
    <w:rsid w:val="001C05F9"/>
    <w:rsid w:val="001D29CA"/>
    <w:rsid w:val="001D6E60"/>
    <w:rsid w:val="001F7C4E"/>
    <w:rsid w:val="0020577F"/>
    <w:rsid w:val="002062E6"/>
    <w:rsid w:val="002128E6"/>
    <w:rsid w:val="00222BE3"/>
    <w:rsid w:val="00227C60"/>
    <w:rsid w:val="0023708B"/>
    <w:rsid w:val="00240378"/>
    <w:rsid w:val="0024068A"/>
    <w:rsid w:val="00245898"/>
    <w:rsid w:val="00250037"/>
    <w:rsid w:val="002504B3"/>
    <w:rsid w:val="00252775"/>
    <w:rsid w:val="0025301C"/>
    <w:rsid w:val="00273BF5"/>
    <w:rsid w:val="002844F1"/>
    <w:rsid w:val="00293569"/>
    <w:rsid w:val="002B40F2"/>
    <w:rsid w:val="002B71AA"/>
    <w:rsid w:val="002C4324"/>
    <w:rsid w:val="002E0F21"/>
    <w:rsid w:val="002F06EB"/>
    <w:rsid w:val="002F6B43"/>
    <w:rsid w:val="00306199"/>
    <w:rsid w:val="003207B0"/>
    <w:rsid w:val="0032296E"/>
    <w:rsid w:val="00377EB7"/>
    <w:rsid w:val="00384CEE"/>
    <w:rsid w:val="00386C2F"/>
    <w:rsid w:val="00392B98"/>
    <w:rsid w:val="00395A7B"/>
    <w:rsid w:val="003A0130"/>
    <w:rsid w:val="003A340B"/>
    <w:rsid w:val="003A5F5E"/>
    <w:rsid w:val="003B0AE3"/>
    <w:rsid w:val="003C2D4C"/>
    <w:rsid w:val="003C761C"/>
    <w:rsid w:val="003E57CD"/>
    <w:rsid w:val="003E6114"/>
    <w:rsid w:val="003F41EE"/>
    <w:rsid w:val="003F6178"/>
    <w:rsid w:val="0040083A"/>
    <w:rsid w:val="00422857"/>
    <w:rsid w:val="00447741"/>
    <w:rsid w:val="004628F5"/>
    <w:rsid w:val="00475B41"/>
    <w:rsid w:val="00490BF6"/>
    <w:rsid w:val="00491DAE"/>
    <w:rsid w:val="004B028E"/>
    <w:rsid w:val="004B3527"/>
    <w:rsid w:val="004D3294"/>
    <w:rsid w:val="004E0796"/>
    <w:rsid w:val="004E612C"/>
    <w:rsid w:val="004F5D83"/>
    <w:rsid w:val="00500900"/>
    <w:rsid w:val="00510B4A"/>
    <w:rsid w:val="005133BD"/>
    <w:rsid w:val="00524ADB"/>
    <w:rsid w:val="00551FC6"/>
    <w:rsid w:val="005767B0"/>
    <w:rsid w:val="005C1F6F"/>
    <w:rsid w:val="005C4A9C"/>
    <w:rsid w:val="005C4C8B"/>
    <w:rsid w:val="005D5549"/>
    <w:rsid w:val="005D7087"/>
    <w:rsid w:val="005E777A"/>
    <w:rsid w:val="00600311"/>
    <w:rsid w:val="00601DBC"/>
    <w:rsid w:val="006161A5"/>
    <w:rsid w:val="00632D79"/>
    <w:rsid w:val="006360E4"/>
    <w:rsid w:val="006370D1"/>
    <w:rsid w:val="0065609A"/>
    <w:rsid w:val="00667D77"/>
    <w:rsid w:val="006732F7"/>
    <w:rsid w:val="00685A5C"/>
    <w:rsid w:val="006903CA"/>
    <w:rsid w:val="00690C50"/>
    <w:rsid w:val="00693B28"/>
    <w:rsid w:val="006A336A"/>
    <w:rsid w:val="006B7614"/>
    <w:rsid w:val="006D4CD6"/>
    <w:rsid w:val="006D7F19"/>
    <w:rsid w:val="006E3150"/>
    <w:rsid w:val="006F0926"/>
    <w:rsid w:val="006F3C81"/>
    <w:rsid w:val="006F5C7D"/>
    <w:rsid w:val="00700810"/>
    <w:rsid w:val="00701345"/>
    <w:rsid w:val="0070737E"/>
    <w:rsid w:val="00715F3C"/>
    <w:rsid w:val="00721572"/>
    <w:rsid w:val="00730F55"/>
    <w:rsid w:val="00745C93"/>
    <w:rsid w:val="00762587"/>
    <w:rsid w:val="0076701C"/>
    <w:rsid w:val="00785906"/>
    <w:rsid w:val="007A2EE2"/>
    <w:rsid w:val="007A7185"/>
    <w:rsid w:val="007E77BC"/>
    <w:rsid w:val="007F7A2A"/>
    <w:rsid w:val="00851CE0"/>
    <w:rsid w:val="00852CA7"/>
    <w:rsid w:val="00857F5C"/>
    <w:rsid w:val="00862F3D"/>
    <w:rsid w:val="00867506"/>
    <w:rsid w:val="00881A17"/>
    <w:rsid w:val="008938E9"/>
    <w:rsid w:val="008A3F8C"/>
    <w:rsid w:val="008A627E"/>
    <w:rsid w:val="008C500D"/>
    <w:rsid w:val="008D4888"/>
    <w:rsid w:val="008E0905"/>
    <w:rsid w:val="00922802"/>
    <w:rsid w:val="00927222"/>
    <w:rsid w:val="0093157C"/>
    <w:rsid w:val="00931E3A"/>
    <w:rsid w:val="00931E62"/>
    <w:rsid w:val="009416C0"/>
    <w:rsid w:val="00961364"/>
    <w:rsid w:val="0097253A"/>
    <w:rsid w:val="0097432E"/>
    <w:rsid w:val="00975B6C"/>
    <w:rsid w:val="00984217"/>
    <w:rsid w:val="009A0F30"/>
    <w:rsid w:val="00A01E12"/>
    <w:rsid w:val="00A0767F"/>
    <w:rsid w:val="00A430CE"/>
    <w:rsid w:val="00A50C35"/>
    <w:rsid w:val="00A54E22"/>
    <w:rsid w:val="00A65EB0"/>
    <w:rsid w:val="00A66F1C"/>
    <w:rsid w:val="00A820C2"/>
    <w:rsid w:val="00AA69F7"/>
    <w:rsid w:val="00AB7008"/>
    <w:rsid w:val="00AD17B2"/>
    <w:rsid w:val="00AE3F2B"/>
    <w:rsid w:val="00B12EA9"/>
    <w:rsid w:val="00B30341"/>
    <w:rsid w:val="00B3098E"/>
    <w:rsid w:val="00B33217"/>
    <w:rsid w:val="00B34A41"/>
    <w:rsid w:val="00B73DBB"/>
    <w:rsid w:val="00B85AC3"/>
    <w:rsid w:val="00B86536"/>
    <w:rsid w:val="00B953D9"/>
    <w:rsid w:val="00B973DB"/>
    <w:rsid w:val="00BA4FB3"/>
    <w:rsid w:val="00BB2DAA"/>
    <w:rsid w:val="00BB4A83"/>
    <w:rsid w:val="00BB4AE7"/>
    <w:rsid w:val="00BC2D6C"/>
    <w:rsid w:val="00BE1B92"/>
    <w:rsid w:val="00C0739F"/>
    <w:rsid w:val="00C36A77"/>
    <w:rsid w:val="00C36C25"/>
    <w:rsid w:val="00C51CF6"/>
    <w:rsid w:val="00C61360"/>
    <w:rsid w:val="00C67154"/>
    <w:rsid w:val="00C67D34"/>
    <w:rsid w:val="00C734B2"/>
    <w:rsid w:val="00C80779"/>
    <w:rsid w:val="00C908E6"/>
    <w:rsid w:val="00C94E7E"/>
    <w:rsid w:val="00CC35DC"/>
    <w:rsid w:val="00CC47D7"/>
    <w:rsid w:val="00CD1352"/>
    <w:rsid w:val="00CD55EA"/>
    <w:rsid w:val="00CD5716"/>
    <w:rsid w:val="00CE0E80"/>
    <w:rsid w:val="00CE3D97"/>
    <w:rsid w:val="00CE3E5C"/>
    <w:rsid w:val="00CE71D3"/>
    <w:rsid w:val="00CF3B00"/>
    <w:rsid w:val="00CF57FE"/>
    <w:rsid w:val="00D07ED0"/>
    <w:rsid w:val="00D241B9"/>
    <w:rsid w:val="00D26C51"/>
    <w:rsid w:val="00D51F7A"/>
    <w:rsid w:val="00D60E5C"/>
    <w:rsid w:val="00D623DF"/>
    <w:rsid w:val="00D7630E"/>
    <w:rsid w:val="00D76C20"/>
    <w:rsid w:val="00D935CD"/>
    <w:rsid w:val="00D94636"/>
    <w:rsid w:val="00D971FD"/>
    <w:rsid w:val="00D97344"/>
    <w:rsid w:val="00D973A2"/>
    <w:rsid w:val="00DA1F6B"/>
    <w:rsid w:val="00DF0ED0"/>
    <w:rsid w:val="00E02CDF"/>
    <w:rsid w:val="00E03373"/>
    <w:rsid w:val="00E15547"/>
    <w:rsid w:val="00E26D62"/>
    <w:rsid w:val="00E308AD"/>
    <w:rsid w:val="00E7506C"/>
    <w:rsid w:val="00E75EEB"/>
    <w:rsid w:val="00E879DF"/>
    <w:rsid w:val="00E912ED"/>
    <w:rsid w:val="00EA6493"/>
    <w:rsid w:val="00EA6E3E"/>
    <w:rsid w:val="00EB0B3A"/>
    <w:rsid w:val="00EB20CF"/>
    <w:rsid w:val="00EB7726"/>
    <w:rsid w:val="00EC0208"/>
    <w:rsid w:val="00ED0007"/>
    <w:rsid w:val="00ED5B7F"/>
    <w:rsid w:val="00EE7F65"/>
    <w:rsid w:val="00F000AB"/>
    <w:rsid w:val="00F03334"/>
    <w:rsid w:val="00F35A77"/>
    <w:rsid w:val="00F36382"/>
    <w:rsid w:val="00F470FC"/>
    <w:rsid w:val="00F5397C"/>
    <w:rsid w:val="00F7276A"/>
    <w:rsid w:val="00F7321A"/>
    <w:rsid w:val="00F76A79"/>
    <w:rsid w:val="00F76E31"/>
    <w:rsid w:val="00F834FC"/>
    <w:rsid w:val="00F90C7E"/>
    <w:rsid w:val="00FA07A5"/>
    <w:rsid w:val="00FC6BA1"/>
    <w:rsid w:val="00FD3EAD"/>
    <w:rsid w:val="00FF3EA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1AA"/>
    <w:pPr>
      <w:spacing w:after="200"/>
      <w:jc w:val="left"/>
    </w:pPr>
    <w:rPr>
      <w:rFonts w:ascii="Times New Roman" w:eastAsia="Calibri" w:hAnsi="Times New Roman" w:cs="Times New Roman"/>
      <w:sz w:val="24"/>
      <w:lang w:val="en-U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Podnojestranice">
    <w:name w:val="footer"/>
    <w:basedOn w:val="Normal"/>
    <w:link w:val="PodnojestraniceChar"/>
    <w:uiPriority w:val="99"/>
    <w:rsid w:val="002B71AA"/>
    <w:pPr>
      <w:tabs>
        <w:tab w:val="center" w:pos="4536"/>
        <w:tab w:val="right" w:pos="9072"/>
      </w:tabs>
      <w:spacing w:after="0" w:line="240" w:lineRule="auto"/>
    </w:pPr>
  </w:style>
  <w:style w:type="character" w:customStyle="1" w:styleId="PodnojestraniceChar">
    <w:name w:val="Podnožje stranice Char"/>
    <w:basedOn w:val="Podrazumevanifontpasusa"/>
    <w:link w:val="Podnojestranice"/>
    <w:uiPriority w:val="99"/>
    <w:rsid w:val="002B71AA"/>
    <w:rPr>
      <w:rFonts w:ascii="Times New Roman" w:eastAsia="Calibri" w:hAnsi="Times New Roman" w:cs="Times New Roman"/>
      <w:sz w:val="24"/>
      <w:lang w:val="en-US"/>
    </w:rPr>
  </w:style>
  <w:style w:type="paragraph" w:customStyle="1" w:styleId="stil1tekst">
    <w:name w:val="stil_1tekst"/>
    <w:basedOn w:val="Normal"/>
    <w:uiPriority w:val="99"/>
    <w:rsid w:val="0097432E"/>
    <w:pPr>
      <w:spacing w:after="0" w:line="240" w:lineRule="auto"/>
      <w:ind w:left="525" w:right="525" w:firstLine="240"/>
    </w:pPr>
    <w:rPr>
      <w:szCs w:val="24"/>
      <w:lang w:val="sr-Latn-CS" w:eastAsia="sr-Latn-CS"/>
    </w:rPr>
  </w:style>
  <w:style w:type="paragraph" w:customStyle="1" w:styleId="Clan">
    <w:name w:val="Clan"/>
    <w:basedOn w:val="Normal"/>
    <w:rsid w:val="000962DA"/>
    <w:pPr>
      <w:keepNext/>
      <w:tabs>
        <w:tab w:val="left" w:pos="1080"/>
      </w:tabs>
      <w:spacing w:before="120" w:after="120" w:line="240" w:lineRule="auto"/>
      <w:ind w:left="720" w:right="720"/>
      <w:jc w:val="center"/>
    </w:pPr>
    <w:rPr>
      <w:rFonts w:ascii="Arial" w:eastAsia="Times New Roman" w:hAnsi="Arial"/>
      <w:b/>
      <w:sz w:val="22"/>
      <w:szCs w:val="20"/>
      <w:lang w:val="sr-Cyrl-CS"/>
    </w:rPr>
  </w:style>
  <w:style w:type="paragraph" w:customStyle="1" w:styleId="Naslov2">
    <w:name w:val="Naslov2"/>
    <w:basedOn w:val="Normal"/>
    <w:rsid w:val="001937F8"/>
    <w:pPr>
      <w:keepNext/>
      <w:tabs>
        <w:tab w:val="left" w:pos="1080"/>
      </w:tabs>
      <w:spacing w:before="120" w:after="120" w:line="240" w:lineRule="auto"/>
      <w:ind w:left="144" w:right="144"/>
      <w:jc w:val="center"/>
    </w:pPr>
    <w:rPr>
      <w:rFonts w:ascii="Arial" w:eastAsia="Times New Roman" w:hAnsi="Arial"/>
      <w:b/>
      <w:caps/>
      <w:szCs w:val="20"/>
      <w:lang w:val="sr-Cyrl-CS"/>
    </w:rPr>
  </w:style>
  <w:style w:type="paragraph" w:styleId="Uvlaenjetelateksta2">
    <w:name w:val="Body Text Indent 2"/>
    <w:basedOn w:val="Normal"/>
    <w:link w:val="Uvlaenjetelateksta2Char"/>
    <w:rsid w:val="00D97344"/>
    <w:pPr>
      <w:tabs>
        <w:tab w:val="left" w:pos="90"/>
        <w:tab w:val="left" w:pos="270"/>
        <w:tab w:val="left" w:pos="810"/>
        <w:tab w:val="left" w:pos="3240"/>
        <w:tab w:val="left" w:pos="3420"/>
      </w:tabs>
      <w:spacing w:after="0" w:line="240" w:lineRule="auto"/>
      <w:ind w:left="180" w:firstLine="540"/>
    </w:pPr>
    <w:rPr>
      <w:rFonts w:eastAsia="Times New Roman"/>
      <w:szCs w:val="20"/>
      <w:lang w:val="sr-Cyrl-CS"/>
    </w:rPr>
  </w:style>
  <w:style w:type="character" w:customStyle="1" w:styleId="Uvlaenjetelateksta2Char">
    <w:name w:val="Uvlačenje tela teksta 2 Char"/>
    <w:basedOn w:val="Podrazumevanifontpasusa"/>
    <w:link w:val="Uvlaenjetelateksta2"/>
    <w:rsid w:val="00D97344"/>
    <w:rPr>
      <w:rFonts w:ascii="Times New Roman" w:eastAsia="Times New Roman" w:hAnsi="Times New Roman" w:cs="Times New Roman"/>
      <w:sz w:val="24"/>
      <w:szCs w:val="20"/>
      <w:lang w:val="sr-Cyrl-CS"/>
    </w:rPr>
  </w:style>
  <w:style w:type="paragraph" w:customStyle="1" w:styleId="1">
    <w:name w:val="1"/>
    <w:basedOn w:val="Normal"/>
    <w:rsid w:val="00130AE2"/>
    <w:pPr>
      <w:spacing w:after="0" w:line="240" w:lineRule="auto"/>
      <w:jc w:val="center"/>
    </w:pPr>
    <w:rPr>
      <w:rFonts w:eastAsia="Times New Roman"/>
      <w:b/>
      <w:szCs w:val="24"/>
    </w:rPr>
  </w:style>
  <w:style w:type="paragraph" w:styleId="Pasussalistom">
    <w:name w:val="List Paragraph"/>
    <w:basedOn w:val="Normal"/>
    <w:uiPriority w:val="34"/>
    <w:qFormat/>
    <w:rsid w:val="00D51F7A"/>
    <w:pPr>
      <w:ind w:left="720"/>
      <w:contextualSpacing/>
    </w:pPr>
  </w:style>
  <w:style w:type="paragraph" w:customStyle="1" w:styleId="1tekst">
    <w:name w:val="1tekst"/>
    <w:basedOn w:val="Normal"/>
    <w:rsid w:val="00E75EEB"/>
    <w:pPr>
      <w:spacing w:after="0" w:line="240" w:lineRule="auto"/>
      <w:ind w:left="375" w:right="375" w:firstLine="240"/>
      <w:jc w:val="both"/>
    </w:pPr>
    <w:rPr>
      <w:rFonts w:ascii="Arial" w:eastAsia="Times New Roman" w:hAnsi="Arial" w:cs="Arial"/>
      <w:sz w:val="20"/>
      <w:szCs w:val="20"/>
      <w:lang w:val="sr-Latn-CS" w:eastAsia="sr-Latn-CS"/>
    </w:rPr>
  </w:style>
  <w:style w:type="character" w:styleId="Naglaeno">
    <w:name w:val="Strong"/>
    <w:basedOn w:val="Podrazumevanifontpasusa"/>
    <w:qFormat/>
    <w:rsid w:val="002F06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1AA"/>
    <w:pPr>
      <w:spacing w:after="200"/>
      <w:jc w:val="left"/>
    </w:pPr>
    <w:rPr>
      <w:rFonts w:ascii="Times New Roman" w:eastAsia="Calibri" w:hAnsi="Times New Roman" w:cs="Times New Roman"/>
      <w:sz w:val="24"/>
      <w:lang w:val="en-U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Podnojestranice">
    <w:name w:val="footer"/>
    <w:basedOn w:val="Normal"/>
    <w:link w:val="PodnojestraniceChar"/>
    <w:uiPriority w:val="99"/>
    <w:rsid w:val="002B71AA"/>
    <w:pPr>
      <w:tabs>
        <w:tab w:val="center" w:pos="4536"/>
        <w:tab w:val="right" w:pos="9072"/>
      </w:tabs>
      <w:spacing w:after="0" w:line="240" w:lineRule="auto"/>
    </w:pPr>
  </w:style>
  <w:style w:type="character" w:customStyle="1" w:styleId="PodnojestraniceChar">
    <w:name w:val="Podnožje stranice Char"/>
    <w:basedOn w:val="Podrazumevanifontpasusa"/>
    <w:link w:val="Podnojestranice"/>
    <w:uiPriority w:val="99"/>
    <w:rsid w:val="002B71AA"/>
    <w:rPr>
      <w:rFonts w:ascii="Times New Roman" w:eastAsia="Calibri" w:hAnsi="Times New Roman" w:cs="Times New Roman"/>
      <w:sz w:val="24"/>
      <w:lang w:val="en-US"/>
    </w:rPr>
  </w:style>
  <w:style w:type="paragraph" w:customStyle="1" w:styleId="stil1tekst">
    <w:name w:val="stil_1tekst"/>
    <w:basedOn w:val="Normal"/>
    <w:uiPriority w:val="99"/>
    <w:rsid w:val="0097432E"/>
    <w:pPr>
      <w:spacing w:after="0" w:line="240" w:lineRule="auto"/>
      <w:ind w:left="525" w:right="525" w:firstLine="240"/>
    </w:pPr>
    <w:rPr>
      <w:szCs w:val="24"/>
      <w:lang w:val="sr-Latn-CS" w:eastAsia="sr-Latn-CS"/>
    </w:rPr>
  </w:style>
  <w:style w:type="paragraph" w:customStyle="1" w:styleId="Clan">
    <w:name w:val="Clan"/>
    <w:basedOn w:val="Normal"/>
    <w:rsid w:val="000962DA"/>
    <w:pPr>
      <w:keepNext/>
      <w:tabs>
        <w:tab w:val="left" w:pos="1080"/>
      </w:tabs>
      <w:spacing w:before="120" w:after="120" w:line="240" w:lineRule="auto"/>
      <w:ind w:left="720" w:right="720"/>
      <w:jc w:val="center"/>
    </w:pPr>
    <w:rPr>
      <w:rFonts w:ascii="Arial" w:eastAsia="Times New Roman" w:hAnsi="Arial"/>
      <w:b/>
      <w:sz w:val="22"/>
      <w:szCs w:val="20"/>
      <w:lang w:val="sr-Cyrl-CS"/>
    </w:rPr>
  </w:style>
  <w:style w:type="paragraph" w:customStyle="1" w:styleId="Naslov2">
    <w:name w:val="Naslov2"/>
    <w:basedOn w:val="Normal"/>
    <w:rsid w:val="001937F8"/>
    <w:pPr>
      <w:keepNext/>
      <w:tabs>
        <w:tab w:val="left" w:pos="1080"/>
      </w:tabs>
      <w:spacing w:before="120" w:after="120" w:line="240" w:lineRule="auto"/>
      <w:ind w:left="144" w:right="144"/>
      <w:jc w:val="center"/>
    </w:pPr>
    <w:rPr>
      <w:rFonts w:ascii="Arial" w:eastAsia="Times New Roman" w:hAnsi="Arial"/>
      <w:b/>
      <w:caps/>
      <w:szCs w:val="20"/>
      <w:lang w:val="sr-Cyrl-CS"/>
    </w:rPr>
  </w:style>
  <w:style w:type="paragraph" w:styleId="Uvlaenjetelateksta2">
    <w:name w:val="Body Text Indent 2"/>
    <w:basedOn w:val="Normal"/>
    <w:link w:val="Uvlaenjetelateksta2Char"/>
    <w:rsid w:val="00D97344"/>
    <w:pPr>
      <w:tabs>
        <w:tab w:val="left" w:pos="90"/>
        <w:tab w:val="left" w:pos="270"/>
        <w:tab w:val="left" w:pos="810"/>
        <w:tab w:val="left" w:pos="3240"/>
        <w:tab w:val="left" w:pos="3420"/>
      </w:tabs>
      <w:spacing w:after="0" w:line="240" w:lineRule="auto"/>
      <w:ind w:left="180" w:firstLine="540"/>
    </w:pPr>
    <w:rPr>
      <w:rFonts w:eastAsia="Times New Roman"/>
      <w:szCs w:val="20"/>
      <w:lang w:val="sr-Cyrl-CS"/>
    </w:rPr>
  </w:style>
  <w:style w:type="character" w:customStyle="1" w:styleId="Uvlaenjetelateksta2Char">
    <w:name w:val="Uvlačenje tela teksta 2 Char"/>
    <w:basedOn w:val="Podrazumevanifontpasusa"/>
    <w:link w:val="Uvlaenjetelateksta2"/>
    <w:rsid w:val="00D97344"/>
    <w:rPr>
      <w:rFonts w:ascii="Times New Roman" w:eastAsia="Times New Roman" w:hAnsi="Times New Roman" w:cs="Times New Roman"/>
      <w:sz w:val="24"/>
      <w:szCs w:val="20"/>
      <w:lang w:val="sr-Cyrl-CS"/>
    </w:rPr>
  </w:style>
  <w:style w:type="paragraph" w:customStyle="1" w:styleId="1">
    <w:name w:val="1"/>
    <w:basedOn w:val="Normal"/>
    <w:rsid w:val="00130AE2"/>
    <w:pPr>
      <w:spacing w:after="0" w:line="240" w:lineRule="auto"/>
      <w:jc w:val="center"/>
    </w:pPr>
    <w:rPr>
      <w:rFonts w:eastAsia="Times New Roman"/>
      <w:b/>
      <w:szCs w:val="24"/>
    </w:rPr>
  </w:style>
  <w:style w:type="paragraph" w:styleId="Pasussalistom">
    <w:name w:val="List Paragraph"/>
    <w:basedOn w:val="Normal"/>
    <w:uiPriority w:val="34"/>
    <w:qFormat/>
    <w:rsid w:val="00D51F7A"/>
    <w:pPr>
      <w:ind w:left="720"/>
      <w:contextualSpacing/>
    </w:pPr>
  </w:style>
  <w:style w:type="paragraph" w:customStyle="1" w:styleId="1tekst">
    <w:name w:val="1tekst"/>
    <w:basedOn w:val="Normal"/>
    <w:rsid w:val="00E75EEB"/>
    <w:pPr>
      <w:spacing w:after="0" w:line="240" w:lineRule="auto"/>
      <w:ind w:left="375" w:right="375" w:firstLine="240"/>
      <w:jc w:val="both"/>
    </w:pPr>
    <w:rPr>
      <w:rFonts w:ascii="Arial" w:eastAsia="Times New Roman" w:hAnsi="Arial" w:cs="Arial"/>
      <w:sz w:val="20"/>
      <w:szCs w:val="20"/>
      <w:lang w:val="sr-Latn-CS" w:eastAsia="sr-Latn-CS"/>
    </w:rPr>
  </w:style>
  <w:style w:type="character" w:styleId="Naglaeno">
    <w:name w:val="Strong"/>
    <w:basedOn w:val="Podrazumevanifontpasusa"/>
    <w:qFormat/>
    <w:rsid w:val="002F06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95111">
      <w:bodyDiv w:val="1"/>
      <w:marLeft w:val="0"/>
      <w:marRight w:val="0"/>
      <w:marTop w:val="0"/>
      <w:marBottom w:val="0"/>
      <w:divBdr>
        <w:top w:val="none" w:sz="0" w:space="0" w:color="auto"/>
        <w:left w:val="none" w:sz="0" w:space="0" w:color="auto"/>
        <w:bottom w:val="none" w:sz="0" w:space="0" w:color="auto"/>
        <w:right w:val="none" w:sz="0" w:space="0" w:color="auto"/>
      </w:divBdr>
    </w:div>
    <w:div w:id="183606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EEC60-37CD-42B1-9A33-8CBD1632D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591</TotalTime>
  <Pages>7</Pages>
  <Words>2806</Words>
  <Characters>15997</Characters>
  <Application>Microsoft Office Word</Application>
  <DocSecurity>0</DocSecurity>
  <Lines>133</Lines>
  <Paragraphs>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 Mujagic</dc:creator>
  <cp:lastModifiedBy>Dragana</cp:lastModifiedBy>
  <cp:revision>103</cp:revision>
  <dcterms:created xsi:type="dcterms:W3CDTF">2015-11-30T10:01:00Z</dcterms:created>
  <dcterms:modified xsi:type="dcterms:W3CDTF">2016-01-06T11:28:00Z</dcterms:modified>
</cp:coreProperties>
</file>