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12" w:rsidRPr="00BB7868" w:rsidRDefault="001C22AD" w:rsidP="00F9456F">
      <w:pPr>
        <w:tabs>
          <w:tab w:val="left" w:pos="3686"/>
        </w:tabs>
        <w:ind w:left="-567" w:right="5341"/>
        <w:jc w:val="center"/>
      </w:pPr>
      <w:r w:rsidRPr="00BB7868">
        <w:rPr>
          <w:noProof/>
        </w:rPr>
        <w:drawing>
          <wp:inline distT="0" distB="0" distL="0" distR="0">
            <wp:extent cx="590550" cy="895350"/>
            <wp:effectExtent l="0" t="0" r="0" b="0"/>
            <wp:docPr id="9" name="Picture 9"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li grb kontrastna cro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p>
    <w:p w:rsidR="00DA2C12" w:rsidRPr="00BB7868" w:rsidRDefault="00DA2C12" w:rsidP="00F9456F">
      <w:pPr>
        <w:tabs>
          <w:tab w:val="left" w:pos="3686"/>
        </w:tabs>
        <w:ind w:left="-567" w:right="5341"/>
        <w:jc w:val="center"/>
        <w:rPr>
          <w:lang w:val="sr-Cyrl-CS"/>
        </w:rPr>
      </w:pPr>
      <w:bookmarkStart w:id="0" w:name="_Toc338150540"/>
      <w:bookmarkStart w:id="1" w:name="_Toc371511206"/>
      <w:bookmarkStart w:id="2" w:name="_Toc371511375"/>
      <w:bookmarkStart w:id="3" w:name="_Toc371513817"/>
      <w:bookmarkStart w:id="4" w:name="_Toc379978262"/>
      <w:bookmarkStart w:id="5" w:name="_Toc380144411"/>
      <w:bookmarkStart w:id="6" w:name="_Toc446066665"/>
      <w:r w:rsidRPr="00BB7868">
        <w:rPr>
          <w:lang w:val="sr-Cyrl-CS"/>
        </w:rPr>
        <w:t>Република Србија</w:t>
      </w:r>
      <w:bookmarkEnd w:id="0"/>
      <w:bookmarkEnd w:id="1"/>
      <w:bookmarkEnd w:id="2"/>
      <w:bookmarkEnd w:id="3"/>
      <w:bookmarkEnd w:id="4"/>
      <w:bookmarkEnd w:id="5"/>
      <w:bookmarkEnd w:id="6"/>
    </w:p>
    <w:p w:rsidR="00DA2C12" w:rsidRPr="00BB7868" w:rsidRDefault="00DA2C12" w:rsidP="00F9456F">
      <w:pPr>
        <w:tabs>
          <w:tab w:val="left" w:pos="3686"/>
        </w:tabs>
        <w:ind w:left="-567" w:right="5341"/>
        <w:jc w:val="center"/>
        <w:rPr>
          <w:lang w:val="sr-Cyrl-RS"/>
        </w:rPr>
      </w:pPr>
      <w:r w:rsidRPr="00BB7868">
        <w:rPr>
          <w:lang w:val="sr-Cyrl-CS"/>
        </w:rPr>
        <w:t>МИНИСТАРСТВО ПРОСВЕТЕ</w:t>
      </w:r>
      <w:r w:rsidRPr="00BB7868">
        <w:rPr>
          <w:lang w:val="sr-Cyrl-RS"/>
        </w:rPr>
        <w:t>,</w:t>
      </w:r>
    </w:p>
    <w:p w:rsidR="00DA2C12" w:rsidRPr="00BB7868" w:rsidRDefault="00DA2C12" w:rsidP="00F9456F">
      <w:pPr>
        <w:tabs>
          <w:tab w:val="left" w:pos="3686"/>
        </w:tabs>
        <w:ind w:left="-567" w:right="5341"/>
        <w:jc w:val="center"/>
        <w:rPr>
          <w:lang w:val="sr-Latn-RS"/>
        </w:rPr>
      </w:pPr>
      <w:r w:rsidRPr="00BB7868">
        <w:rPr>
          <w:lang w:val="sr-Cyrl-CS"/>
        </w:rPr>
        <w:t>НАУКЕ И ТЕХНОЛОШКОГ РАЗВОЈА</w:t>
      </w:r>
    </w:p>
    <w:p w:rsidR="00DA2C12" w:rsidRPr="004417BA" w:rsidRDefault="00DA2C12" w:rsidP="00F9456F">
      <w:pPr>
        <w:tabs>
          <w:tab w:val="left" w:pos="3686"/>
        </w:tabs>
        <w:ind w:left="-567" w:right="5341"/>
        <w:jc w:val="center"/>
      </w:pPr>
      <w:r w:rsidRPr="004417BA">
        <w:rPr>
          <w:lang w:val="sr-Cyrl-CS"/>
        </w:rPr>
        <w:t>Број</w:t>
      </w:r>
      <w:r w:rsidRPr="004417BA">
        <w:rPr>
          <w:lang w:val="ru-RU"/>
        </w:rPr>
        <w:t>:</w:t>
      </w:r>
      <w:r w:rsidR="000A2C52" w:rsidRPr="004417BA">
        <w:t xml:space="preserve"> </w:t>
      </w:r>
      <w:r w:rsidRPr="004417BA">
        <w:rPr>
          <w:lang w:val="sr-Cyrl-CS"/>
        </w:rPr>
        <w:t>404-02-</w:t>
      </w:r>
      <w:r w:rsidR="004417BA" w:rsidRPr="004417BA">
        <w:rPr>
          <w:lang w:val="sr-Cyrl-RS"/>
        </w:rPr>
        <w:t>61</w:t>
      </w:r>
      <w:r w:rsidR="00803B7F" w:rsidRPr="004417BA">
        <w:t>/</w:t>
      </w:r>
      <w:r w:rsidR="003D4991" w:rsidRPr="004417BA">
        <w:rPr>
          <w:lang w:val="sr-Cyrl-CS"/>
        </w:rPr>
        <w:t>201</w:t>
      </w:r>
      <w:r w:rsidR="004417BA" w:rsidRPr="004417BA">
        <w:rPr>
          <w:lang w:val="sr-Cyrl-CS"/>
        </w:rPr>
        <w:t>7</w:t>
      </w:r>
      <w:r w:rsidRPr="004417BA">
        <w:rPr>
          <w:lang w:val="sr-Cyrl-CS"/>
        </w:rPr>
        <w:t>-0</w:t>
      </w:r>
      <w:r w:rsidR="0020328E" w:rsidRPr="004417BA">
        <w:t>2</w:t>
      </w:r>
    </w:p>
    <w:p w:rsidR="00DA2C12" w:rsidRPr="00BB7868" w:rsidRDefault="00DA2C12" w:rsidP="00F9456F">
      <w:pPr>
        <w:tabs>
          <w:tab w:val="left" w:pos="3686"/>
        </w:tabs>
        <w:ind w:left="-567" w:right="5341"/>
        <w:jc w:val="center"/>
        <w:rPr>
          <w:lang w:val="sr-Cyrl-CS"/>
        </w:rPr>
      </w:pPr>
      <w:bookmarkStart w:id="7" w:name="_Toc338150541"/>
      <w:bookmarkStart w:id="8" w:name="_Toc371511207"/>
      <w:bookmarkStart w:id="9" w:name="_Toc371511376"/>
      <w:bookmarkStart w:id="10" w:name="_Toc371513818"/>
      <w:bookmarkStart w:id="11" w:name="_Toc379978263"/>
      <w:bookmarkStart w:id="12" w:name="_Toc380144412"/>
      <w:bookmarkStart w:id="13" w:name="_Toc446066666"/>
      <w:r w:rsidRPr="004417BA">
        <w:rPr>
          <w:lang w:val="sr-Cyrl-CS"/>
        </w:rPr>
        <w:t>Б е о г р а д</w:t>
      </w:r>
      <w:bookmarkEnd w:id="7"/>
      <w:bookmarkEnd w:id="8"/>
      <w:bookmarkEnd w:id="9"/>
      <w:bookmarkEnd w:id="10"/>
      <w:bookmarkEnd w:id="11"/>
      <w:bookmarkEnd w:id="12"/>
      <w:bookmarkEnd w:id="13"/>
    </w:p>
    <w:p w:rsidR="00DA2C12" w:rsidRPr="00BB7868" w:rsidRDefault="00DA2C12" w:rsidP="00F9456F">
      <w:pPr>
        <w:tabs>
          <w:tab w:val="left" w:pos="3686"/>
        </w:tabs>
        <w:ind w:left="-567" w:right="5341"/>
        <w:jc w:val="center"/>
        <w:rPr>
          <w:lang w:val="sr-Cyrl-CS"/>
        </w:rPr>
      </w:pPr>
      <w:bookmarkStart w:id="14" w:name="_Toc338150542"/>
      <w:bookmarkStart w:id="15" w:name="_Toc371511208"/>
      <w:bookmarkStart w:id="16" w:name="_Toc371511377"/>
      <w:bookmarkStart w:id="17" w:name="_Toc371513819"/>
      <w:bookmarkStart w:id="18" w:name="_Toc379978264"/>
      <w:bookmarkStart w:id="19" w:name="_Toc380144413"/>
      <w:bookmarkStart w:id="20" w:name="_Toc446066667"/>
      <w:r w:rsidRPr="00BB7868">
        <w:rPr>
          <w:lang w:val="sr-Cyrl-CS"/>
        </w:rPr>
        <w:t>Немањина 2</w:t>
      </w:r>
      <w:bookmarkEnd w:id="14"/>
      <w:bookmarkEnd w:id="15"/>
      <w:bookmarkEnd w:id="16"/>
      <w:bookmarkEnd w:id="17"/>
      <w:bookmarkEnd w:id="18"/>
      <w:bookmarkEnd w:id="19"/>
      <w:bookmarkEnd w:id="20"/>
      <w:r w:rsidR="000A2C52">
        <w:rPr>
          <w:lang w:val="sr-Cyrl-CS"/>
        </w:rPr>
        <w:t>2-26</w:t>
      </w:r>
    </w:p>
    <w:p w:rsidR="00677E4C" w:rsidRPr="00BB7868" w:rsidRDefault="0051203B" w:rsidP="0079299F">
      <w:pPr>
        <w:tabs>
          <w:tab w:val="left" w:pos="4253"/>
          <w:tab w:val="center" w:pos="4876"/>
          <w:tab w:val="right" w:pos="9752"/>
        </w:tabs>
        <w:ind w:left="-1134" w:right="4774"/>
        <w:jc w:val="left"/>
        <w:rPr>
          <w:b/>
          <w:lang w:val="sr-Cyrl-CS"/>
        </w:rPr>
      </w:pPr>
      <w:r w:rsidRPr="00BB7868">
        <w:rPr>
          <w:b/>
          <w:lang w:val="sr-Cyrl-CS"/>
        </w:rPr>
        <w:tab/>
      </w:r>
    </w:p>
    <w:p w:rsidR="00A811C0" w:rsidRPr="00BB7868" w:rsidRDefault="00CC1A65" w:rsidP="002079FF">
      <w:pPr>
        <w:jc w:val="center"/>
        <w:rPr>
          <w:b/>
          <w:color w:val="FFFFFF"/>
          <w:lang w:val="sr-Cyrl-CS"/>
        </w:rPr>
      </w:pPr>
      <w:r w:rsidRPr="00BB7868">
        <w:rPr>
          <w:b/>
          <w:color w:val="FFFFFF"/>
          <w:lang w:val="sr-Cyrl-CS"/>
        </w:rPr>
        <w:t>КОНКУРСНА ДОКУМЕНТАЦИЈА</w:t>
      </w:r>
    </w:p>
    <w:p w:rsidR="00677E4C" w:rsidRPr="00BB7868" w:rsidRDefault="00677E4C" w:rsidP="002079FF">
      <w:pPr>
        <w:jc w:val="center"/>
        <w:rPr>
          <w:b/>
          <w:lang w:val="sr-Cyrl-CS"/>
        </w:rPr>
      </w:pPr>
    </w:p>
    <w:p w:rsidR="00EC2A71" w:rsidRDefault="00EC2A71" w:rsidP="002079FF">
      <w:pPr>
        <w:jc w:val="center"/>
        <w:rPr>
          <w:b/>
          <w:lang w:val="sr-Cyrl-RS"/>
        </w:rPr>
      </w:pPr>
    </w:p>
    <w:p w:rsidR="002506EB" w:rsidRPr="00BB7868" w:rsidRDefault="008967E9" w:rsidP="002079FF">
      <w:pPr>
        <w:jc w:val="center"/>
        <w:rPr>
          <w:b/>
          <w:lang w:val="sr-Cyrl-RS"/>
        </w:rPr>
      </w:pPr>
      <w:r w:rsidRPr="00BB7868">
        <w:rPr>
          <w:b/>
          <w:lang w:val="sr-Cyrl-RS"/>
        </w:rPr>
        <w:t>КОНКУРСНА ДОКУМЕНТАЦИЈА ЗА</w:t>
      </w:r>
    </w:p>
    <w:p w:rsidR="00F02440" w:rsidRPr="00BB7868" w:rsidRDefault="00D70FC5" w:rsidP="002079FF">
      <w:pPr>
        <w:jc w:val="center"/>
        <w:rPr>
          <w:b/>
          <w:lang w:val="sr-Cyrl-CS"/>
        </w:rPr>
      </w:pPr>
      <w:r w:rsidRPr="00BB7868">
        <w:rPr>
          <w:b/>
          <w:lang w:val="sr-Cyrl-CS"/>
        </w:rPr>
        <w:t>ЈАВН</w:t>
      </w:r>
      <w:r w:rsidR="008967E9" w:rsidRPr="00BB7868">
        <w:rPr>
          <w:b/>
          <w:lang w:val="sr-Cyrl-CS"/>
        </w:rPr>
        <w:t>У</w:t>
      </w:r>
      <w:r w:rsidRPr="00BB7868">
        <w:rPr>
          <w:b/>
          <w:lang w:val="sr-Cyrl-CS"/>
        </w:rPr>
        <w:t xml:space="preserve"> </w:t>
      </w:r>
      <w:r w:rsidR="00E46BE5" w:rsidRPr="00BB7868">
        <w:rPr>
          <w:b/>
          <w:lang w:val="sr-Cyrl-CS"/>
        </w:rPr>
        <w:t>НАБАВК</w:t>
      </w:r>
      <w:r w:rsidR="008967E9" w:rsidRPr="00BB7868">
        <w:rPr>
          <w:b/>
          <w:lang w:val="sr-Cyrl-CS"/>
        </w:rPr>
        <w:t>У</w:t>
      </w:r>
      <w:r w:rsidR="00677E4C" w:rsidRPr="00BB7868">
        <w:rPr>
          <w:b/>
          <w:lang w:val="sr-Cyrl-CS"/>
        </w:rPr>
        <w:t xml:space="preserve"> </w:t>
      </w:r>
      <w:r w:rsidR="000A2C52">
        <w:rPr>
          <w:b/>
          <w:lang w:val="sr-Cyrl-RS"/>
        </w:rPr>
        <w:t>ДОБАРА</w:t>
      </w:r>
    </w:p>
    <w:p w:rsidR="00402F1D" w:rsidRDefault="00402F1D" w:rsidP="00A0394C">
      <w:pPr>
        <w:spacing w:before="1" w:line="235" w:lineRule="auto"/>
        <w:ind w:left="1239" w:right="1165" w:hanging="69"/>
        <w:jc w:val="center"/>
        <w:rPr>
          <w:b/>
          <w:lang w:val="sr-Cyrl-CS"/>
        </w:rPr>
      </w:pPr>
    </w:p>
    <w:p w:rsidR="00145B3A" w:rsidRDefault="00944AFC" w:rsidP="0039578E">
      <w:pPr>
        <w:jc w:val="center"/>
        <w:rPr>
          <w:caps/>
          <w:lang w:val="sr-Cyrl-RS"/>
        </w:rPr>
      </w:pPr>
      <w:r>
        <w:rPr>
          <w:caps/>
          <w:lang w:val="sr-Cyrl-RS"/>
        </w:rPr>
        <w:t>Уџбеници и друг</w:t>
      </w:r>
      <w:r w:rsidR="00145B3A">
        <w:rPr>
          <w:caps/>
          <w:lang w:val="sr-Cyrl-RS"/>
        </w:rPr>
        <w:t>Е</w:t>
      </w:r>
      <w:r>
        <w:rPr>
          <w:caps/>
          <w:lang w:val="sr-Cyrl-RS"/>
        </w:rPr>
        <w:t xml:space="preserve"> </w:t>
      </w:r>
      <w:r w:rsidR="00145B3A">
        <w:rPr>
          <w:caps/>
          <w:lang w:val="sr-Cyrl-RS"/>
        </w:rPr>
        <w:t>УЏБЕНИЧКЕ ЈЕДИНИЦЕ</w:t>
      </w:r>
    </w:p>
    <w:p w:rsidR="00145B3A" w:rsidRPr="00145B3A" w:rsidRDefault="00145B3A" w:rsidP="0039578E">
      <w:pPr>
        <w:jc w:val="center"/>
        <w:rPr>
          <w:lang w:val="sr-Cyrl-RS"/>
        </w:rPr>
      </w:pPr>
      <w:r w:rsidRPr="00145B3A">
        <w:rPr>
          <w:lang w:val="sr-Cyrl-RS"/>
        </w:rPr>
        <w:t xml:space="preserve">ЗА УЧЕНИКЕ </w:t>
      </w:r>
      <w:r w:rsidR="00E32193">
        <w:rPr>
          <w:lang w:val="sr-Cyrl-RS"/>
        </w:rPr>
        <w:t>ОСНОВНОГ ОБРАЗОВАЊА И ВАСПИТАЊА</w:t>
      </w:r>
      <w:r w:rsidRPr="00145B3A">
        <w:rPr>
          <w:lang w:val="sr-Cyrl-RS"/>
        </w:rPr>
        <w:t xml:space="preserve"> </w:t>
      </w:r>
    </w:p>
    <w:p w:rsidR="0039578E" w:rsidRPr="00145B3A" w:rsidRDefault="00145B3A" w:rsidP="0039578E">
      <w:pPr>
        <w:jc w:val="center"/>
        <w:rPr>
          <w:b/>
        </w:rPr>
      </w:pPr>
      <w:r w:rsidRPr="00145B3A">
        <w:rPr>
          <w:lang w:val="sr-Cyrl-RS"/>
        </w:rPr>
        <w:t xml:space="preserve">(Уџбеници и наставна средства </w:t>
      </w:r>
      <w:r w:rsidR="00944AFC" w:rsidRPr="00145B3A">
        <w:rPr>
          <w:lang w:val="sr-Cyrl-RS"/>
        </w:rPr>
        <w:t xml:space="preserve">за ученике </w:t>
      </w:r>
      <w:r w:rsidR="00E32193">
        <w:rPr>
          <w:lang w:val="sr-Cyrl-RS"/>
        </w:rPr>
        <w:t>основног образовања и васпитања</w:t>
      </w:r>
      <w:r w:rsidR="00944AFC" w:rsidRPr="00145B3A">
        <w:rPr>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Pr="00145B3A">
        <w:rPr>
          <w:lang w:val="sr-Cyrl-CS"/>
        </w:rPr>
        <w:t>)</w:t>
      </w:r>
    </w:p>
    <w:p w:rsidR="00EC2A71" w:rsidRPr="00BB7868" w:rsidRDefault="00EC2A71" w:rsidP="0039578E">
      <w:pPr>
        <w:jc w:val="center"/>
        <w:rPr>
          <w:b/>
          <w:lang w:val="sr-Cyrl-CS"/>
        </w:rPr>
      </w:pPr>
    </w:p>
    <w:p w:rsidR="0039578E" w:rsidRPr="00BB7868" w:rsidRDefault="002506EB" w:rsidP="0039578E">
      <w:pPr>
        <w:jc w:val="center"/>
        <w:rPr>
          <w:b/>
          <w:lang w:val="sr-Cyrl-CS"/>
        </w:rPr>
      </w:pPr>
      <w:r w:rsidRPr="00BB7868">
        <w:rPr>
          <w:b/>
          <w:lang w:val="sr-Cyrl-CS"/>
        </w:rPr>
        <w:t xml:space="preserve">РЕДНИ БРОЈ </w:t>
      </w:r>
      <w:r w:rsidR="0039578E" w:rsidRPr="00BB7868">
        <w:rPr>
          <w:b/>
          <w:lang w:val="sr-Cyrl-CS"/>
        </w:rPr>
        <w:t>ЈАВНЕ НАБАВКЕ</w:t>
      </w:r>
    </w:p>
    <w:p w:rsidR="0039578E" w:rsidRPr="00BB7868" w:rsidRDefault="00145B3A" w:rsidP="0039578E">
      <w:pPr>
        <w:jc w:val="center"/>
        <w:rPr>
          <w:b/>
        </w:rPr>
      </w:pPr>
      <w:bookmarkStart w:id="21" w:name="_GoBack"/>
      <w:r>
        <w:rPr>
          <w:b/>
          <w:lang w:val="sr-Cyrl-CS"/>
        </w:rPr>
        <w:t>ПП</w:t>
      </w:r>
      <w:bookmarkEnd w:id="21"/>
      <w:r>
        <w:rPr>
          <w:b/>
          <w:lang w:val="sr-Cyrl-CS"/>
        </w:rPr>
        <w:t>/Д/01/17</w:t>
      </w:r>
    </w:p>
    <w:p w:rsidR="00133AB7" w:rsidRPr="00BB7868" w:rsidRDefault="00133AB7" w:rsidP="00862D5B">
      <w:pPr>
        <w:tabs>
          <w:tab w:val="clear" w:pos="1440"/>
          <w:tab w:val="left" w:pos="0"/>
        </w:tabs>
        <w:jc w:val="center"/>
        <w:rPr>
          <w:b/>
          <w:lang w:val="sr-Cyrl-CS"/>
        </w:rPr>
      </w:pPr>
    </w:p>
    <w:p w:rsidR="0039578E" w:rsidRPr="00BB7868" w:rsidRDefault="0039578E" w:rsidP="00577134">
      <w:pPr>
        <w:tabs>
          <w:tab w:val="clear" w:pos="1440"/>
          <w:tab w:val="left" w:pos="0"/>
        </w:tabs>
        <w:jc w:val="left"/>
        <w:rPr>
          <w:b/>
          <w:lang w:val="sr-Cyrl-CS"/>
        </w:rPr>
      </w:pPr>
    </w:p>
    <w:p w:rsidR="00AA3670" w:rsidRPr="00BB7868" w:rsidRDefault="00165F13" w:rsidP="00AA3670">
      <w:pPr>
        <w:tabs>
          <w:tab w:val="clear" w:pos="1440"/>
          <w:tab w:val="left" w:pos="0"/>
        </w:tabs>
        <w:jc w:val="left"/>
        <w:rPr>
          <w:b/>
          <w:caps/>
          <w:lang w:val="sr-Cyrl-CS"/>
        </w:rPr>
      </w:pPr>
      <w:r w:rsidRPr="00BB7868">
        <w:rPr>
          <w:b/>
          <w:caps/>
          <w:lang w:val="sr-Cyrl-CS"/>
        </w:rPr>
        <w:t xml:space="preserve">врста </w:t>
      </w:r>
      <w:r w:rsidR="00133AB7" w:rsidRPr="00BB7868">
        <w:rPr>
          <w:b/>
          <w:caps/>
          <w:lang w:val="sr-Cyrl-CS"/>
        </w:rPr>
        <w:t>Поступк</w:t>
      </w:r>
      <w:r w:rsidRPr="00BB7868">
        <w:rPr>
          <w:b/>
          <w:caps/>
          <w:lang w:val="sr-Cyrl-CS"/>
        </w:rPr>
        <w:t>а</w:t>
      </w:r>
      <w:r w:rsidR="00133AB7" w:rsidRPr="00BB7868">
        <w:rPr>
          <w:b/>
          <w:caps/>
          <w:lang w:val="sr-Cyrl-CS"/>
        </w:rPr>
        <w:t>:</w:t>
      </w:r>
      <w:r w:rsidR="00AA3670" w:rsidRPr="00BB7868">
        <w:rPr>
          <w:b/>
          <w:caps/>
          <w:lang w:val="sr-Cyrl-CS"/>
        </w:rPr>
        <w:t xml:space="preserve"> </w:t>
      </w:r>
    </w:p>
    <w:p w:rsidR="00133AB7" w:rsidRPr="00BB7868" w:rsidRDefault="00AA3670" w:rsidP="00AA3670">
      <w:pPr>
        <w:tabs>
          <w:tab w:val="clear" w:pos="1440"/>
          <w:tab w:val="left" w:pos="0"/>
        </w:tabs>
        <w:ind w:left="2835"/>
        <w:jc w:val="left"/>
        <w:rPr>
          <w:b/>
          <w:caps/>
          <w:lang w:val="sr-Cyrl-CS"/>
        </w:rPr>
      </w:pPr>
      <w:r w:rsidRPr="00BB7868">
        <w:rPr>
          <w:b/>
          <w:caps/>
          <w:lang w:val="sr-Cyrl-CS"/>
        </w:rPr>
        <w:t>ПРЕГОВАРАЧКИ</w:t>
      </w:r>
      <w:r w:rsidR="00133AB7" w:rsidRPr="00BB7868">
        <w:rPr>
          <w:b/>
          <w:caps/>
          <w:lang w:val="sr-Cyrl-CS"/>
        </w:rPr>
        <w:t xml:space="preserve"> </w:t>
      </w:r>
      <w:r w:rsidR="00165F13" w:rsidRPr="00BB7868">
        <w:rPr>
          <w:b/>
          <w:caps/>
          <w:lang w:val="sr-Cyrl-CS"/>
        </w:rPr>
        <w:t xml:space="preserve">ПОСТУПАК </w:t>
      </w:r>
      <w:r w:rsidRPr="00BB7868">
        <w:rPr>
          <w:b/>
          <w:caps/>
          <w:lang w:val="sr-Cyrl-CS"/>
        </w:rPr>
        <w:t xml:space="preserve"> БЕЗ ОБЈАВЉИВАЊА ПОЗИВА ЗА ПОДНОШЕЊЕ ПОНУДА</w:t>
      </w:r>
    </w:p>
    <w:p w:rsidR="00353829" w:rsidRPr="00BB7868" w:rsidRDefault="00353829" w:rsidP="002079FF">
      <w:pPr>
        <w:jc w:val="center"/>
        <w:rPr>
          <w:b/>
          <w:lang w:val="sr-Cyrl-CS"/>
        </w:rPr>
      </w:pPr>
    </w:p>
    <w:p w:rsidR="00677E4C" w:rsidRPr="00BB7868" w:rsidRDefault="00677E4C" w:rsidP="002079FF">
      <w:pPr>
        <w:rPr>
          <w:b/>
          <w:lang w:val="sr-Cyrl-CS"/>
        </w:rPr>
      </w:pPr>
    </w:p>
    <w:p w:rsidR="00A811C0" w:rsidRPr="00BB7868" w:rsidRDefault="00A811C0" w:rsidP="002079FF">
      <w:pPr>
        <w:rPr>
          <w:b/>
          <w:lang w:val="sr-Cyrl-CS"/>
        </w:rPr>
      </w:pPr>
    </w:p>
    <w:p w:rsidR="00A811C0" w:rsidRPr="00BB7868" w:rsidRDefault="00A811C0" w:rsidP="002079FF">
      <w:pPr>
        <w:rPr>
          <w:b/>
          <w:lang w:val="sr-Cyrl-CS"/>
        </w:rPr>
      </w:pPr>
    </w:p>
    <w:p w:rsidR="00A811C0" w:rsidRPr="00BB7868" w:rsidRDefault="00A811C0" w:rsidP="002079FF">
      <w:pPr>
        <w:rPr>
          <w:b/>
          <w:lang w:val="sr-Cyrl-CS"/>
        </w:rPr>
      </w:pPr>
    </w:p>
    <w:p w:rsidR="00A811C0" w:rsidRPr="00BB7868" w:rsidRDefault="00A811C0" w:rsidP="002079FF">
      <w:pPr>
        <w:rPr>
          <w:b/>
          <w:lang w:val="sr-Cyrl-CS"/>
        </w:rPr>
      </w:pPr>
    </w:p>
    <w:p w:rsidR="00A811C0" w:rsidRPr="00BB7868" w:rsidRDefault="00A811C0" w:rsidP="002079FF">
      <w:pPr>
        <w:rPr>
          <w:b/>
          <w:lang w:val="sr-Cyrl-CS"/>
        </w:rPr>
      </w:pPr>
    </w:p>
    <w:p w:rsidR="00A811C0" w:rsidRDefault="00A811C0" w:rsidP="002079FF">
      <w:pPr>
        <w:rPr>
          <w:b/>
          <w:lang w:val="sr-Cyrl-CS"/>
        </w:rPr>
      </w:pPr>
    </w:p>
    <w:p w:rsidR="00724997" w:rsidRPr="00BB7868" w:rsidRDefault="00724997" w:rsidP="002079FF">
      <w:pPr>
        <w:rPr>
          <w:b/>
          <w:lang w:val="sr-Cyrl-CS"/>
        </w:rPr>
      </w:pPr>
    </w:p>
    <w:p w:rsidR="00A811C0" w:rsidRPr="00BB7868" w:rsidRDefault="00A811C0" w:rsidP="002079FF">
      <w:pPr>
        <w:rPr>
          <w:b/>
          <w:lang w:val="sr-Cyrl-CS"/>
        </w:rPr>
      </w:pPr>
    </w:p>
    <w:p w:rsidR="00C068C6" w:rsidRDefault="00C068C6" w:rsidP="002079FF">
      <w:pPr>
        <w:jc w:val="center"/>
        <w:rPr>
          <w:b/>
          <w:lang w:val="sr-Cyrl-CS"/>
        </w:rPr>
      </w:pPr>
    </w:p>
    <w:p w:rsidR="00442DC5" w:rsidRDefault="00442DC5" w:rsidP="002079FF">
      <w:pPr>
        <w:jc w:val="center"/>
        <w:rPr>
          <w:b/>
          <w:lang w:val="sr-Cyrl-CS"/>
        </w:rPr>
      </w:pPr>
    </w:p>
    <w:p w:rsidR="00442DC5" w:rsidRDefault="00442DC5" w:rsidP="002079FF">
      <w:pPr>
        <w:jc w:val="center"/>
        <w:rPr>
          <w:b/>
          <w:lang w:val="sr-Cyrl-CS"/>
        </w:rPr>
      </w:pPr>
    </w:p>
    <w:p w:rsidR="00442DC5" w:rsidRDefault="00442DC5" w:rsidP="002079FF">
      <w:pPr>
        <w:jc w:val="center"/>
        <w:rPr>
          <w:b/>
          <w:lang w:val="sr-Cyrl-CS"/>
        </w:rPr>
      </w:pPr>
    </w:p>
    <w:p w:rsidR="00C068C6" w:rsidRDefault="00C068C6" w:rsidP="002079FF">
      <w:pPr>
        <w:jc w:val="center"/>
        <w:rPr>
          <w:b/>
          <w:lang w:val="sr-Cyrl-CS"/>
        </w:rPr>
      </w:pPr>
    </w:p>
    <w:p w:rsidR="00EC2A71" w:rsidRDefault="00EC2A71" w:rsidP="002079FF">
      <w:pPr>
        <w:jc w:val="center"/>
        <w:rPr>
          <w:b/>
          <w:lang w:val="sr-Cyrl-CS"/>
        </w:rPr>
      </w:pPr>
    </w:p>
    <w:p w:rsidR="00E43DB6" w:rsidRPr="00BB7868" w:rsidRDefault="00E43DB6" w:rsidP="002079FF">
      <w:pPr>
        <w:jc w:val="center"/>
        <w:rPr>
          <w:b/>
          <w:lang w:val="sr-Cyrl-CS"/>
        </w:rPr>
      </w:pPr>
    </w:p>
    <w:p w:rsidR="00A20C35" w:rsidRDefault="00A20C35" w:rsidP="002079FF">
      <w:pPr>
        <w:jc w:val="center"/>
        <w:rPr>
          <w:b/>
          <w:lang w:val="sr-Cyrl-CS"/>
        </w:rPr>
      </w:pPr>
    </w:p>
    <w:p w:rsidR="00A20C35" w:rsidRDefault="00A20C35" w:rsidP="002079FF">
      <w:pPr>
        <w:jc w:val="center"/>
        <w:rPr>
          <w:b/>
          <w:lang w:val="sr-Cyrl-CS"/>
        </w:rPr>
      </w:pPr>
    </w:p>
    <w:p w:rsidR="00677E4C" w:rsidRPr="00BB7868" w:rsidRDefault="00677E4C" w:rsidP="002079FF">
      <w:pPr>
        <w:jc w:val="center"/>
        <w:rPr>
          <w:b/>
          <w:lang w:val="sr-Cyrl-CS"/>
        </w:rPr>
      </w:pPr>
      <w:r w:rsidRPr="00BB7868">
        <w:rPr>
          <w:b/>
          <w:lang w:val="sr-Cyrl-CS"/>
        </w:rPr>
        <w:t>Београд,</w:t>
      </w:r>
      <w:r w:rsidR="008C7415" w:rsidRPr="00BB7868">
        <w:rPr>
          <w:b/>
          <w:lang w:val="sr-Cyrl-CS"/>
        </w:rPr>
        <w:t xml:space="preserve"> </w:t>
      </w:r>
      <w:r w:rsidR="00A21F7B" w:rsidRPr="00BB7868">
        <w:rPr>
          <w:b/>
          <w:lang w:val="sr-Cyrl-CS"/>
        </w:rPr>
        <w:t xml:space="preserve"> </w:t>
      </w:r>
      <w:r w:rsidR="00B24A64">
        <w:rPr>
          <w:b/>
          <w:lang w:val="sr-Cyrl-RS"/>
        </w:rPr>
        <w:t>јун</w:t>
      </w:r>
      <w:r w:rsidR="00724997">
        <w:rPr>
          <w:b/>
          <w:lang w:val="sr-Cyrl-RS"/>
        </w:rPr>
        <w:t xml:space="preserve"> </w:t>
      </w:r>
      <w:r w:rsidR="00334AFF">
        <w:rPr>
          <w:b/>
        </w:rPr>
        <w:t>201</w:t>
      </w:r>
      <w:r w:rsidR="00B24A64">
        <w:rPr>
          <w:b/>
          <w:lang w:val="sr-Cyrl-RS"/>
        </w:rPr>
        <w:t>7</w:t>
      </w:r>
      <w:r w:rsidRPr="00BB7868">
        <w:rPr>
          <w:b/>
          <w:lang w:val="sr-Cyrl-CS"/>
        </w:rPr>
        <w:t>. године</w:t>
      </w:r>
    </w:p>
    <w:p w:rsidR="00677E4C" w:rsidRPr="00BB7868" w:rsidRDefault="00677E4C" w:rsidP="002079FF">
      <w:pPr>
        <w:jc w:val="center"/>
        <w:rPr>
          <w:b/>
          <w:lang w:val="sr-Cyrl-CS"/>
        </w:rPr>
      </w:pPr>
    </w:p>
    <w:p w:rsidR="00B73CFC" w:rsidRPr="00BB7868" w:rsidRDefault="00B73CFC" w:rsidP="00BC0C78">
      <w:pPr>
        <w:rPr>
          <w:rFonts w:eastAsia="TimesNewRomanPSMT"/>
        </w:rPr>
      </w:pPr>
      <w:r w:rsidRPr="005E2062">
        <w:rPr>
          <w:rFonts w:eastAsia="TimesNewRomanPSMT"/>
        </w:rPr>
        <w:t>На основу чл</w:t>
      </w:r>
      <w:r w:rsidRPr="005E2062">
        <w:rPr>
          <w:rFonts w:eastAsia="TimesNewRomanPSMT"/>
          <w:lang w:val="sr-Cyrl-CS"/>
        </w:rPr>
        <w:t>ана</w:t>
      </w:r>
      <w:r w:rsidRPr="005E2062">
        <w:rPr>
          <w:rFonts w:eastAsia="TimesNewRomanPSMT"/>
        </w:rPr>
        <w:t xml:space="preserve">. </w:t>
      </w:r>
      <w:r w:rsidR="00334AFF" w:rsidRPr="005E2062">
        <w:rPr>
          <w:rFonts w:eastAsia="TimesNewRomanPSMT"/>
          <w:lang w:val="sr-Cyrl-CS"/>
        </w:rPr>
        <w:t>36. ст. 1 тач. 2)</w:t>
      </w:r>
      <w:r w:rsidRPr="005E2062">
        <w:rPr>
          <w:rFonts w:eastAsia="TimesNewRomanPSMT"/>
        </w:rPr>
        <w:t xml:space="preserve">. </w:t>
      </w:r>
      <w:proofErr w:type="gramStart"/>
      <w:r w:rsidRPr="005E2062">
        <w:rPr>
          <w:rFonts w:eastAsia="TimesNewRomanPSMT"/>
        </w:rPr>
        <w:t xml:space="preserve">и </w:t>
      </w:r>
      <w:r w:rsidRPr="005E2062">
        <w:rPr>
          <w:rFonts w:eastAsia="TimesNewRomanPSMT"/>
          <w:lang w:val="sr-Cyrl-CS"/>
        </w:rPr>
        <w:t xml:space="preserve"> </w:t>
      </w:r>
      <w:r w:rsidRPr="005E2062">
        <w:rPr>
          <w:rFonts w:eastAsia="TimesNewRomanPSMT"/>
        </w:rPr>
        <w:t>61</w:t>
      </w:r>
      <w:proofErr w:type="gramEnd"/>
      <w:r w:rsidRPr="005E2062">
        <w:rPr>
          <w:rFonts w:eastAsia="TimesNewRomanPSMT"/>
        </w:rPr>
        <w:t>. Закона о јавним набавкам</w:t>
      </w:r>
      <w:r w:rsidR="00334AFF" w:rsidRPr="005E2062">
        <w:rPr>
          <w:rFonts w:eastAsia="TimesNewRomanPSMT"/>
        </w:rPr>
        <w:t>а („Сл. гласник РС” бр. 124/201</w:t>
      </w:r>
      <w:r w:rsidR="00334AFF" w:rsidRPr="005E2062">
        <w:rPr>
          <w:rFonts w:eastAsia="TimesNewRomanPSMT"/>
          <w:lang w:val="sr-Cyrl-RS"/>
        </w:rPr>
        <w:t>,</w:t>
      </w:r>
      <w:r w:rsidR="003D4991" w:rsidRPr="005E2062">
        <w:rPr>
          <w:rFonts w:eastAsia="TimesNewRomanPSMT"/>
          <w:lang w:val="sr-Cyrl-RS"/>
        </w:rPr>
        <w:t xml:space="preserve"> 14/15</w:t>
      </w:r>
      <w:r w:rsidR="00334AFF" w:rsidRPr="005E2062">
        <w:rPr>
          <w:rFonts w:eastAsia="TimesNewRomanPSMT"/>
          <w:lang w:val="sr-Cyrl-RS"/>
        </w:rPr>
        <w:t xml:space="preserve"> и 68/15</w:t>
      </w:r>
      <w:r w:rsidRPr="005E2062">
        <w:rPr>
          <w:rFonts w:eastAsia="TimesNewRomanPSMT"/>
        </w:rPr>
        <w:t xml:space="preserve">, у даљем тексту: </w:t>
      </w:r>
      <w:r w:rsidR="00164610" w:rsidRPr="005E2062">
        <w:rPr>
          <w:rFonts w:eastAsia="TimesNewRomanPSMT"/>
          <w:lang w:val="sr-Cyrl-RS"/>
        </w:rPr>
        <w:t>ЗЈН</w:t>
      </w:r>
      <w:r w:rsidRPr="005E2062">
        <w:rPr>
          <w:rFonts w:eastAsia="TimesNewRomanPSMT"/>
        </w:rPr>
        <w:t>)</w:t>
      </w:r>
      <w:r w:rsidRPr="005E2062">
        <w:rPr>
          <w:rFonts w:eastAsia="TimesNewRomanPSMT"/>
          <w:lang w:val="sr-Cyrl-CS"/>
        </w:rPr>
        <w:t xml:space="preserve">, </w:t>
      </w:r>
      <w:r w:rsidR="00334AFF" w:rsidRPr="005E2062">
        <w:rPr>
          <w:rFonts w:eastAsia="TimesNewRomanPSMT"/>
          <w:lang w:val="sr-Cyrl-CS"/>
        </w:rPr>
        <w:t>чл</w:t>
      </w:r>
      <w:r w:rsidR="00E43DB6" w:rsidRPr="005E2062">
        <w:rPr>
          <w:rFonts w:eastAsia="TimesNewRomanPSMT"/>
          <w:lang w:val="sr-Cyrl-CS"/>
        </w:rPr>
        <w:t>.</w:t>
      </w:r>
      <w:r w:rsidR="00334AFF" w:rsidRPr="005E2062">
        <w:rPr>
          <w:rFonts w:eastAsia="TimesNewRomanPSMT"/>
          <w:lang w:val="sr-Cyrl-CS"/>
        </w:rPr>
        <w:t xml:space="preserve"> 5</w:t>
      </w:r>
      <w:r w:rsidR="006945D7" w:rsidRPr="005E2062">
        <w:rPr>
          <w:rFonts w:eastAsia="TimesNewRomanPSMT"/>
          <w:lang w:val="sr-Cyrl-CS"/>
        </w:rPr>
        <w:t xml:space="preserve">. </w:t>
      </w:r>
      <w:r w:rsidRPr="005E2062">
        <w:rPr>
          <w:rFonts w:eastAsia="TimesNewRomanPSMT"/>
        </w:rPr>
        <w:t xml:space="preserve">Правилника о обавезним елементима конкурсне документације у поступцима јавних набавки и начину </w:t>
      </w:r>
      <w:r w:rsidRPr="00F86DFC">
        <w:rPr>
          <w:rFonts w:eastAsia="TimesNewRomanPSMT"/>
        </w:rPr>
        <w:t xml:space="preserve">доказивања испуњености услова („Сл. гласник РС” бр. </w:t>
      </w:r>
      <w:r w:rsidR="00334AFF" w:rsidRPr="00F86DFC">
        <w:rPr>
          <w:rFonts w:eastAsia="TimesNewRomanPSMT"/>
          <w:lang w:val="sr-Cyrl-RS"/>
        </w:rPr>
        <w:t>86</w:t>
      </w:r>
      <w:r w:rsidRPr="00F86DFC">
        <w:rPr>
          <w:rFonts w:eastAsia="TimesNewRomanPSMT"/>
        </w:rPr>
        <w:t>/</w:t>
      </w:r>
      <w:r w:rsidR="00334AFF" w:rsidRPr="00F86DFC">
        <w:rPr>
          <w:rFonts w:eastAsia="TimesNewRomanPSMT"/>
          <w:lang w:val="sr-Cyrl-RS"/>
        </w:rPr>
        <w:t>15</w:t>
      </w:r>
      <w:r w:rsidRPr="00F86DFC">
        <w:rPr>
          <w:rFonts w:eastAsia="TimesNewRomanPSMT"/>
        </w:rPr>
        <w:t xml:space="preserve">), </w:t>
      </w:r>
      <w:r w:rsidR="00941F09" w:rsidRPr="004417BA">
        <w:rPr>
          <w:rFonts w:eastAsia="TimesNewRomanPSMT"/>
          <w:lang w:val="sr-Cyrl-RS"/>
        </w:rPr>
        <w:t>Мишљења Управе за јавне набавке</w:t>
      </w:r>
      <w:r w:rsidR="00E43DB6" w:rsidRPr="004417BA">
        <w:rPr>
          <w:rFonts w:eastAsia="TimesNewRomanPSMT"/>
          <w:lang w:val="sr-Cyrl-RS"/>
        </w:rPr>
        <w:t xml:space="preserve"> </w:t>
      </w:r>
      <w:r w:rsidR="00941F09" w:rsidRPr="004417BA">
        <w:rPr>
          <w:rFonts w:eastAsia="TimesNewRomanPSMT"/>
          <w:lang w:val="sr-Cyrl-RS"/>
        </w:rPr>
        <w:t xml:space="preserve">број </w:t>
      </w:r>
      <w:r w:rsidR="005A7B91" w:rsidRPr="004417BA">
        <w:t>404-02-</w:t>
      </w:r>
      <w:r w:rsidR="004417BA" w:rsidRPr="004417BA">
        <w:t>2041</w:t>
      </w:r>
      <w:r w:rsidR="005A7B91" w:rsidRPr="004417BA">
        <w:t>/</w:t>
      </w:r>
      <w:r w:rsidR="004417BA" w:rsidRPr="004417BA">
        <w:t>17</w:t>
      </w:r>
      <w:r w:rsidR="005A7B91" w:rsidRPr="004417BA">
        <w:t xml:space="preserve"> од </w:t>
      </w:r>
      <w:r w:rsidR="004417BA" w:rsidRPr="004417BA">
        <w:t>15</w:t>
      </w:r>
      <w:r w:rsidR="00F86DFC" w:rsidRPr="004417BA">
        <w:t>.</w:t>
      </w:r>
      <w:r w:rsidR="004417BA" w:rsidRPr="004417BA">
        <w:t>06</w:t>
      </w:r>
      <w:r w:rsidR="005A7B91" w:rsidRPr="004417BA">
        <w:t>.201</w:t>
      </w:r>
      <w:r w:rsidR="004417BA" w:rsidRPr="004417BA">
        <w:t>7</w:t>
      </w:r>
      <w:r w:rsidR="005A7B91" w:rsidRPr="004417BA">
        <w:t>.</w:t>
      </w:r>
      <w:r w:rsidR="005A7B91" w:rsidRPr="004417BA">
        <w:rPr>
          <w:lang w:val="sr-Cyrl-RS"/>
        </w:rPr>
        <w:t xml:space="preserve"> године, </w:t>
      </w:r>
      <w:r w:rsidRPr="004417BA">
        <w:t>Одлуке о покретању поступка јавне набавке број</w:t>
      </w:r>
      <w:r w:rsidR="00840286" w:rsidRPr="004417BA">
        <w:rPr>
          <w:lang w:val="sr-Cyrl-CS"/>
        </w:rPr>
        <w:t xml:space="preserve"> 404-02</w:t>
      </w:r>
      <w:r w:rsidR="003D4991" w:rsidRPr="004417BA">
        <w:rPr>
          <w:lang w:val="sr-Cyrl-CS"/>
        </w:rPr>
        <w:t>-</w:t>
      </w:r>
      <w:r w:rsidR="004417BA" w:rsidRPr="004417BA">
        <w:t>61</w:t>
      </w:r>
      <w:r w:rsidR="003D4991" w:rsidRPr="004417BA">
        <w:rPr>
          <w:lang w:val="sr-Cyrl-CS"/>
        </w:rPr>
        <w:t>/</w:t>
      </w:r>
      <w:r w:rsidR="00840286" w:rsidRPr="004417BA">
        <w:rPr>
          <w:lang w:val="sr-Cyrl-CS"/>
        </w:rPr>
        <w:t>201</w:t>
      </w:r>
      <w:r w:rsidR="004417BA" w:rsidRPr="004417BA">
        <w:rPr>
          <w:lang w:val="sr-Latn-RS"/>
        </w:rPr>
        <w:t>7</w:t>
      </w:r>
      <w:r w:rsidR="00840286" w:rsidRPr="004417BA">
        <w:rPr>
          <w:lang w:val="sr-Cyrl-CS"/>
        </w:rPr>
        <w:t>-0</w:t>
      </w:r>
      <w:r w:rsidR="005A2510" w:rsidRPr="004417BA">
        <w:rPr>
          <w:lang w:val="sr-Cyrl-CS"/>
        </w:rPr>
        <w:t>2/1</w:t>
      </w:r>
      <w:r w:rsidR="00840286" w:rsidRPr="004417BA">
        <w:rPr>
          <w:lang w:val="sr-Cyrl-CS"/>
        </w:rPr>
        <w:t xml:space="preserve"> од </w:t>
      </w:r>
      <w:r w:rsidR="004417BA" w:rsidRPr="004417BA">
        <w:rPr>
          <w:lang w:val="sr-Latn-RS"/>
        </w:rPr>
        <w:t>26</w:t>
      </w:r>
      <w:r w:rsidR="003D4991" w:rsidRPr="004417BA">
        <w:rPr>
          <w:lang w:val="sr-Cyrl-CS"/>
        </w:rPr>
        <w:t>.</w:t>
      </w:r>
      <w:r w:rsidR="004417BA" w:rsidRPr="004417BA">
        <w:rPr>
          <w:lang w:val="sr-Latn-RS"/>
        </w:rPr>
        <w:t>06</w:t>
      </w:r>
      <w:r w:rsidR="003D4991" w:rsidRPr="004417BA">
        <w:rPr>
          <w:lang w:val="sr-Cyrl-CS"/>
        </w:rPr>
        <w:t>.</w:t>
      </w:r>
      <w:r w:rsidR="004417BA" w:rsidRPr="004417BA">
        <w:rPr>
          <w:lang w:val="sr-Latn-RS"/>
        </w:rPr>
        <w:t>2017</w:t>
      </w:r>
      <w:r w:rsidR="003D4991" w:rsidRPr="004417BA">
        <w:rPr>
          <w:lang w:val="sr-Cyrl-CS"/>
        </w:rPr>
        <w:t>.</w:t>
      </w:r>
      <w:r w:rsidR="00840286" w:rsidRPr="004417BA">
        <w:rPr>
          <w:lang w:val="sr-Cyrl-CS"/>
        </w:rPr>
        <w:t xml:space="preserve"> године</w:t>
      </w:r>
      <w:r w:rsidR="005642DE" w:rsidRPr="004417BA">
        <w:t xml:space="preserve"> </w:t>
      </w:r>
      <w:r w:rsidR="005642DE" w:rsidRPr="004417BA">
        <w:rPr>
          <w:lang w:val="sr-Cyrl-RS"/>
        </w:rPr>
        <w:t>и Решења</w:t>
      </w:r>
      <w:r w:rsidR="00E43DB6" w:rsidRPr="004417BA">
        <w:rPr>
          <w:lang w:val="sr-Cyrl-RS"/>
        </w:rPr>
        <w:t xml:space="preserve"> о образовању комисије за јавну набавку</w:t>
      </w:r>
      <w:r w:rsidR="00C068C6" w:rsidRPr="004417BA">
        <w:rPr>
          <w:lang w:val="sr-Cyrl-RS"/>
        </w:rPr>
        <w:t xml:space="preserve"> број </w:t>
      </w:r>
      <w:r w:rsidR="00C068C6" w:rsidRPr="004417BA">
        <w:rPr>
          <w:lang w:val="sr-Cyrl-CS"/>
        </w:rPr>
        <w:t>404-02-</w:t>
      </w:r>
      <w:r w:rsidR="004417BA" w:rsidRPr="004417BA">
        <w:t>61</w:t>
      </w:r>
      <w:r w:rsidR="00C068C6" w:rsidRPr="004417BA">
        <w:rPr>
          <w:lang w:val="sr-Cyrl-CS"/>
        </w:rPr>
        <w:t>/201</w:t>
      </w:r>
      <w:r w:rsidR="004417BA" w:rsidRPr="004417BA">
        <w:rPr>
          <w:lang w:val="sr-Latn-RS"/>
        </w:rPr>
        <w:t>7</w:t>
      </w:r>
      <w:r w:rsidR="00C068C6" w:rsidRPr="004417BA">
        <w:rPr>
          <w:lang w:val="sr-Cyrl-CS"/>
        </w:rPr>
        <w:t>-0</w:t>
      </w:r>
      <w:r w:rsidR="005A2510" w:rsidRPr="004417BA">
        <w:rPr>
          <w:lang w:val="sr-Cyrl-CS"/>
        </w:rPr>
        <w:t>2</w:t>
      </w:r>
      <w:r w:rsidR="00C068C6" w:rsidRPr="004417BA">
        <w:rPr>
          <w:lang w:val="sr-Cyrl-CS"/>
        </w:rPr>
        <w:t xml:space="preserve">/2 од </w:t>
      </w:r>
      <w:r w:rsidR="007F212B" w:rsidRPr="004417BA">
        <w:rPr>
          <w:lang w:val="sr-Cyrl-CS"/>
        </w:rPr>
        <w:t>2</w:t>
      </w:r>
      <w:r w:rsidR="004417BA" w:rsidRPr="004417BA">
        <w:rPr>
          <w:lang w:val="sr-Latn-RS"/>
        </w:rPr>
        <w:t>6</w:t>
      </w:r>
      <w:r w:rsidR="00C068C6" w:rsidRPr="004417BA">
        <w:rPr>
          <w:lang w:val="sr-Cyrl-CS"/>
        </w:rPr>
        <w:t>.</w:t>
      </w:r>
      <w:r w:rsidR="004417BA" w:rsidRPr="004417BA">
        <w:rPr>
          <w:lang w:val="sr-Latn-RS"/>
        </w:rPr>
        <w:t>06</w:t>
      </w:r>
      <w:r w:rsidR="00C068C6" w:rsidRPr="004417BA">
        <w:rPr>
          <w:lang w:val="sr-Cyrl-CS"/>
        </w:rPr>
        <w:t>.201</w:t>
      </w:r>
      <w:r w:rsidR="004417BA">
        <w:rPr>
          <w:lang w:val="sr-Latn-RS"/>
        </w:rPr>
        <w:t>7</w:t>
      </w:r>
      <w:r w:rsidR="00C068C6" w:rsidRPr="00F86DFC">
        <w:rPr>
          <w:lang w:val="sr-Cyrl-CS"/>
        </w:rPr>
        <w:t>.</w:t>
      </w:r>
      <w:r w:rsidR="005E2062" w:rsidRPr="00F86DFC">
        <w:rPr>
          <w:lang w:val="sr-Cyrl-CS"/>
        </w:rPr>
        <w:t xml:space="preserve"> године</w:t>
      </w:r>
      <w:r w:rsidR="00E4718B" w:rsidRPr="00F86DFC">
        <w:t>,</w:t>
      </w:r>
      <w:r w:rsidR="00E4718B" w:rsidRPr="007678DC">
        <w:t xml:space="preserve"> припремљена је</w:t>
      </w:r>
    </w:p>
    <w:p w:rsidR="00B73CFC" w:rsidRDefault="00B73CFC" w:rsidP="00B73CFC">
      <w:pPr>
        <w:ind w:firstLine="720"/>
        <w:rPr>
          <w:rFonts w:eastAsia="TimesNewRomanPSMT"/>
        </w:rPr>
      </w:pPr>
    </w:p>
    <w:p w:rsidR="007D4AFB" w:rsidRPr="00BB7868" w:rsidRDefault="007D4AFB" w:rsidP="00B73CFC">
      <w:pPr>
        <w:ind w:firstLine="720"/>
        <w:rPr>
          <w:rFonts w:eastAsia="TimesNewRomanPSMT"/>
        </w:rPr>
      </w:pPr>
    </w:p>
    <w:p w:rsidR="00B73CFC" w:rsidRPr="00BB7868" w:rsidRDefault="00B73CFC" w:rsidP="00B73CFC">
      <w:pPr>
        <w:ind w:firstLine="720"/>
        <w:rPr>
          <w:rFonts w:eastAsia="TimesNewRomanPSMT"/>
        </w:rPr>
      </w:pPr>
    </w:p>
    <w:p w:rsidR="00B73CFC" w:rsidRPr="005A0678" w:rsidRDefault="00B73CFC" w:rsidP="00B73CFC">
      <w:pPr>
        <w:jc w:val="center"/>
        <w:rPr>
          <w:rFonts w:eastAsia="TimesNewRomanPS-BoldMT"/>
          <w:b/>
          <w:bCs/>
          <w:lang w:val="ru-RU"/>
        </w:rPr>
      </w:pPr>
      <w:r w:rsidRPr="005A0678">
        <w:rPr>
          <w:rFonts w:eastAsia="TimesNewRomanPS-BoldMT"/>
          <w:b/>
          <w:bCs/>
        </w:rPr>
        <w:t>КОНКУРСНА ДОКУМЕНТАЦИЈА</w:t>
      </w:r>
    </w:p>
    <w:p w:rsidR="00EC2A71" w:rsidRPr="005A0678" w:rsidRDefault="005F7C35" w:rsidP="00EC2A71">
      <w:pPr>
        <w:jc w:val="center"/>
        <w:rPr>
          <w:rFonts w:eastAsia="TimesNewRomanPS-BoldMT"/>
          <w:b/>
          <w:bCs/>
          <w:lang w:val="sr-Cyrl-CS"/>
        </w:rPr>
      </w:pPr>
      <w:r w:rsidRPr="005A0678">
        <w:rPr>
          <w:rFonts w:eastAsia="TimesNewRomanPS-BoldMT"/>
          <w:b/>
          <w:bCs/>
          <w:lang w:val="sr-Cyrl-CS"/>
        </w:rPr>
        <w:t>у преговарачком поступку без објављивања позива за подношење понуда</w:t>
      </w:r>
    </w:p>
    <w:p w:rsidR="00145B3A" w:rsidRDefault="005F7C35" w:rsidP="00A0394C">
      <w:pPr>
        <w:pStyle w:val="BodyText"/>
        <w:spacing w:line="271" w:lineRule="exact"/>
        <w:ind w:left="221" w:right="221"/>
        <w:jc w:val="center"/>
        <w:rPr>
          <w:rFonts w:eastAsia="TimesNewRomanPS-BoldMT"/>
          <w:b/>
          <w:bCs/>
          <w:lang w:val="sr-Cyrl-CS"/>
        </w:rPr>
      </w:pPr>
      <w:r w:rsidRPr="005A0678">
        <w:rPr>
          <w:rFonts w:eastAsia="TimesNewRomanPS-BoldMT"/>
          <w:b/>
          <w:bCs/>
          <w:lang w:val="sr-Cyrl-CS"/>
        </w:rPr>
        <w:t xml:space="preserve"> за јавну набавку </w:t>
      </w:r>
      <w:r w:rsidR="005E2062" w:rsidRPr="005A0678">
        <w:rPr>
          <w:rFonts w:eastAsia="TimesNewRomanPS-BoldMT"/>
          <w:b/>
          <w:bCs/>
          <w:lang w:val="sr-Cyrl-CS"/>
        </w:rPr>
        <w:t xml:space="preserve">добара </w:t>
      </w:r>
      <w:r w:rsidR="00145B3A">
        <w:rPr>
          <w:rFonts w:eastAsia="TimesNewRomanPS-BoldMT"/>
          <w:b/>
          <w:bCs/>
          <w:lang w:val="sr-Cyrl-CS"/>
        </w:rPr>
        <w:t xml:space="preserve"> </w:t>
      </w:r>
    </w:p>
    <w:p w:rsidR="00944AFC" w:rsidRDefault="00145B3A" w:rsidP="00A0394C">
      <w:pPr>
        <w:pStyle w:val="BodyText"/>
        <w:spacing w:line="271" w:lineRule="exact"/>
        <w:ind w:left="221" w:right="221"/>
        <w:jc w:val="center"/>
        <w:rPr>
          <w:rFonts w:eastAsia="TimesNewRomanPS-BoldMT"/>
          <w:b/>
          <w:bCs/>
          <w:lang w:val="sr-Cyrl-CS"/>
        </w:rPr>
      </w:pPr>
      <w:r>
        <w:rPr>
          <w:rFonts w:eastAsia="TimesNewRomanPS-BoldMT"/>
          <w:b/>
          <w:bCs/>
          <w:lang w:val="sr-Cyrl-CS"/>
        </w:rPr>
        <w:t xml:space="preserve">Уџбеници и друге уџбеничке јединице за ученике </w:t>
      </w:r>
      <w:r w:rsidR="00E32193">
        <w:rPr>
          <w:rFonts w:eastAsia="TimesNewRomanPS-BoldMT"/>
          <w:b/>
          <w:bCs/>
          <w:lang w:val="sr-Cyrl-CS"/>
        </w:rPr>
        <w:t>основног образовања и васпитања</w:t>
      </w:r>
      <w:r>
        <w:rPr>
          <w:rFonts w:eastAsia="TimesNewRomanPS-BoldMT"/>
          <w:b/>
          <w:bCs/>
          <w:lang w:val="sr-Cyrl-CS"/>
        </w:rPr>
        <w:t xml:space="preserve">  </w:t>
      </w:r>
    </w:p>
    <w:p w:rsidR="007D4AFB" w:rsidRDefault="00145B3A" w:rsidP="005F7C35">
      <w:pPr>
        <w:spacing w:before="120"/>
        <w:ind w:left="181"/>
        <w:jc w:val="center"/>
        <w:rPr>
          <w:rFonts w:eastAsia="TimesNewRomanPS-BoldMT"/>
          <w:b/>
          <w:bCs/>
          <w:lang w:val="sr-Cyrl-CS"/>
        </w:rPr>
      </w:pPr>
      <w:r>
        <w:rPr>
          <w:rFonts w:eastAsia="TimesNewRomanPS-BoldMT"/>
          <w:b/>
          <w:bCs/>
          <w:lang w:val="sr-Cyrl-RS"/>
        </w:rPr>
        <w:t>(у</w:t>
      </w:r>
      <w:r w:rsidRPr="00145B3A">
        <w:rPr>
          <w:rFonts w:eastAsia="TimesNewRomanPS-BoldMT"/>
          <w:b/>
          <w:bCs/>
          <w:lang w:val="sr-Cyrl-RS"/>
        </w:rPr>
        <w:t xml:space="preserve">џбеници и наставна средства за ученике </w:t>
      </w:r>
      <w:r w:rsidR="00E32193">
        <w:rPr>
          <w:rFonts w:eastAsia="TimesNewRomanPS-BoldMT"/>
          <w:b/>
          <w:bCs/>
          <w:lang w:val="sr-Cyrl-RS"/>
        </w:rPr>
        <w:t>основног образовања и васпитања</w:t>
      </w:r>
      <w:r w:rsidRPr="00145B3A">
        <w:rPr>
          <w:rFonts w:eastAsia="TimesNewRomanPS-BoldMT"/>
          <w:b/>
          <w:b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Pr>
          <w:rFonts w:eastAsia="TimesNewRomanPS-BoldMT"/>
          <w:b/>
          <w:bCs/>
          <w:lang w:val="sr-Cyrl-RS"/>
        </w:rPr>
        <w:t>)</w:t>
      </w:r>
    </w:p>
    <w:p w:rsidR="00B73CFC" w:rsidRPr="007D4AFB" w:rsidRDefault="00B73CFC" w:rsidP="005F7C35">
      <w:pPr>
        <w:spacing w:before="120"/>
        <w:ind w:left="181"/>
        <w:jc w:val="center"/>
        <w:rPr>
          <w:rFonts w:eastAsia="TimesNewRomanPS-BoldMT"/>
          <w:b/>
          <w:bCs/>
        </w:rPr>
      </w:pPr>
      <w:r w:rsidRPr="007D4AFB">
        <w:rPr>
          <w:rFonts w:eastAsia="TimesNewRomanPS-BoldMT"/>
          <w:b/>
          <w:bCs/>
          <w:lang w:val="sr-Cyrl-CS"/>
        </w:rPr>
        <w:t xml:space="preserve">Редни број јавне набавке </w:t>
      </w:r>
      <w:r w:rsidR="00145B3A">
        <w:rPr>
          <w:rFonts w:eastAsia="TimesNewRomanPS-BoldMT"/>
          <w:b/>
          <w:bCs/>
          <w:lang w:val="sr-Cyrl-CS"/>
        </w:rPr>
        <w:t>ПП/Д/01/17</w:t>
      </w:r>
    </w:p>
    <w:p w:rsidR="00B73CFC" w:rsidRPr="00BB7868" w:rsidRDefault="00B73CFC" w:rsidP="00B73CFC">
      <w:pPr>
        <w:jc w:val="center"/>
        <w:rPr>
          <w:rFonts w:eastAsia="TimesNewRomanPS-BoldMT"/>
          <w:b/>
          <w:bCs/>
          <w:lang w:val="sr-Cyrl-CS"/>
        </w:rPr>
      </w:pPr>
    </w:p>
    <w:p w:rsidR="00B73CFC" w:rsidRPr="00BB7868" w:rsidRDefault="00B73CFC" w:rsidP="00B73CFC">
      <w:pPr>
        <w:jc w:val="center"/>
        <w:rPr>
          <w:rFonts w:eastAsia="TimesNewRomanPS-BoldMT"/>
          <w:b/>
          <w:bCs/>
        </w:rPr>
      </w:pPr>
    </w:p>
    <w:p w:rsidR="00B73CFC" w:rsidRPr="00BB7868" w:rsidRDefault="00B73CFC" w:rsidP="00B73CFC">
      <w:pPr>
        <w:rPr>
          <w:rFonts w:eastAsia="TimesNewRomanPS-BoldMT"/>
          <w:b/>
          <w:bCs/>
          <w:color w:val="FF0000"/>
        </w:rPr>
      </w:pPr>
    </w:p>
    <w:p w:rsidR="00B73CFC" w:rsidRPr="00BB7868" w:rsidRDefault="00B73CFC" w:rsidP="00B73CFC">
      <w:pPr>
        <w:rPr>
          <w:rFonts w:eastAsia="TimesNewRomanPSMT"/>
        </w:rPr>
      </w:pPr>
      <w:r w:rsidRPr="00BB7868">
        <w:rPr>
          <w:rFonts w:eastAsia="TimesNewRomanPSMT"/>
        </w:rPr>
        <w:t>Конкурсна документација садржи:</w:t>
      </w:r>
    </w:p>
    <w:p w:rsidR="00DE17EA" w:rsidRPr="0012751F" w:rsidRDefault="0012751F" w:rsidP="00DE17EA">
      <w:pPr>
        <w:pStyle w:val="TOC1"/>
        <w:ind w:left="0"/>
        <w:rPr>
          <w:rFonts w:ascii="Calibri" w:hAnsi="Calibri"/>
          <w:noProof/>
          <w:sz w:val="22"/>
          <w:szCs w:val="22"/>
        </w:rPr>
      </w:pPr>
      <w:r>
        <w:fldChar w:fldCharType="begin"/>
      </w:r>
      <w:r>
        <w:instrText xml:space="preserve"> TOC \o "1-3" \h \z \u </w:instrText>
      </w:r>
      <w:r>
        <w:fldChar w:fldCharType="separate"/>
      </w:r>
    </w:p>
    <w:p w:rsidR="00672123" w:rsidRPr="00BB7868" w:rsidRDefault="0012751F" w:rsidP="00E2685C">
      <w:pPr>
        <w:rPr>
          <w:lang w:val="sr-Cyrl-CS"/>
        </w:rPr>
      </w:pPr>
      <w:r>
        <w:rPr>
          <w:b/>
          <w:bCs/>
          <w:noProof/>
        </w:rPr>
        <w:fldChar w:fldCharType="end"/>
      </w:r>
    </w:p>
    <w:sdt>
      <w:sdtPr>
        <w:rPr>
          <w:rFonts w:ascii="Times New Roman" w:hAnsi="Times New Roman"/>
          <w:color w:val="auto"/>
          <w:sz w:val="24"/>
          <w:szCs w:val="24"/>
        </w:rPr>
        <w:id w:val="-1108580318"/>
        <w:docPartObj>
          <w:docPartGallery w:val="Table of Contents"/>
          <w:docPartUnique/>
        </w:docPartObj>
      </w:sdtPr>
      <w:sdtEndPr>
        <w:rPr>
          <w:b/>
          <w:bCs/>
          <w:noProof/>
        </w:rPr>
      </w:sdtEndPr>
      <w:sdtContent>
        <w:p w:rsidR="007678DC" w:rsidRDefault="007678DC">
          <w:pPr>
            <w:pStyle w:val="TOCHeading"/>
          </w:pPr>
        </w:p>
        <w:p w:rsidR="007678DC" w:rsidRPr="00B2739C" w:rsidRDefault="007678DC">
          <w:pPr>
            <w:pStyle w:val="TOC1"/>
            <w:tabs>
              <w:tab w:val="left" w:pos="480"/>
            </w:tabs>
            <w:rPr>
              <w:rFonts w:asciiTheme="minorHAnsi" w:eastAsiaTheme="minorEastAsia" w:hAnsiTheme="minorHAnsi" w:cstheme="minorBidi"/>
              <w:noProof/>
              <w:sz w:val="22"/>
              <w:szCs w:val="22"/>
              <w:lang w:val="sr-Cyrl-RS"/>
            </w:rPr>
          </w:pPr>
          <w:r>
            <w:fldChar w:fldCharType="begin"/>
          </w:r>
          <w:r>
            <w:instrText xml:space="preserve"> TOC \o "1-3" \h \z \u </w:instrText>
          </w:r>
          <w:r>
            <w:fldChar w:fldCharType="separate"/>
          </w:r>
          <w:hyperlink w:anchor="_Toc459712958" w:history="1">
            <w:r w:rsidRPr="00995314">
              <w:rPr>
                <w:rStyle w:val="Hyperlink"/>
                <w:noProof/>
              </w:rPr>
              <w:t xml:space="preserve">I </w:t>
            </w:r>
            <w:r>
              <w:rPr>
                <w:rFonts w:asciiTheme="minorHAnsi" w:eastAsiaTheme="minorEastAsia" w:hAnsiTheme="minorHAnsi" w:cstheme="minorBidi"/>
                <w:noProof/>
                <w:sz w:val="22"/>
                <w:szCs w:val="22"/>
              </w:rPr>
              <w:tab/>
            </w:r>
            <w:r w:rsidRPr="00995314">
              <w:rPr>
                <w:rStyle w:val="Hyperlink"/>
                <w:noProof/>
              </w:rPr>
              <w:t xml:space="preserve">OПШТИ </w:t>
            </w:r>
            <w:r w:rsidRPr="00995314">
              <w:rPr>
                <w:rStyle w:val="Hyperlink"/>
                <w:noProof/>
                <w:lang w:val="sr-Cyrl-CS"/>
              </w:rPr>
              <w:t xml:space="preserve"> </w:t>
            </w:r>
            <w:r w:rsidRPr="00995314">
              <w:rPr>
                <w:rStyle w:val="Hyperlink"/>
                <w:noProof/>
              </w:rPr>
              <w:t>ПОДАЦИ О ЈАВНОЈ НАБАВЦИ</w:t>
            </w:r>
            <w:r>
              <w:rPr>
                <w:noProof/>
                <w:webHidden/>
              </w:rPr>
              <w:tab/>
            </w:r>
          </w:hyperlink>
          <w:r w:rsidR="00B2739C">
            <w:rPr>
              <w:noProof/>
              <w:lang w:val="sr-Cyrl-RS"/>
            </w:rPr>
            <w:t>3</w:t>
          </w:r>
        </w:p>
        <w:p w:rsidR="007678DC" w:rsidRDefault="007678DC">
          <w:pPr>
            <w:pStyle w:val="TOC1"/>
            <w:rPr>
              <w:rFonts w:asciiTheme="minorHAnsi" w:eastAsiaTheme="minorEastAsia" w:hAnsiTheme="minorHAnsi" w:cstheme="minorBidi"/>
              <w:noProof/>
              <w:sz w:val="22"/>
              <w:szCs w:val="22"/>
            </w:rPr>
          </w:pPr>
        </w:p>
        <w:p w:rsidR="007678DC" w:rsidRDefault="00AC3ABF">
          <w:pPr>
            <w:pStyle w:val="TOC1"/>
            <w:rPr>
              <w:rFonts w:asciiTheme="minorHAnsi" w:eastAsiaTheme="minorEastAsia" w:hAnsiTheme="minorHAnsi" w:cstheme="minorBidi"/>
              <w:noProof/>
              <w:sz w:val="22"/>
              <w:szCs w:val="22"/>
            </w:rPr>
          </w:pPr>
          <w:hyperlink w:anchor="_Toc459712994" w:history="1">
            <w:r w:rsidR="007678DC" w:rsidRPr="00995314">
              <w:rPr>
                <w:rStyle w:val="Hyperlink"/>
                <w:noProof/>
              </w:rPr>
              <w:t>II</w:t>
            </w:r>
            <w:r w:rsidR="007678DC" w:rsidRPr="00995314">
              <w:rPr>
                <w:rStyle w:val="Hyperlink"/>
                <w:noProof/>
                <w:lang w:val="sr-Cyrl-RS"/>
              </w:rPr>
              <w:t xml:space="preserve"> ВРСТА, </w:t>
            </w:r>
            <w:r w:rsidR="007678DC" w:rsidRPr="00995314">
              <w:rPr>
                <w:rStyle w:val="Hyperlink"/>
                <w:noProof/>
              </w:rPr>
              <w:t>ТЕХНИЧКЕ КАРАКТЕРИСТИКЕ (СПЕЦИФИКАЦИЈ</w:t>
            </w:r>
            <w:r w:rsidR="007678DC" w:rsidRPr="00995314">
              <w:rPr>
                <w:rStyle w:val="Hyperlink"/>
                <w:noProof/>
                <w:lang w:val="sr-Cyrl-RS"/>
              </w:rPr>
              <w:t>Е</w:t>
            </w:r>
            <w:r w:rsidR="007678DC" w:rsidRPr="00995314">
              <w:rPr>
                <w:rStyle w:val="Hyperlink"/>
                <w:noProof/>
              </w:rPr>
              <w:t xml:space="preserve">) ПРЕДМЕТА НАБАВКЕ, КВАЛИТЕТ, КОЛИЧИНА И ОПИС </w:t>
            </w:r>
            <w:r w:rsidR="007678DC" w:rsidRPr="00995314">
              <w:rPr>
                <w:rStyle w:val="Hyperlink"/>
                <w:noProof/>
                <w:lang w:val="sr-Cyrl-RS"/>
              </w:rPr>
              <w:t>ДОБАРА, НАЧИН СПРОВОЂЕЊА КОНТРОЛЕ И ОБЕЗБЕЂИВАЊА ГАРАНЦИЈЕ КВАЛИТЕТА, РОК ИСПОРУКЕ, МЕСТО ИСПРОРУКЕ ДОБАРА</w:t>
            </w:r>
            <w:r w:rsidR="007678DC">
              <w:rPr>
                <w:noProof/>
                <w:webHidden/>
              </w:rPr>
              <w:tab/>
            </w:r>
            <w:r w:rsidR="00B2739C">
              <w:rPr>
                <w:noProof/>
                <w:webHidden/>
                <w:lang w:val="sr-Cyrl-RS"/>
              </w:rPr>
              <w:t>5</w:t>
            </w:r>
          </w:hyperlink>
        </w:p>
        <w:p w:rsidR="007678DC" w:rsidRDefault="007678DC">
          <w:pPr>
            <w:pStyle w:val="TOC1"/>
            <w:rPr>
              <w:rStyle w:val="Hyperlink"/>
              <w:noProof/>
            </w:rPr>
          </w:pPr>
        </w:p>
        <w:p w:rsidR="007678DC" w:rsidRDefault="00AC3ABF">
          <w:pPr>
            <w:pStyle w:val="TOC1"/>
            <w:rPr>
              <w:rFonts w:asciiTheme="minorHAnsi" w:eastAsiaTheme="minorEastAsia" w:hAnsiTheme="minorHAnsi" w:cstheme="minorBidi"/>
              <w:noProof/>
              <w:sz w:val="22"/>
              <w:szCs w:val="22"/>
            </w:rPr>
          </w:pPr>
          <w:hyperlink w:anchor="_Toc459712995" w:history="1">
            <w:r w:rsidR="007678DC" w:rsidRPr="00995314">
              <w:rPr>
                <w:rStyle w:val="Hyperlink"/>
                <w:noProof/>
              </w:rPr>
              <w:t>III</w:t>
            </w:r>
            <w:r w:rsidR="007678DC" w:rsidRPr="00995314">
              <w:rPr>
                <w:rStyle w:val="Hyperlink"/>
                <w:noProof/>
                <w:lang w:val="sr-Cyrl-RS"/>
              </w:rPr>
              <w:t xml:space="preserve"> </w:t>
            </w:r>
            <w:r w:rsidR="007678DC" w:rsidRPr="00995314">
              <w:rPr>
                <w:rStyle w:val="Hyperlink"/>
                <w:noProof/>
              </w:rPr>
              <w:t xml:space="preserve">УСЛОВИ ЗА УЧЕШЋЕ У ПОСТУПКУ ЈАВНЕ НАБАВКЕ </w:t>
            </w:r>
            <w:r w:rsidR="007678DC" w:rsidRPr="00995314">
              <w:rPr>
                <w:rStyle w:val="Hyperlink"/>
                <w:noProof/>
                <w:lang w:val="sr-Cyrl-RS"/>
              </w:rPr>
              <w:t>ИЗ ЧЛ. 75 И 76. ЗЈН И УПУТСТВО КАКО СЕ ДОКАЗУЈЕ ИСПУЊЕНОСТ ТИХ УСЛОВА</w:t>
            </w:r>
            <w:r w:rsidR="007678DC">
              <w:rPr>
                <w:noProof/>
                <w:webHidden/>
              </w:rPr>
              <w:tab/>
            </w:r>
            <w:r w:rsidR="007678DC">
              <w:rPr>
                <w:noProof/>
                <w:webHidden/>
              </w:rPr>
              <w:fldChar w:fldCharType="begin"/>
            </w:r>
            <w:r w:rsidR="007678DC">
              <w:rPr>
                <w:noProof/>
                <w:webHidden/>
              </w:rPr>
              <w:instrText xml:space="preserve"> PAGEREF _Toc459712995 \h </w:instrText>
            </w:r>
            <w:r w:rsidR="007678DC">
              <w:rPr>
                <w:noProof/>
                <w:webHidden/>
              </w:rPr>
            </w:r>
            <w:r w:rsidR="007678DC">
              <w:rPr>
                <w:noProof/>
                <w:webHidden/>
              </w:rPr>
              <w:fldChar w:fldCharType="separate"/>
            </w:r>
            <w:r w:rsidR="00472B53">
              <w:rPr>
                <w:noProof/>
                <w:webHidden/>
              </w:rPr>
              <w:t>7</w:t>
            </w:r>
            <w:r w:rsidR="007678DC">
              <w:rPr>
                <w:noProof/>
                <w:webHidden/>
              </w:rPr>
              <w:fldChar w:fldCharType="end"/>
            </w:r>
          </w:hyperlink>
        </w:p>
        <w:p w:rsidR="007678DC" w:rsidRDefault="007678DC">
          <w:pPr>
            <w:pStyle w:val="TOC1"/>
            <w:rPr>
              <w:rStyle w:val="Hyperlink"/>
              <w:noProof/>
            </w:rPr>
          </w:pPr>
        </w:p>
        <w:p w:rsidR="007678DC" w:rsidRDefault="00AC3ABF">
          <w:pPr>
            <w:pStyle w:val="TOC1"/>
            <w:rPr>
              <w:rFonts w:asciiTheme="minorHAnsi" w:eastAsiaTheme="minorEastAsia" w:hAnsiTheme="minorHAnsi" w:cstheme="minorBidi"/>
              <w:noProof/>
              <w:sz w:val="22"/>
              <w:szCs w:val="22"/>
            </w:rPr>
          </w:pPr>
          <w:hyperlink w:anchor="_Toc459712996" w:history="1">
            <w:r w:rsidR="007678DC" w:rsidRPr="00995314">
              <w:rPr>
                <w:rStyle w:val="Hyperlink"/>
                <w:noProof/>
              </w:rPr>
              <w:t>IV  КРИТЕРИЈУМИ ЗА ДОДЕЛУ УГОВОРА</w:t>
            </w:r>
            <w:r w:rsidR="007678DC">
              <w:rPr>
                <w:noProof/>
                <w:webHidden/>
              </w:rPr>
              <w:tab/>
            </w:r>
            <w:r w:rsidR="00F311D2">
              <w:rPr>
                <w:noProof/>
                <w:webHidden/>
                <w:lang w:val="sr-Cyrl-RS"/>
              </w:rPr>
              <w:t>11</w:t>
            </w:r>
          </w:hyperlink>
        </w:p>
        <w:p w:rsidR="007678DC" w:rsidRDefault="007678DC">
          <w:pPr>
            <w:pStyle w:val="TOC1"/>
            <w:rPr>
              <w:rStyle w:val="Hyperlink"/>
              <w:noProof/>
            </w:rPr>
          </w:pPr>
        </w:p>
        <w:p w:rsidR="007678DC" w:rsidRDefault="00AC3ABF">
          <w:pPr>
            <w:pStyle w:val="TOC1"/>
            <w:rPr>
              <w:rFonts w:asciiTheme="minorHAnsi" w:eastAsiaTheme="minorEastAsia" w:hAnsiTheme="minorHAnsi" w:cstheme="minorBidi"/>
              <w:noProof/>
              <w:sz w:val="22"/>
              <w:szCs w:val="22"/>
            </w:rPr>
          </w:pPr>
          <w:hyperlink w:anchor="_Toc459712997" w:history="1">
            <w:r w:rsidR="007678DC" w:rsidRPr="00995314">
              <w:rPr>
                <w:rStyle w:val="Hyperlink"/>
                <w:noProof/>
                <w:lang w:val="sr-Latn-RS"/>
              </w:rPr>
              <w:t>V</w:t>
            </w:r>
            <w:r w:rsidR="007678DC" w:rsidRPr="00995314">
              <w:rPr>
                <w:rStyle w:val="Hyperlink"/>
                <w:noProof/>
                <w:lang w:val="ru-RU"/>
              </w:rPr>
              <w:t xml:space="preserve"> </w:t>
            </w:r>
            <w:r w:rsidR="007678DC" w:rsidRPr="00995314">
              <w:rPr>
                <w:rStyle w:val="Hyperlink"/>
                <w:noProof/>
                <w:lang w:val="sr-Cyrl-RS"/>
              </w:rPr>
              <w:t>ОБРАСЦИ КОЈИ ЧИНЕ САСТАВНИ ДЕО ПОНУДЕ</w:t>
            </w:r>
            <w:r w:rsidR="007678DC">
              <w:rPr>
                <w:noProof/>
                <w:webHidden/>
              </w:rPr>
              <w:tab/>
            </w:r>
            <w:r w:rsidR="00F311D2">
              <w:rPr>
                <w:noProof/>
                <w:webHidden/>
                <w:lang w:val="sr-Cyrl-RS"/>
              </w:rPr>
              <w:t>12</w:t>
            </w:r>
          </w:hyperlink>
        </w:p>
        <w:p w:rsidR="007678DC" w:rsidRDefault="007678DC">
          <w:pPr>
            <w:pStyle w:val="TOC1"/>
            <w:rPr>
              <w:rFonts w:asciiTheme="minorHAnsi" w:eastAsiaTheme="minorEastAsia" w:hAnsiTheme="minorHAnsi" w:cstheme="minorBidi"/>
              <w:noProof/>
              <w:sz w:val="22"/>
              <w:szCs w:val="22"/>
            </w:rPr>
          </w:pPr>
        </w:p>
        <w:p w:rsidR="007678DC" w:rsidRPr="00F311D2" w:rsidRDefault="00AC3ABF">
          <w:pPr>
            <w:pStyle w:val="TOC1"/>
            <w:rPr>
              <w:rFonts w:asciiTheme="minorHAnsi" w:eastAsiaTheme="minorEastAsia" w:hAnsiTheme="minorHAnsi" w:cstheme="minorBidi"/>
              <w:noProof/>
              <w:sz w:val="22"/>
              <w:szCs w:val="22"/>
              <w:lang w:val="sr-Cyrl-RS"/>
            </w:rPr>
          </w:pPr>
          <w:hyperlink w:anchor="_Toc459713029" w:history="1">
            <w:r w:rsidR="007678DC" w:rsidRPr="00995314">
              <w:rPr>
                <w:rStyle w:val="Hyperlink"/>
                <w:noProof/>
              </w:rPr>
              <w:t xml:space="preserve">VI </w:t>
            </w:r>
            <w:r w:rsidR="007678DC" w:rsidRPr="00995314">
              <w:rPr>
                <w:rStyle w:val="Hyperlink"/>
                <w:noProof/>
                <w:lang w:val="sr-Latn-CS"/>
              </w:rPr>
              <w:t>УПУТСТВО ПОНУЂАЧИМА КАКО ДА  САЧИНЕ ПОНУДУ</w:t>
            </w:r>
            <w:r w:rsidR="007678DC">
              <w:rPr>
                <w:noProof/>
                <w:webHidden/>
              </w:rPr>
              <w:tab/>
            </w:r>
            <w:r w:rsidR="007678DC">
              <w:rPr>
                <w:noProof/>
                <w:webHidden/>
              </w:rPr>
              <w:fldChar w:fldCharType="begin"/>
            </w:r>
            <w:r w:rsidR="007678DC">
              <w:rPr>
                <w:noProof/>
                <w:webHidden/>
              </w:rPr>
              <w:instrText xml:space="preserve"> PAGEREF _Toc459713029 \h </w:instrText>
            </w:r>
            <w:r w:rsidR="007678DC">
              <w:rPr>
                <w:noProof/>
                <w:webHidden/>
              </w:rPr>
            </w:r>
            <w:r w:rsidR="007678DC">
              <w:rPr>
                <w:noProof/>
                <w:webHidden/>
              </w:rPr>
              <w:fldChar w:fldCharType="separate"/>
            </w:r>
            <w:r w:rsidR="00472B53">
              <w:rPr>
                <w:noProof/>
                <w:webHidden/>
              </w:rPr>
              <w:t>24</w:t>
            </w:r>
            <w:r w:rsidR="007678DC">
              <w:rPr>
                <w:noProof/>
                <w:webHidden/>
              </w:rPr>
              <w:fldChar w:fldCharType="end"/>
            </w:r>
          </w:hyperlink>
        </w:p>
        <w:p w:rsidR="007678DC" w:rsidRDefault="007678DC">
          <w:r>
            <w:rPr>
              <w:b/>
              <w:bCs/>
              <w:noProof/>
            </w:rPr>
            <w:fldChar w:fldCharType="end"/>
          </w:r>
        </w:p>
      </w:sdtContent>
    </w:sdt>
    <w:p w:rsidR="00263CAD" w:rsidRDefault="00263CAD" w:rsidP="00263CAD">
      <w:pPr>
        <w:spacing w:before="120" w:after="360"/>
      </w:pPr>
    </w:p>
    <w:p w:rsidR="001B6AFE" w:rsidRPr="00BB7868" w:rsidRDefault="001B6AFE" w:rsidP="007F212B">
      <w:pPr>
        <w:pStyle w:val="Heading1"/>
      </w:pPr>
      <w:bookmarkStart w:id="22" w:name="_Toc380144414"/>
      <w:bookmarkStart w:id="23" w:name="_Toc446066668"/>
      <w:bookmarkStart w:id="24" w:name="_Toc449347655"/>
      <w:bookmarkStart w:id="25" w:name="_Toc450291190"/>
      <w:bookmarkStart w:id="26" w:name="_Toc452118051"/>
      <w:bookmarkStart w:id="27" w:name="_Toc452118128"/>
      <w:bookmarkStart w:id="28" w:name="_Toc452462734"/>
      <w:bookmarkStart w:id="29" w:name="_Toc459712958"/>
      <w:proofErr w:type="gramStart"/>
      <w:r w:rsidRPr="009E6E94">
        <w:lastRenderedPageBreak/>
        <w:t>I</w:t>
      </w:r>
      <w:r w:rsidR="00A5536F" w:rsidRPr="009E6E94">
        <w:t xml:space="preserve"> </w:t>
      </w:r>
      <w:r w:rsidR="0094159D">
        <w:rPr>
          <w:lang w:val="sr-Cyrl-RS"/>
        </w:rPr>
        <w:t xml:space="preserve"> </w:t>
      </w:r>
      <w:r w:rsidRPr="009E6E94">
        <w:t>O</w:t>
      </w:r>
      <w:proofErr w:type="gramEnd"/>
      <w:r w:rsidRPr="009E6E94">
        <w:t>ПШТИ</w:t>
      </w:r>
      <w:r w:rsidR="00A5536F" w:rsidRPr="009E6E94">
        <w:t xml:space="preserve"> </w:t>
      </w:r>
      <w:r w:rsidR="00A5536F" w:rsidRPr="009E6E94">
        <w:rPr>
          <w:lang w:val="sr-Cyrl-CS"/>
        </w:rPr>
        <w:t xml:space="preserve"> </w:t>
      </w:r>
      <w:r w:rsidRPr="009E6E94">
        <w:t>ПОДАЦИ О ЈАВНОЈ НАБАВЦИ</w:t>
      </w:r>
      <w:bookmarkEnd w:id="22"/>
      <w:bookmarkEnd w:id="23"/>
      <w:bookmarkEnd w:id="24"/>
      <w:bookmarkEnd w:id="25"/>
      <w:bookmarkEnd w:id="26"/>
      <w:bookmarkEnd w:id="27"/>
      <w:bookmarkEnd w:id="28"/>
      <w:bookmarkEnd w:id="29"/>
    </w:p>
    <w:p w:rsidR="001B6AFE" w:rsidRPr="005A0678" w:rsidRDefault="001B6AFE" w:rsidP="001B6AFE">
      <w:pPr>
        <w:rPr>
          <w:b/>
        </w:rPr>
      </w:pPr>
    </w:p>
    <w:p w:rsidR="00B73CFC" w:rsidRDefault="00E43DB6" w:rsidP="006C055C">
      <w:pPr>
        <w:spacing w:line="360" w:lineRule="auto"/>
        <w:rPr>
          <w:b/>
        </w:rPr>
      </w:pPr>
      <w:r w:rsidRPr="005A0678">
        <w:rPr>
          <w:b/>
          <w:lang w:val="sr-Cyrl-RS"/>
        </w:rPr>
        <w:t xml:space="preserve">1. </w:t>
      </w:r>
      <w:r w:rsidR="00C12854">
        <w:rPr>
          <w:b/>
        </w:rPr>
        <w:t>Предмет јавне набавке</w:t>
      </w:r>
    </w:p>
    <w:p w:rsidR="00145B3A" w:rsidRPr="00145B3A" w:rsidRDefault="00B73CFC" w:rsidP="00145B3A">
      <w:pPr>
        <w:tabs>
          <w:tab w:val="clear" w:pos="1440"/>
          <w:tab w:val="left" w:pos="567"/>
        </w:tabs>
        <w:rPr>
          <w:bCs/>
          <w:lang w:val="sr-Cyrl-CS"/>
        </w:rPr>
      </w:pPr>
      <w:r w:rsidRPr="005A0678">
        <w:t xml:space="preserve">Предмет јавне набавке </w:t>
      </w:r>
      <w:r w:rsidR="004A54FB" w:rsidRPr="005A0678">
        <w:rPr>
          <w:lang w:val="sr-Cyrl-RS"/>
        </w:rPr>
        <w:t xml:space="preserve">број </w:t>
      </w:r>
      <w:r w:rsidR="00145B3A">
        <w:rPr>
          <w:lang w:val="sr-Cyrl-RS"/>
        </w:rPr>
        <w:t>ПП/Д/01/17</w:t>
      </w:r>
      <w:r w:rsidR="004A54FB" w:rsidRPr="005A0678">
        <w:rPr>
          <w:lang w:val="sr-Cyrl-RS"/>
        </w:rPr>
        <w:t xml:space="preserve"> </w:t>
      </w:r>
      <w:r w:rsidR="00C12854">
        <w:rPr>
          <w:lang w:val="sr-Cyrl-RS"/>
        </w:rPr>
        <w:t xml:space="preserve">су добра </w:t>
      </w:r>
      <w:r w:rsidR="00613FA9">
        <w:rPr>
          <w:lang w:val="sr-Cyrl-RS"/>
        </w:rPr>
        <w:t>–</w:t>
      </w:r>
      <w:r w:rsidR="005F7C35" w:rsidRPr="005A0678">
        <w:rPr>
          <w:bCs/>
          <w:lang w:val="sr-Cyrl-CS"/>
        </w:rPr>
        <w:t xml:space="preserve"> </w:t>
      </w:r>
      <w:r w:rsidR="00145B3A" w:rsidRPr="00145B3A">
        <w:rPr>
          <w:bCs/>
          <w:lang w:val="sr-Cyrl-CS"/>
        </w:rPr>
        <w:t xml:space="preserve">Уџбеници и друге уџбеничке јединице за ученике </w:t>
      </w:r>
      <w:r w:rsidR="00E32193">
        <w:rPr>
          <w:bCs/>
          <w:lang w:val="sr-Cyrl-CS"/>
        </w:rPr>
        <w:t xml:space="preserve">основног образовања и </w:t>
      </w:r>
      <w:proofErr w:type="gramStart"/>
      <w:r w:rsidR="00E32193">
        <w:rPr>
          <w:bCs/>
          <w:lang w:val="sr-Cyrl-CS"/>
        </w:rPr>
        <w:t>васпитања</w:t>
      </w:r>
      <w:r w:rsidR="00145B3A" w:rsidRPr="00145B3A">
        <w:rPr>
          <w:bCs/>
          <w:lang w:val="sr-Cyrl-CS"/>
        </w:rPr>
        <w:t xml:space="preserve">  </w:t>
      </w:r>
      <w:r w:rsidR="00145B3A" w:rsidRPr="00145B3A">
        <w:rPr>
          <w:bCs/>
          <w:lang w:val="sr-Cyrl-RS"/>
        </w:rPr>
        <w:t>(</w:t>
      </w:r>
      <w:proofErr w:type="gramEnd"/>
      <w:r w:rsidR="00145B3A" w:rsidRPr="00145B3A">
        <w:rPr>
          <w:bCs/>
          <w:lang w:val="sr-Cyrl-RS"/>
        </w:rPr>
        <w:t xml:space="preserve">уџбеници и наставна средства за ученике </w:t>
      </w:r>
      <w:r w:rsidR="00E32193">
        <w:rPr>
          <w:bCs/>
          <w:lang w:val="sr-Cyrl-RS"/>
        </w:rPr>
        <w:t>основног образовања и васпитања</w:t>
      </w:r>
      <w:r w:rsidR="00145B3A" w:rsidRPr="00145B3A">
        <w:rPr>
          <w:b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p>
    <w:p w:rsidR="00613FA9" w:rsidRDefault="00613FA9" w:rsidP="003E34FE">
      <w:pPr>
        <w:tabs>
          <w:tab w:val="clear" w:pos="1440"/>
          <w:tab w:val="left" w:pos="567"/>
        </w:tabs>
        <w:rPr>
          <w:lang w:val="sr-Cyrl-RS"/>
        </w:rPr>
      </w:pPr>
    </w:p>
    <w:p w:rsidR="005F7C35" w:rsidRPr="00613FA9" w:rsidRDefault="005F7C35" w:rsidP="003E34FE">
      <w:pPr>
        <w:tabs>
          <w:tab w:val="clear" w:pos="1440"/>
          <w:tab w:val="left" w:pos="567"/>
        </w:tabs>
        <w:rPr>
          <w:bCs/>
          <w:lang w:val="sr-Cyrl-CS"/>
        </w:rPr>
      </w:pPr>
      <w:r w:rsidRPr="005A0678">
        <w:t xml:space="preserve">Назив и ознака из </w:t>
      </w:r>
      <w:r w:rsidR="00C12854">
        <w:rPr>
          <w:lang w:val="sr-Cyrl-RS"/>
        </w:rPr>
        <w:t>ОРН</w:t>
      </w:r>
      <w:r w:rsidRPr="005A0678">
        <w:t xml:space="preserve">: </w:t>
      </w:r>
      <w:r w:rsidR="00C12854" w:rsidRPr="00203EA3">
        <w:t>22112000 - уџбеници</w:t>
      </w:r>
      <w:r w:rsidR="00C12854">
        <w:rPr>
          <w:lang w:val="sr-Cyrl-RS"/>
        </w:rPr>
        <w:t>.</w:t>
      </w:r>
    </w:p>
    <w:p w:rsidR="00334AFF" w:rsidRPr="005A0678" w:rsidRDefault="00334AFF" w:rsidP="009E6E94">
      <w:pPr>
        <w:tabs>
          <w:tab w:val="clear" w:pos="1440"/>
          <w:tab w:val="left" w:pos="567"/>
        </w:tabs>
        <w:spacing w:after="120"/>
        <w:rPr>
          <w:lang w:val="sr-Cyrl-RS"/>
        </w:rPr>
      </w:pPr>
    </w:p>
    <w:p w:rsidR="00E43DB6" w:rsidRDefault="00E43DB6" w:rsidP="006C055C">
      <w:pPr>
        <w:spacing w:line="360" w:lineRule="auto"/>
        <w:rPr>
          <w:b/>
          <w:lang w:val="sr-Cyrl-RS"/>
        </w:rPr>
      </w:pPr>
      <w:r w:rsidRPr="005A0678">
        <w:rPr>
          <w:b/>
          <w:lang w:val="sr-Cyrl-RS"/>
        </w:rPr>
        <w:t>2. Партије</w:t>
      </w:r>
    </w:p>
    <w:p w:rsidR="001B6AFE" w:rsidRDefault="009E6E94" w:rsidP="00DB4876">
      <w:pPr>
        <w:tabs>
          <w:tab w:val="clear" w:pos="1440"/>
          <w:tab w:val="left" w:pos="567"/>
        </w:tabs>
        <w:rPr>
          <w:lang w:val="sr-Cyrl-RS"/>
        </w:rPr>
      </w:pPr>
      <w:r>
        <w:rPr>
          <w:lang w:val="sr-Cyrl-RS"/>
        </w:rPr>
        <w:t xml:space="preserve">Набавка је обликована у </w:t>
      </w:r>
      <w:r w:rsidR="00C12854">
        <w:rPr>
          <w:lang w:val="sr-Cyrl-RS"/>
        </w:rPr>
        <w:t xml:space="preserve">15 </w:t>
      </w:r>
      <w:r>
        <w:rPr>
          <w:lang w:val="sr-Cyrl-RS"/>
        </w:rPr>
        <w:t>партија и то:</w:t>
      </w:r>
    </w:p>
    <w:p w:rsidR="00317302" w:rsidRDefault="00317302" w:rsidP="00317302">
      <w:pPr>
        <w:pStyle w:val="NoSpacing"/>
        <w:tabs>
          <w:tab w:val="clear" w:pos="1441"/>
          <w:tab w:val="left" w:pos="567"/>
        </w:tabs>
        <w:rPr>
          <w:lang w:val="sr-Cyrl-R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080"/>
      </w:tblGrid>
      <w:tr w:rsidR="00317302" w:rsidRPr="00E358A2" w:rsidTr="00E10B95">
        <w:trPr>
          <w:trHeight w:val="403"/>
        </w:trPr>
        <w:tc>
          <w:tcPr>
            <w:tcW w:w="1413" w:type="dxa"/>
            <w:shd w:val="clear" w:color="auto" w:fill="auto"/>
            <w:vAlign w:val="center"/>
          </w:tcPr>
          <w:p w:rsidR="00317302" w:rsidRPr="00E358A2" w:rsidRDefault="00317302" w:rsidP="006307B6">
            <w:pPr>
              <w:jc w:val="center"/>
              <w:outlineLvl w:val="0"/>
              <w:rPr>
                <w:b/>
                <w:bCs/>
                <w:iCs/>
                <w:lang w:val="sr-Cyrl-CS"/>
              </w:rPr>
            </w:pPr>
          </w:p>
        </w:tc>
        <w:tc>
          <w:tcPr>
            <w:tcW w:w="8080" w:type="dxa"/>
            <w:shd w:val="clear" w:color="auto" w:fill="auto"/>
            <w:vAlign w:val="center"/>
          </w:tcPr>
          <w:p w:rsidR="00317302" w:rsidRPr="00E358A2" w:rsidRDefault="00317302" w:rsidP="006307B6">
            <w:pPr>
              <w:jc w:val="center"/>
              <w:outlineLvl w:val="0"/>
              <w:rPr>
                <w:b/>
                <w:bCs/>
                <w:iCs/>
                <w:lang w:val="sr-Cyrl-RS"/>
              </w:rPr>
            </w:pPr>
            <w:bookmarkStart w:id="30" w:name="_Toc459712887"/>
            <w:bookmarkStart w:id="31" w:name="_Toc459712959"/>
            <w:r w:rsidRPr="00E358A2">
              <w:rPr>
                <w:b/>
                <w:bCs/>
                <w:iCs/>
                <w:lang w:val="sr-Cyrl-CS"/>
              </w:rPr>
              <w:t>НАЗИВ ПАРТИЈЕ</w:t>
            </w:r>
            <w:bookmarkEnd w:id="30"/>
            <w:bookmarkEnd w:id="31"/>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32" w:name="_Toc459712888"/>
            <w:bookmarkStart w:id="33" w:name="_Toc459712960"/>
            <w:r w:rsidRPr="00084250">
              <w:rPr>
                <w:bCs/>
                <w:iCs/>
                <w:lang w:val="sr-Cyrl-CS"/>
              </w:rPr>
              <w:t>Партија 1</w:t>
            </w:r>
            <w:bookmarkEnd w:id="32"/>
            <w:bookmarkEnd w:id="33"/>
          </w:p>
        </w:tc>
        <w:tc>
          <w:tcPr>
            <w:tcW w:w="8080" w:type="dxa"/>
            <w:shd w:val="clear" w:color="auto" w:fill="auto"/>
            <w:vAlign w:val="center"/>
          </w:tcPr>
          <w:p w:rsidR="00317302" w:rsidRDefault="00145B3A" w:rsidP="00E10B95">
            <w:pPr>
              <w:outlineLvl w:val="0"/>
              <w:rPr>
                <w:bCs/>
                <w:iCs/>
                <w:lang w:val="sr-Cyrl-CS"/>
              </w:rPr>
            </w:pPr>
            <w:bookmarkStart w:id="34" w:name="_Toc459712889"/>
            <w:bookmarkStart w:id="35" w:name="_Toc459712961"/>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Pr>
                <w:bCs/>
                <w:iCs/>
                <w:lang w:val="sr-Cyrl-CS"/>
              </w:rPr>
              <w:t>- издавача</w:t>
            </w:r>
            <w:r w:rsidR="00317302" w:rsidRPr="00084250">
              <w:rPr>
                <w:bCs/>
                <w:iCs/>
                <w:lang w:val="sr-Cyrl-CS"/>
              </w:rPr>
              <w:t xml:space="preserve"> Акроноло</w:t>
            </w:r>
            <w:bookmarkEnd w:id="34"/>
            <w:bookmarkEnd w:id="35"/>
          </w:p>
          <w:p w:rsidR="00D010D2" w:rsidRPr="00D010D2" w:rsidRDefault="00D010D2" w:rsidP="00E10B95">
            <w:pPr>
              <w:outlineLvl w:val="0"/>
              <w:rPr>
                <w:bCs/>
                <w:iCs/>
                <w:lang w:val="sr-Cyrl-RS"/>
              </w:rPr>
            </w:pPr>
            <w:bookmarkStart w:id="36" w:name="_Toc459712890"/>
            <w:bookmarkStart w:id="37" w:name="_Toc459712962"/>
            <w:r w:rsidRPr="00D010D2">
              <w:rPr>
                <w:bCs/>
                <w:iCs/>
              </w:rPr>
              <w:t xml:space="preserve">Назив и ознака из </w:t>
            </w:r>
            <w:r w:rsidRPr="00D010D2">
              <w:rPr>
                <w:bCs/>
                <w:iCs/>
                <w:lang w:val="sr-Cyrl-RS"/>
              </w:rPr>
              <w:t>ОРН</w:t>
            </w:r>
            <w:r w:rsidRPr="00D010D2">
              <w:rPr>
                <w:bCs/>
                <w:iCs/>
              </w:rPr>
              <w:t>: 22112000 - уџбеници</w:t>
            </w:r>
            <w:r w:rsidRPr="00D010D2">
              <w:rPr>
                <w:bCs/>
                <w:iCs/>
                <w:lang w:val="sr-Cyrl-RS"/>
              </w:rPr>
              <w:t>.</w:t>
            </w:r>
            <w:bookmarkEnd w:id="36"/>
            <w:bookmarkEnd w:id="37"/>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38" w:name="_Toc459712891"/>
            <w:bookmarkStart w:id="39" w:name="_Toc459712963"/>
            <w:r w:rsidRPr="00084250">
              <w:rPr>
                <w:bCs/>
                <w:iCs/>
                <w:lang w:val="sr-Cyrl-CS"/>
              </w:rPr>
              <w:t>Партија 2</w:t>
            </w:r>
            <w:bookmarkEnd w:id="38"/>
            <w:bookmarkEnd w:id="39"/>
          </w:p>
        </w:tc>
        <w:tc>
          <w:tcPr>
            <w:tcW w:w="8080" w:type="dxa"/>
            <w:shd w:val="clear" w:color="auto" w:fill="auto"/>
            <w:vAlign w:val="center"/>
          </w:tcPr>
          <w:p w:rsidR="00D010D2" w:rsidRPr="00D010D2" w:rsidRDefault="00145B3A" w:rsidP="00E32193">
            <w:pPr>
              <w:outlineLvl w:val="0"/>
              <w:rPr>
                <w:bCs/>
                <w:iCs/>
                <w:lang w:val="sr-Cyrl-CS"/>
              </w:rPr>
            </w:pPr>
            <w:bookmarkStart w:id="40" w:name="_Toc459712892"/>
            <w:bookmarkStart w:id="41" w:name="_Toc459712964"/>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Бигз школство д.о.о.</w:t>
            </w:r>
            <w:bookmarkStart w:id="42" w:name="_Toc459712893"/>
            <w:bookmarkStart w:id="43" w:name="_Toc459712965"/>
            <w:bookmarkEnd w:id="40"/>
            <w:bookmarkEnd w:id="41"/>
            <w:r w:rsidR="00D010D2" w:rsidRPr="00D010D2">
              <w:rPr>
                <w:bCs/>
                <w:iCs/>
              </w:rPr>
              <w:t xml:space="preserve">Назив и ознака из </w:t>
            </w:r>
            <w:r w:rsidR="00D010D2" w:rsidRPr="00D010D2">
              <w:rPr>
                <w:bCs/>
                <w:iCs/>
                <w:lang w:val="sr-Cyrl-RS"/>
              </w:rPr>
              <w:t>ОРН</w:t>
            </w:r>
            <w:r w:rsidR="00D010D2" w:rsidRPr="00D010D2">
              <w:rPr>
                <w:bCs/>
                <w:iCs/>
              </w:rPr>
              <w:t>: 22112000 - уџбеници</w:t>
            </w:r>
            <w:bookmarkEnd w:id="42"/>
            <w:bookmarkEnd w:id="43"/>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44" w:name="_Toc459712894"/>
            <w:bookmarkStart w:id="45" w:name="_Toc459712966"/>
            <w:r w:rsidRPr="00084250">
              <w:rPr>
                <w:bCs/>
                <w:iCs/>
                <w:lang w:val="sr-Cyrl-CS"/>
              </w:rPr>
              <w:t>Партија 3</w:t>
            </w:r>
            <w:bookmarkEnd w:id="44"/>
            <w:bookmarkEnd w:id="45"/>
          </w:p>
        </w:tc>
        <w:tc>
          <w:tcPr>
            <w:tcW w:w="8080" w:type="dxa"/>
            <w:shd w:val="clear" w:color="auto" w:fill="auto"/>
            <w:vAlign w:val="center"/>
          </w:tcPr>
          <w:p w:rsidR="00D010D2" w:rsidRPr="00613FA9" w:rsidRDefault="00145B3A" w:rsidP="00E32193">
            <w:pPr>
              <w:outlineLvl w:val="0"/>
              <w:rPr>
                <w:bCs/>
                <w:iCs/>
                <w:lang w:val="sr-Cyrl-CS"/>
              </w:rPr>
            </w:pPr>
            <w:bookmarkStart w:id="46" w:name="_Toc459712895"/>
            <w:bookmarkStart w:id="47" w:name="_Toc459712967"/>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613FA9">
              <w:rPr>
                <w:bCs/>
                <w:iCs/>
                <w:lang w:val="sr-Cyrl-CS"/>
              </w:rPr>
              <w:t>- издавача Привредно друштво Герундијум д.o.o.</w:t>
            </w:r>
            <w:bookmarkStart w:id="48" w:name="_Toc459712896"/>
            <w:bookmarkStart w:id="49" w:name="_Toc459712968"/>
            <w:bookmarkEnd w:id="46"/>
            <w:bookmarkEnd w:id="47"/>
            <w:r w:rsidR="00613FA9" w:rsidRPr="00613FA9">
              <w:rPr>
                <w:bCs/>
                <w:iCs/>
                <w:lang w:val="sr-Cyrl-CS"/>
              </w:rPr>
              <w:t xml:space="preserve"> </w:t>
            </w:r>
            <w:r w:rsidR="00D010D2" w:rsidRPr="00613FA9">
              <w:rPr>
                <w:bCs/>
                <w:iCs/>
              </w:rPr>
              <w:t xml:space="preserve">Назив и ознака из </w:t>
            </w:r>
            <w:r w:rsidR="00D010D2" w:rsidRPr="00613FA9">
              <w:rPr>
                <w:bCs/>
                <w:iCs/>
                <w:lang w:val="sr-Cyrl-RS"/>
              </w:rPr>
              <w:t>ОРН</w:t>
            </w:r>
            <w:r w:rsidR="00D010D2" w:rsidRPr="00613FA9">
              <w:rPr>
                <w:bCs/>
                <w:iCs/>
              </w:rPr>
              <w:t>: 22112000 - уџбеници</w:t>
            </w:r>
            <w:bookmarkEnd w:id="48"/>
            <w:bookmarkEnd w:id="49"/>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50" w:name="_Toc459712897"/>
            <w:bookmarkStart w:id="51" w:name="_Toc459712969"/>
            <w:r w:rsidRPr="00084250">
              <w:rPr>
                <w:bCs/>
                <w:iCs/>
                <w:lang w:val="sr-Cyrl-CS"/>
              </w:rPr>
              <w:t>Партија 4</w:t>
            </w:r>
            <w:bookmarkEnd w:id="50"/>
            <w:bookmarkEnd w:id="51"/>
          </w:p>
        </w:tc>
        <w:tc>
          <w:tcPr>
            <w:tcW w:w="8080" w:type="dxa"/>
            <w:shd w:val="clear" w:color="auto" w:fill="auto"/>
            <w:vAlign w:val="center"/>
          </w:tcPr>
          <w:p w:rsidR="00317302" w:rsidRPr="00613FA9" w:rsidRDefault="00145B3A" w:rsidP="00E10B95">
            <w:pPr>
              <w:outlineLvl w:val="0"/>
              <w:rPr>
                <w:bCs/>
                <w:iCs/>
                <w:lang w:val="sr-Cyrl-CS"/>
              </w:rPr>
            </w:pPr>
            <w:bookmarkStart w:id="52" w:name="_Toc459712898"/>
            <w:bookmarkStart w:id="53" w:name="_Toc459712970"/>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613FA9">
              <w:rPr>
                <w:bCs/>
                <w:iCs/>
                <w:lang w:val="sr-Cyrl-CS"/>
              </w:rPr>
              <w:t>- издавача Дата Статус д.о.о.</w:t>
            </w:r>
            <w:bookmarkEnd w:id="52"/>
            <w:bookmarkEnd w:id="53"/>
          </w:p>
          <w:p w:rsidR="00D010D2" w:rsidRPr="00613FA9" w:rsidRDefault="00D010D2" w:rsidP="00E10B95">
            <w:pPr>
              <w:outlineLvl w:val="0"/>
              <w:rPr>
                <w:bCs/>
                <w:iCs/>
                <w:lang w:val="sr-Cyrl-CS"/>
              </w:rPr>
            </w:pPr>
            <w:bookmarkStart w:id="54" w:name="_Toc459712899"/>
            <w:bookmarkStart w:id="55" w:name="_Toc459712971"/>
            <w:r w:rsidRPr="00613FA9">
              <w:rPr>
                <w:bCs/>
                <w:iCs/>
              </w:rPr>
              <w:t xml:space="preserve">Назив и ознака из </w:t>
            </w:r>
            <w:r w:rsidRPr="00613FA9">
              <w:rPr>
                <w:bCs/>
                <w:iCs/>
                <w:lang w:val="sr-Cyrl-RS"/>
              </w:rPr>
              <w:t>ОРН</w:t>
            </w:r>
            <w:r w:rsidRPr="00613FA9">
              <w:rPr>
                <w:bCs/>
                <w:iCs/>
              </w:rPr>
              <w:t>: 22112000 - уџбеници</w:t>
            </w:r>
            <w:bookmarkEnd w:id="54"/>
            <w:bookmarkEnd w:id="55"/>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56" w:name="_Toc459712900"/>
            <w:bookmarkStart w:id="57" w:name="_Toc459712972"/>
            <w:r w:rsidRPr="00084250">
              <w:rPr>
                <w:bCs/>
                <w:iCs/>
                <w:lang w:val="sr-Cyrl-CS"/>
              </w:rPr>
              <w:t>Партија 5</w:t>
            </w:r>
            <w:bookmarkEnd w:id="56"/>
            <w:bookmarkEnd w:id="57"/>
          </w:p>
        </w:tc>
        <w:tc>
          <w:tcPr>
            <w:tcW w:w="8080" w:type="dxa"/>
            <w:shd w:val="clear" w:color="auto" w:fill="auto"/>
            <w:vAlign w:val="center"/>
          </w:tcPr>
          <w:p w:rsidR="00317302" w:rsidRPr="0053544A" w:rsidRDefault="00145B3A" w:rsidP="00E32193">
            <w:pPr>
              <w:outlineLvl w:val="0"/>
              <w:rPr>
                <w:b/>
                <w:bCs/>
                <w:iCs/>
                <w:lang w:val="sr-Cyrl-CS"/>
              </w:rPr>
            </w:pPr>
            <w:bookmarkStart w:id="58" w:name="_Toc459712901"/>
            <w:bookmarkStart w:id="59" w:name="_Toc459712973"/>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016966">
              <w:rPr>
                <w:bCs/>
                <w:iCs/>
                <w:color w:val="000000"/>
                <w:lang w:val="sr-Cyrl-RS"/>
              </w:rPr>
              <w:t>– издавача Едука доо,</w:t>
            </w:r>
            <w:r w:rsidR="00317302" w:rsidRPr="00317302">
              <w:rPr>
                <w:bCs/>
                <w:iCs/>
                <w:color w:val="000000"/>
                <w:lang w:val="sr-Cyrl-CS"/>
              </w:rPr>
              <w:t xml:space="preserve"> </w:t>
            </w:r>
            <w:r w:rsidR="00D010D2" w:rsidRPr="00D010D2">
              <w:rPr>
                <w:bCs/>
                <w:iCs/>
                <w:color w:val="000000"/>
              </w:rPr>
              <w:t xml:space="preserve">Назив и ознака из </w:t>
            </w:r>
            <w:r w:rsidR="00D010D2" w:rsidRPr="00D010D2">
              <w:rPr>
                <w:bCs/>
                <w:iCs/>
                <w:color w:val="000000"/>
                <w:lang w:val="sr-Cyrl-RS"/>
              </w:rPr>
              <w:t>ОРН</w:t>
            </w:r>
            <w:r w:rsidR="00D010D2" w:rsidRPr="00D010D2">
              <w:rPr>
                <w:bCs/>
                <w:iCs/>
                <w:color w:val="000000"/>
              </w:rPr>
              <w:t>: 22112000 - уџбеници</w:t>
            </w:r>
            <w:bookmarkEnd w:id="58"/>
            <w:bookmarkEnd w:id="59"/>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60" w:name="_Toc459712902"/>
            <w:bookmarkStart w:id="61" w:name="_Toc459712974"/>
            <w:r w:rsidRPr="00084250">
              <w:rPr>
                <w:bCs/>
                <w:iCs/>
                <w:lang w:val="sr-Cyrl-CS"/>
              </w:rPr>
              <w:lastRenderedPageBreak/>
              <w:t>Партија 6</w:t>
            </w:r>
            <w:bookmarkEnd w:id="60"/>
            <w:bookmarkEnd w:id="61"/>
          </w:p>
        </w:tc>
        <w:tc>
          <w:tcPr>
            <w:tcW w:w="8080" w:type="dxa"/>
            <w:shd w:val="clear" w:color="auto" w:fill="auto"/>
            <w:vAlign w:val="center"/>
          </w:tcPr>
          <w:p w:rsidR="00317302" w:rsidRPr="0053544A" w:rsidRDefault="00145B3A" w:rsidP="00E32193">
            <w:pPr>
              <w:outlineLvl w:val="0"/>
              <w:rPr>
                <w:b/>
                <w:bCs/>
                <w:iCs/>
                <w:lang w:val="sr-Cyrl-CS"/>
              </w:rPr>
            </w:pPr>
            <w:bookmarkStart w:id="62" w:name="_Toc459712903"/>
            <w:bookmarkStart w:id="63" w:name="_Toc459712975"/>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xml:space="preserve"> - издавача</w:t>
            </w:r>
            <w:r w:rsidR="00317302">
              <w:rPr>
                <w:bCs/>
                <w:iCs/>
                <w:lang w:val="sr-Cyrl-CS"/>
              </w:rPr>
              <w:t xml:space="preserve"> </w:t>
            </w:r>
            <w:r w:rsidR="00317302" w:rsidRPr="00084250">
              <w:rPr>
                <w:bCs/>
                <w:iCs/>
                <w:lang w:val="sr-Cyrl-CS"/>
              </w:rPr>
              <w:t>Јавно предузеће Завод за уџбенике</w:t>
            </w:r>
            <w:r w:rsidR="00D010D2">
              <w:rPr>
                <w:bCs/>
                <w:iCs/>
                <w:lang w:val="sr-Cyrl-CS"/>
              </w:rPr>
              <w:t>;</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62"/>
            <w:bookmarkEnd w:id="63"/>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64" w:name="_Toc459712904"/>
            <w:bookmarkStart w:id="65" w:name="_Toc459712976"/>
            <w:r w:rsidRPr="00084250">
              <w:rPr>
                <w:bCs/>
                <w:iCs/>
                <w:lang w:val="sr-Cyrl-CS"/>
              </w:rPr>
              <w:t>Партија 7</w:t>
            </w:r>
            <w:bookmarkEnd w:id="64"/>
            <w:bookmarkEnd w:id="65"/>
          </w:p>
        </w:tc>
        <w:tc>
          <w:tcPr>
            <w:tcW w:w="8080" w:type="dxa"/>
            <w:shd w:val="clear" w:color="auto" w:fill="auto"/>
            <w:vAlign w:val="center"/>
          </w:tcPr>
          <w:p w:rsidR="00317302" w:rsidRPr="0053544A" w:rsidRDefault="00145B3A" w:rsidP="00E32193">
            <w:pPr>
              <w:outlineLvl w:val="0"/>
              <w:rPr>
                <w:b/>
                <w:bCs/>
                <w:iCs/>
                <w:lang w:val="sr-Cyrl-CS"/>
              </w:rPr>
            </w:pPr>
            <w:bookmarkStart w:id="66" w:name="_Toc459712905"/>
            <w:bookmarkStart w:id="67" w:name="_Toc459712977"/>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Креативни центар</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66"/>
            <w:bookmarkEnd w:id="67"/>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68" w:name="_Toc459712906"/>
            <w:bookmarkStart w:id="69" w:name="_Toc459712978"/>
            <w:r w:rsidRPr="00084250">
              <w:rPr>
                <w:bCs/>
                <w:iCs/>
                <w:lang w:val="sr-Cyrl-CS"/>
              </w:rPr>
              <w:t>Партија 8</w:t>
            </w:r>
            <w:bookmarkEnd w:id="68"/>
            <w:bookmarkEnd w:id="69"/>
          </w:p>
        </w:tc>
        <w:tc>
          <w:tcPr>
            <w:tcW w:w="8080" w:type="dxa"/>
            <w:shd w:val="clear" w:color="auto" w:fill="auto"/>
            <w:vAlign w:val="center"/>
          </w:tcPr>
          <w:p w:rsidR="00317302" w:rsidRPr="0053544A" w:rsidRDefault="00145B3A" w:rsidP="00E32193">
            <w:pPr>
              <w:outlineLvl w:val="0"/>
              <w:rPr>
                <w:b/>
                <w:bCs/>
                <w:iCs/>
                <w:lang w:val="sr-Cyrl-CS"/>
              </w:rPr>
            </w:pPr>
            <w:bookmarkStart w:id="70" w:name="_Toc459712907"/>
            <w:bookmarkStart w:id="71" w:name="_Toc459712979"/>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Издавачко друштво Круг</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70"/>
            <w:bookmarkEnd w:id="71"/>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72" w:name="_Toc459712908"/>
            <w:bookmarkStart w:id="73" w:name="_Toc459712980"/>
            <w:r w:rsidRPr="00084250">
              <w:rPr>
                <w:bCs/>
                <w:iCs/>
                <w:lang w:val="sr-Cyrl-CS"/>
              </w:rPr>
              <w:t>Партија 9</w:t>
            </w:r>
            <w:bookmarkEnd w:id="72"/>
            <w:bookmarkEnd w:id="73"/>
          </w:p>
        </w:tc>
        <w:tc>
          <w:tcPr>
            <w:tcW w:w="8080" w:type="dxa"/>
            <w:shd w:val="clear" w:color="auto" w:fill="auto"/>
            <w:vAlign w:val="center"/>
          </w:tcPr>
          <w:p w:rsidR="00317302" w:rsidRPr="0053544A" w:rsidRDefault="00145B3A" w:rsidP="00E32193">
            <w:pPr>
              <w:outlineLvl w:val="0"/>
              <w:rPr>
                <w:b/>
                <w:bCs/>
                <w:iCs/>
                <w:lang w:val="sr-Cyrl-CS"/>
              </w:rPr>
            </w:pPr>
            <w:bookmarkStart w:id="74" w:name="_Toc459712909"/>
            <w:bookmarkStart w:id="75" w:name="_Toc459712981"/>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Математископ д.о.о.</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74"/>
            <w:bookmarkEnd w:id="75"/>
          </w:p>
        </w:tc>
      </w:tr>
      <w:tr w:rsidR="00317302" w:rsidRPr="00084250" w:rsidTr="00E10B95">
        <w:trPr>
          <w:trHeight w:val="20"/>
        </w:trPr>
        <w:tc>
          <w:tcPr>
            <w:tcW w:w="1413" w:type="dxa"/>
            <w:shd w:val="clear" w:color="auto" w:fill="auto"/>
            <w:vAlign w:val="center"/>
          </w:tcPr>
          <w:p w:rsidR="00317302" w:rsidRPr="00084250" w:rsidRDefault="00317302" w:rsidP="00E10B95">
            <w:pPr>
              <w:jc w:val="center"/>
              <w:outlineLvl w:val="0"/>
              <w:rPr>
                <w:bCs/>
                <w:iCs/>
                <w:lang w:val="sr-Cyrl-CS"/>
              </w:rPr>
            </w:pPr>
            <w:bookmarkStart w:id="76" w:name="_Toc459712910"/>
            <w:bookmarkStart w:id="77" w:name="_Toc459712982"/>
            <w:r w:rsidRPr="00084250">
              <w:rPr>
                <w:bCs/>
                <w:iCs/>
                <w:lang w:val="sr-Cyrl-CS"/>
              </w:rPr>
              <w:t>Партија 10</w:t>
            </w:r>
            <w:bookmarkEnd w:id="76"/>
            <w:bookmarkEnd w:id="77"/>
          </w:p>
        </w:tc>
        <w:tc>
          <w:tcPr>
            <w:tcW w:w="8080" w:type="dxa"/>
            <w:shd w:val="clear" w:color="auto" w:fill="auto"/>
            <w:vAlign w:val="center"/>
          </w:tcPr>
          <w:p w:rsidR="00317302" w:rsidRPr="0053544A" w:rsidRDefault="00145B3A" w:rsidP="00E32193">
            <w:pPr>
              <w:outlineLvl w:val="0"/>
              <w:rPr>
                <w:b/>
                <w:bCs/>
                <w:iCs/>
                <w:lang w:val="sr-Cyrl-CS"/>
              </w:rPr>
            </w:pPr>
            <w:bookmarkStart w:id="78" w:name="_Toc459712911"/>
            <w:bookmarkStart w:id="79" w:name="_Toc459712983"/>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Привредно друштво за издавачку делатност Нови Логос</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78"/>
            <w:bookmarkEnd w:id="79"/>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80" w:name="_Toc459712912"/>
            <w:bookmarkStart w:id="81" w:name="_Toc459712984"/>
            <w:r w:rsidRPr="00084250">
              <w:rPr>
                <w:bCs/>
                <w:iCs/>
                <w:lang w:val="sr-Cyrl-CS"/>
              </w:rPr>
              <w:t>Партија 11</w:t>
            </w:r>
            <w:bookmarkEnd w:id="80"/>
            <w:bookmarkEnd w:id="81"/>
          </w:p>
        </w:tc>
        <w:tc>
          <w:tcPr>
            <w:tcW w:w="8080" w:type="dxa"/>
            <w:shd w:val="clear" w:color="auto" w:fill="auto"/>
            <w:vAlign w:val="center"/>
          </w:tcPr>
          <w:p w:rsidR="00317302" w:rsidRPr="0053544A" w:rsidRDefault="00145B3A" w:rsidP="00E32193">
            <w:pPr>
              <w:outlineLvl w:val="0"/>
              <w:rPr>
                <w:b/>
                <w:bCs/>
                <w:iCs/>
                <w:lang w:val="sr-Cyrl-CS"/>
              </w:rPr>
            </w:pPr>
            <w:bookmarkStart w:id="82" w:name="_Toc459712913"/>
            <w:bookmarkStart w:id="83" w:name="_Toc459712985"/>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w:t>
            </w:r>
            <w:r w:rsidR="00E32193">
              <w:rPr>
                <w:bCs/>
                <w:iCs/>
                <w:lang w:val="sr-Cyrl-RS"/>
              </w:rPr>
              <w:t>е</w:t>
            </w:r>
            <w:r w:rsidRPr="00145B3A">
              <w:rPr>
                <w:bCs/>
                <w:iCs/>
                <w:lang w:val="sr-Cyrl-RS"/>
              </w:rPr>
              <w:t>,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Сазнање</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82"/>
            <w:bookmarkEnd w:id="83"/>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84" w:name="_Toc459712914"/>
            <w:bookmarkStart w:id="85" w:name="_Toc459712986"/>
            <w:r w:rsidRPr="00084250">
              <w:rPr>
                <w:bCs/>
                <w:iCs/>
                <w:lang w:val="sr-Cyrl-CS"/>
              </w:rPr>
              <w:t>Партија 12</w:t>
            </w:r>
            <w:bookmarkEnd w:id="84"/>
            <w:bookmarkEnd w:id="85"/>
          </w:p>
        </w:tc>
        <w:tc>
          <w:tcPr>
            <w:tcW w:w="8080" w:type="dxa"/>
            <w:shd w:val="clear" w:color="auto" w:fill="auto"/>
            <w:vAlign w:val="center"/>
          </w:tcPr>
          <w:p w:rsidR="00317302" w:rsidRPr="0053544A" w:rsidRDefault="00145B3A" w:rsidP="00E32193">
            <w:pPr>
              <w:outlineLvl w:val="0"/>
              <w:rPr>
                <w:b/>
                <w:bCs/>
                <w:iCs/>
                <w:lang w:val="sr-Cyrl-CS"/>
              </w:rPr>
            </w:pPr>
            <w:bookmarkStart w:id="86" w:name="_Toc459712915"/>
            <w:bookmarkStart w:id="87" w:name="_Toc459712987"/>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Издавачка кућа Фреска</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86"/>
            <w:bookmarkEnd w:id="87"/>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88" w:name="_Toc459712916"/>
            <w:bookmarkStart w:id="89" w:name="_Toc459712988"/>
            <w:r w:rsidRPr="00084250">
              <w:rPr>
                <w:bCs/>
                <w:iCs/>
                <w:lang w:val="sr-Cyrl-CS"/>
              </w:rPr>
              <w:t>Партија 1</w:t>
            </w:r>
            <w:r w:rsidRPr="00084250">
              <w:rPr>
                <w:bCs/>
                <w:iCs/>
              </w:rPr>
              <w:t>3</w:t>
            </w:r>
            <w:bookmarkEnd w:id="88"/>
            <w:bookmarkEnd w:id="89"/>
          </w:p>
        </w:tc>
        <w:tc>
          <w:tcPr>
            <w:tcW w:w="8080" w:type="dxa"/>
            <w:shd w:val="clear" w:color="auto" w:fill="auto"/>
            <w:vAlign w:val="center"/>
          </w:tcPr>
          <w:p w:rsidR="00317302" w:rsidRPr="0053544A" w:rsidRDefault="00145B3A" w:rsidP="00E32193">
            <w:pPr>
              <w:outlineLvl w:val="0"/>
              <w:rPr>
                <w:b/>
                <w:bCs/>
                <w:iCs/>
                <w:lang w:val="sr-Cyrl-CS"/>
              </w:rPr>
            </w:pPr>
            <w:bookmarkStart w:id="90" w:name="_Toc459712917"/>
            <w:bookmarkStart w:id="91" w:name="_Toc459712989"/>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xml:space="preserve">, из уџбеничких комплета објављених у Каталогу за шклске 2016/2017 до 2018/2019. године, које су основне школе изабрале као обавезне </w:t>
            </w:r>
            <w:r w:rsidRPr="00145B3A">
              <w:rPr>
                <w:bCs/>
                <w:iCs/>
                <w:lang w:val="sr-Cyrl-RS"/>
              </w:rPr>
              <w:lastRenderedPageBreak/>
              <w:t>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АLBAS д.о.о.</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90"/>
            <w:bookmarkEnd w:id="91"/>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92" w:name="_Toc459712918"/>
            <w:bookmarkStart w:id="93" w:name="_Toc459712990"/>
            <w:r w:rsidRPr="00084250">
              <w:rPr>
                <w:bCs/>
                <w:iCs/>
                <w:lang w:val="sr-Cyrl-CS"/>
              </w:rPr>
              <w:lastRenderedPageBreak/>
              <w:t>Партија 14</w:t>
            </w:r>
            <w:bookmarkEnd w:id="92"/>
            <w:bookmarkEnd w:id="93"/>
          </w:p>
        </w:tc>
        <w:tc>
          <w:tcPr>
            <w:tcW w:w="8080" w:type="dxa"/>
            <w:shd w:val="clear" w:color="auto" w:fill="auto"/>
            <w:vAlign w:val="center"/>
          </w:tcPr>
          <w:p w:rsidR="00317302" w:rsidRPr="0053544A" w:rsidRDefault="00145B3A" w:rsidP="00E32193">
            <w:pPr>
              <w:outlineLvl w:val="0"/>
              <w:rPr>
                <w:b/>
                <w:bCs/>
                <w:iCs/>
                <w:lang w:val="sr-Cyrl-CS"/>
              </w:rPr>
            </w:pPr>
            <w:bookmarkStart w:id="94" w:name="_Toc459712919"/>
            <w:bookmarkStart w:id="95" w:name="_Toc459712991"/>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Klett издавачка кућа д.о.о.</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94"/>
            <w:bookmarkEnd w:id="95"/>
          </w:p>
        </w:tc>
      </w:tr>
      <w:tr w:rsidR="00317302" w:rsidRPr="00084250" w:rsidTr="00E10B95">
        <w:trPr>
          <w:trHeight w:val="20"/>
        </w:trPr>
        <w:tc>
          <w:tcPr>
            <w:tcW w:w="1413" w:type="dxa"/>
            <w:shd w:val="clear" w:color="auto" w:fill="auto"/>
            <w:vAlign w:val="center"/>
          </w:tcPr>
          <w:p w:rsidR="00317302" w:rsidRPr="00084250" w:rsidRDefault="00317302" w:rsidP="006307B6">
            <w:pPr>
              <w:jc w:val="center"/>
              <w:outlineLvl w:val="0"/>
              <w:rPr>
                <w:bCs/>
                <w:iCs/>
                <w:lang w:val="sr-Cyrl-CS"/>
              </w:rPr>
            </w:pPr>
            <w:bookmarkStart w:id="96" w:name="_Toc459712920"/>
            <w:bookmarkStart w:id="97" w:name="_Toc459712992"/>
            <w:r w:rsidRPr="00084250">
              <w:rPr>
                <w:bCs/>
                <w:iCs/>
                <w:lang w:val="sr-Cyrl-CS"/>
              </w:rPr>
              <w:t>Партија 15</w:t>
            </w:r>
            <w:bookmarkEnd w:id="96"/>
            <w:bookmarkEnd w:id="97"/>
          </w:p>
        </w:tc>
        <w:tc>
          <w:tcPr>
            <w:tcW w:w="8080" w:type="dxa"/>
            <w:shd w:val="clear" w:color="auto" w:fill="auto"/>
            <w:vAlign w:val="center"/>
          </w:tcPr>
          <w:p w:rsidR="00317302" w:rsidRPr="0053544A" w:rsidRDefault="00145B3A" w:rsidP="00E32193">
            <w:pPr>
              <w:outlineLvl w:val="0"/>
              <w:rPr>
                <w:b/>
                <w:bCs/>
                <w:iCs/>
                <w:lang w:val="sr-Cyrl-CS"/>
              </w:rPr>
            </w:pPr>
            <w:bookmarkStart w:id="98" w:name="_Toc459712921"/>
            <w:bookmarkStart w:id="99" w:name="_Toc459712993"/>
            <w:r w:rsidRPr="00145B3A">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sidRPr="00145B3A">
              <w:rPr>
                <w:bCs/>
                <w:iCs/>
                <w:lang w:val="sr-Cyrl-CS"/>
              </w:rPr>
              <w:t xml:space="preserve">  </w:t>
            </w:r>
            <w:r w:rsidRPr="00145B3A">
              <w:rPr>
                <w:bCs/>
                <w:iCs/>
                <w:lang w:val="sr-Cyrl-RS"/>
              </w:rPr>
              <w:t xml:space="preserve">(уџбеници и наставна средства за ученике </w:t>
            </w:r>
            <w:r w:rsidR="00E32193">
              <w:rPr>
                <w:bCs/>
                <w:iCs/>
                <w:lang w:val="sr-Cyrl-RS"/>
              </w:rPr>
              <w:t>основног образовања и васпитања</w:t>
            </w:r>
            <w:r w:rsidRPr="00145B3A">
              <w:rPr>
                <w:bCs/>
                <w:i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00317302" w:rsidRPr="00084250">
              <w:rPr>
                <w:bCs/>
                <w:iCs/>
                <w:lang w:val="sr-Cyrl-CS"/>
              </w:rPr>
              <w:t>- издавача</w:t>
            </w:r>
            <w:r w:rsidR="00317302">
              <w:rPr>
                <w:bCs/>
                <w:iCs/>
                <w:lang w:val="sr-Cyrl-CS"/>
              </w:rPr>
              <w:t xml:space="preserve"> </w:t>
            </w:r>
            <w:r w:rsidR="00317302" w:rsidRPr="00084250">
              <w:rPr>
                <w:bCs/>
                <w:iCs/>
                <w:lang w:val="sr-Cyrl-CS"/>
              </w:rPr>
              <w:t>The English Book д.о.о.</w:t>
            </w:r>
            <w:r w:rsidR="00D010D2" w:rsidRPr="00D010D2">
              <w:rPr>
                <w:bCs/>
                <w:iCs/>
              </w:rPr>
              <w:t xml:space="preserve"> Назив и ознака из </w:t>
            </w:r>
            <w:r w:rsidR="00D010D2" w:rsidRPr="00D010D2">
              <w:rPr>
                <w:bCs/>
                <w:iCs/>
                <w:lang w:val="sr-Cyrl-RS"/>
              </w:rPr>
              <w:t>ОРН</w:t>
            </w:r>
            <w:r w:rsidR="00D010D2" w:rsidRPr="00D010D2">
              <w:rPr>
                <w:bCs/>
                <w:iCs/>
              </w:rPr>
              <w:t>: 22112000 - уџбеници</w:t>
            </w:r>
            <w:bookmarkEnd w:id="98"/>
            <w:bookmarkEnd w:id="99"/>
          </w:p>
        </w:tc>
      </w:tr>
    </w:tbl>
    <w:p w:rsidR="00317302" w:rsidRDefault="00317302" w:rsidP="00317302">
      <w:pPr>
        <w:tabs>
          <w:tab w:val="clear" w:pos="1440"/>
          <w:tab w:val="left" w:pos="540"/>
        </w:tabs>
        <w:rPr>
          <w:b/>
          <w:lang w:val="sr-Cyrl-RS"/>
        </w:rPr>
      </w:pPr>
    </w:p>
    <w:p w:rsidR="00F43282" w:rsidRDefault="00F43282" w:rsidP="00F43282">
      <w:pPr>
        <w:pStyle w:val="BodyText"/>
        <w:ind w:left="152" w:right="2152"/>
        <w:rPr>
          <w:lang w:val="ru-RU"/>
        </w:rPr>
      </w:pPr>
      <w:r w:rsidRPr="00E41484">
        <w:rPr>
          <w:lang w:val="ru-RU"/>
        </w:rPr>
        <w:t>Свака партија се уговара засебно.</w:t>
      </w:r>
    </w:p>
    <w:p w:rsidR="000D5D93" w:rsidRPr="00F43282" w:rsidRDefault="00F43282" w:rsidP="00F43282">
      <w:pPr>
        <w:pStyle w:val="BodyText"/>
        <w:ind w:left="152" w:right="2152"/>
        <w:rPr>
          <w:lang w:val="ru-RU"/>
        </w:rPr>
      </w:pPr>
      <w:r w:rsidRPr="00E41484">
        <w:rPr>
          <w:lang w:val="ru-RU"/>
        </w:rPr>
        <w:t>Понуда мора</w:t>
      </w:r>
      <w:r w:rsidR="00E10B95">
        <w:rPr>
          <w:lang w:val="ru-RU"/>
        </w:rPr>
        <w:t xml:space="preserve"> да</w:t>
      </w:r>
      <w:r w:rsidRPr="00E41484">
        <w:rPr>
          <w:lang w:val="ru-RU"/>
        </w:rPr>
        <w:t xml:space="preserve"> обухвати најмање једну целокупну партију</w:t>
      </w:r>
      <w:r>
        <w:rPr>
          <w:lang w:val="ru-RU"/>
        </w:rPr>
        <w:t>.</w:t>
      </w:r>
    </w:p>
    <w:p w:rsidR="00281FB5" w:rsidRDefault="00281FB5">
      <w:pPr>
        <w:tabs>
          <w:tab w:val="clear" w:pos="1440"/>
        </w:tabs>
        <w:jc w:val="left"/>
      </w:pPr>
      <w:r>
        <w:br w:type="page"/>
      </w:r>
    </w:p>
    <w:p w:rsidR="00CF56F5" w:rsidRPr="009E6E94" w:rsidRDefault="00C7337A" w:rsidP="007F212B">
      <w:pPr>
        <w:pStyle w:val="Heading1"/>
        <w:rPr>
          <w:lang w:val="sr-Cyrl-RS"/>
        </w:rPr>
      </w:pPr>
      <w:bookmarkStart w:id="100" w:name="_Toc380144416"/>
      <w:bookmarkStart w:id="101" w:name="_Toc446066669"/>
      <w:bookmarkStart w:id="102" w:name="_Toc449347656"/>
      <w:bookmarkStart w:id="103" w:name="_Toc450291191"/>
      <w:bookmarkStart w:id="104" w:name="_Toc452118052"/>
      <w:bookmarkStart w:id="105" w:name="_Toc452118129"/>
      <w:bookmarkStart w:id="106" w:name="_Toc452462735"/>
      <w:bookmarkStart w:id="107" w:name="_Toc459712922"/>
      <w:bookmarkStart w:id="108" w:name="_Toc459712994"/>
      <w:r w:rsidRPr="00334AFF">
        <w:lastRenderedPageBreak/>
        <w:t>II</w:t>
      </w:r>
      <w:r w:rsidR="00060A70">
        <w:rPr>
          <w:lang w:val="sr-Cyrl-RS"/>
        </w:rPr>
        <w:t xml:space="preserve"> </w:t>
      </w:r>
      <w:r w:rsidR="00D010D2">
        <w:rPr>
          <w:lang w:val="sr-Cyrl-RS"/>
        </w:rPr>
        <w:t xml:space="preserve">ВРСТА, </w:t>
      </w:r>
      <w:r w:rsidR="00334AFF" w:rsidRPr="00334AFF">
        <w:t>ТЕХНИЧКЕ КАРАКТЕРИСТИКЕ (СПЕЦИФИКАЦИЈ</w:t>
      </w:r>
      <w:r w:rsidR="009E6E94">
        <w:rPr>
          <w:lang w:val="sr-Cyrl-RS"/>
        </w:rPr>
        <w:t>Е</w:t>
      </w:r>
      <w:r w:rsidR="00334AFF" w:rsidRPr="00334AFF">
        <w:t xml:space="preserve">) </w:t>
      </w:r>
      <w:r w:rsidR="00CF56F5" w:rsidRPr="00334AFF">
        <w:t>ПРЕДМЕТ</w:t>
      </w:r>
      <w:r w:rsidR="00334AFF" w:rsidRPr="00334AFF">
        <w:t>А</w:t>
      </w:r>
      <w:r w:rsidR="00CF56F5" w:rsidRPr="00334AFF">
        <w:t xml:space="preserve"> НАБАВКЕ</w:t>
      </w:r>
      <w:bookmarkEnd w:id="100"/>
      <w:bookmarkEnd w:id="101"/>
      <w:bookmarkEnd w:id="102"/>
      <w:bookmarkEnd w:id="103"/>
      <w:bookmarkEnd w:id="104"/>
      <w:bookmarkEnd w:id="105"/>
      <w:bookmarkEnd w:id="106"/>
      <w:r w:rsidR="009E6E94">
        <w:t xml:space="preserve">, КВАЛИТЕТ, КОЛИЧИНА И ОПИС </w:t>
      </w:r>
      <w:r w:rsidR="00B80514">
        <w:rPr>
          <w:lang w:val="sr-Cyrl-RS"/>
        </w:rPr>
        <w:t>ДОБАРА</w:t>
      </w:r>
      <w:r w:rsidR="00D010D2">
        <w:rPr>
          <w:lang w:val="sr-Cyrl-RS"/>
        </w:rPr>
        <w:t>, НАЧИН СПРОВОЂЕЊА КОНТРОЛЕ И ОБЕЗБЕЂИВАЊА ГАРАНЦИЈЕ КВАЛИТЕТА, РОК ИСПОРУКЕ, МЕСТО ИСПРОРУКЕ ДОБАРА</w:t>
      </w:r>
      <w:bookmarkEnd w:id="107"/>
      <w:bookmarkEnd w:id="108"/>
    </w:p>
    <w:p w:rsidR="00A0394C" w:rsidRDefault="00A0394C" w:rsidP="00A0394C">
      <w:pPr>
        <w:spacing w:before="11"/>
        <w:rPr>
          <w:rFonts w:ascii="Cambria" w:eastAsia="Cambria" w:hAnsi="Cambria" w:cs="Cambria"/>
          <w:sz w:val="23"/>
          <w:szCs w:val="23"/>
          <w:lang w:val="sr-Cyrl-RS"/>
        </w:rPr>
      </w:pPr>
    </w:p>
    <w:p w:rsidR="00944AFC" w:rsidRDefault="00613FA9" w:rsidP="00944AFC">
      <w:pPr>
        <w:tabs>
          <w:tab w:val="clear" w:pos="1440"/>
          <w:tab w:val="left" w:pos="567"/>
        </w:tabs>
        <w:spacing w:before="11"/>
        <w:rPr>
          <w:rFonts w:eastAsia="Cambria"/>
          <w:lang w:val="sr-Cyrl-RS"/>
        </w:rPr>
      </w:pPr>
      <w:r>
        <w:rPr>
          <w:rFonts w:eastAsia="Cambria"/>
          <w:lang w:val="sr-Cyrl-RS"/>
        </w:rPr>
        <w:tab/>
      </w:r>
      <w:r w:rsidR="00D93C59">
        <w:rPr>
          <w:rFonts w:eastAsia="Cambria"/>
          <w:lang w:val="sr-Cyrl-RS"/>
        </w:rPr>
        <w:t xml:space="preserve">Предмет јавне набавке </w:t>
      </w:r>
      <w:r w:rsidR="00B80514">
        <w:rPr>
          <w:rFonts w:eastAsia="Cambria"/>
          <w:lang w:val="sr-Cyrl-RS"/>
        </w:rPr>
        <w:t xml:space="preserve">су добра </w:t>
      </w:r>
      <w:r w:rsidR="00D93C59">
        <w:rPr>
          <w:rFonts w:eastAsia="Cambria"/>
          <w:lang w:val="sr-Cyrl-RS"/>
        </w:rPr>
        <w:t xml:space="preserve">- </w:t>
      </w:r>
      <w:bookmarkStart w:id="109" w:name="_Toc380144417"/>
      <w:bookmarkStart w:id="110" w:name="_Toc446066670"/>
      <w:bookmarkStart w:id="111" w:name="_Toc449347657"/>
      <w:bookmarkStart w:id="112" w:name="_Toc450291192"/>
      <w:bookmarkStart w:id="113" w:name="_Toc452118053"/>
      <w:bookmarkStart w:id="114" w:name="_Toc452118130"/>
      <w:bookmarkStart w:id="115" w:name="_Toc452462736"/>
    </w:p>
    <w:p w:rsidR="00145B3A" w:rsidRPr="00145B3A" w:rsidRDefault="00944AFC" w:rsidP="00145B3A">
      <w:pPr>
        <w:tabs>
          <w:tab w:val="clear" w:pos="1440"/>
          <w:tab w:val="left" w:pos="567"/>
        </w:tabs>
        <w:spacing w:before="11"/>
        <w:rPr>
          <w:b/>
          <w:bCs/>
          <w:lang w:val="sr-Cyrl-CS"/>
        </w:rPr>
      </w:pPr>
      <w:r>
        <w:rPr>
          <w:rFonts w:eastAsia="Cambria"/>
          <w:lang w:val="sr-Cyrl-RS"/>
        </w:rPr>
        <w:tab/>
      </w:r>
      <w:r w:rsidR="00145B3A" w:rsidRPr="00145B3A">
        <w:rPr>
          <w:b/>
          <w:bCs/>
          <w:lang w:val="sr-Cyrl-CS"/>
        </w:rPr>
        <w:t xml:space="preserve">Уџбеници и друге уџбеничке јединице за ученике </w:t>
      </w:r>
      <w:r w:rsidR="00E32193">
        <w:rPr>
          <w:b/>
          <w:bCs/>
          <w:lang w:val="sr-Cyrl-CS"/>
        </w:rPr>
        <w:t>основног образовања и васпитања</w:t>
      </w:r>
      <w:r w:rsidR="00145B3A" w:rsidRPr="00145B3A">
        <w:rPr>
          <w:b/>
          <w:bCs/>
          <w:lang w:val="sr-Cyrl-CS"/>
        </w:rPr>
        <w:t xml:space="preserve">  </w:t>
      </w:r>
      <w:r w:rsidR="00145B3A" w:rsidRPr="00145B3A">
        <w:rPr>
          <w:b/>
          <w:bCs/>
          <w:lang w:val="sr-Cyrl-RS"/>
        </w:rPr>
        <w:t xml:space="preserve">(уџбеници и наставна средства за ученике </w:t>
      </w:r>
      <w:r w:rsidR="00E32193">
        <w:rPr>
          <w:b/>
          <w:bCs/>
          <w:lang w:val="sr-Cyrl-RS"/>
        </w:rPr>
        <w:t>основног образовања и васпитања</w:t>
      </w:r>
      <w:r w:rsidR="00145B3A" w:rsidRPr="00145B3A">
        <w:rPr>
          <w:b/>
          <w:bCs/>
          <w:lang w:val="sr-Cyrl-RS"/>
        </w:rPr>
        <w:t>, из уџбеничких комплета објављених у Каталогу за шклске 2016/2017 до 2018/2019. године, које су основне школе изабрале као обавезне да ће користити у настави)</w:t>
      </w:r>
    </w:p>
    <w:p w:rsidR="00B035E0" w:rsidRDefault="00B035E0" w:rsidP="00613FA9">
      <w:pPr>
        <w:tabs>
          <w:tab w:val="clear" w:pos="1440"/>
          <w:tab w:val="left" w:pos="567"/>
        </w:tabs>
        <w:spacing w:before="11"/>
        <w:rPr>
          <w:lang w:val="sr-Cyrl-RS"/>
        </w:rPr>
      </w:pPr>
    </w:p>
    <w:p w:rsidR="00145B3A" w:rsidRPr="000B6CBC" w:rsidRDefault="00145B3A" w:rsidP="00145B3A">
      <w:pPr>
        <w:widowControl w:val="0"/>
        <w:tabs>
          <w:tab w:val="left" w:pos="1755"/>
        </w:tabs>
        <w:spacing w:line="269" w:lineRule="exact"/>
        <w:ind w:firstLine="572"/>
        <w:rPr>
          <w:rStyle w:val="Bodytext20"/>
          <w:sz w:val="24"/>
          <w:szCs w:val="24"/>
        </w:rPr>
      </w:pPr>
      <w:r w:rsidRPr="000B6CBC">
        <w:rPr>
          <w:rStyle w:val="Bodytext20"/>
          <w:sz w:val="24"/>
          <w:szCs w:val="24"/>
          <w:lang w:val="sr-Cyrl-RS"/>
        </w:rPr>
        <w:t>Јавна набавка обухвата н</w:t>
      </w:r>
      <w:r w:rsidRPr="000B6CBC">
        <w:rPr>
          <w:rStyle w:val="Bodytext20"/>
          <w:sz w:val="24"/>
          <w:szCs w:val="24"/>
        </w:rPr>
        <w:t>абавк</w:t>
      </w:r>
      <w:r w:rsidRPr="000B6CBC">
        <w:rPr>
          <w:rStyle w:val="Bodytext20"/>
          <w:sz w:val="24"/>
          <w:szCs w:val="24"/>
          <w:lang w:val="sr-Cyrl-RS"/>
        </w:rPr>
        <w:t>у</w:t>
      </w:r>
      <w:r w:rsidRPr="000B6CBC">
        <w:rPr>
          <w:rStyle w:val="Bodytext20"/>
          <w:sz w:val="24"/>
          <w:szCs w:val="24"/>
        </w:rPr>
        <w:t xml:space="preserve"> уџбеника, односно уџбеничких комплета за школску 201</w:t>
      </w:r>
      <w:r w:rsidRPr="000B6CBC">
        <w:rPr>
          <w:rStyle w:val="Bodytext20"/>
          <w:sz w:val="24"/>
          <w:szCs w:val="24"/>
          <w:lang w:val="sr-Cyrl-CS"/>
        </w:rPr>
        <w:t>7</w:t>
      </w:r>
      <w:r w:rsidRPr="000B6CBC">
        <w:rPr>
          <w:rStyle w:val="Bodytext20"/>
          <w:sz w:val="24"/>
          <w:szCs w:val="24"/>
        </w:rPr>
        <w:t>/201</w:t>
      </w:r>
      <w:r w:rsidRPr="000B6CBC">
        <w:rPr>
          <w:rStyle w:val="Bodytext20"/>
          <w:sz w:val="24"/>
          <w:szCs w:val="24"/>
          <w:lang w:val="sr-Cyrl-CS"/>
        </w:rPr>
        <w:t>8</w:t>
      </w:r>
      <w:r w:rsidRPr="000B6CBC">
        <w:rPr>
          <w:rStyle w:val="Bodytext20"/>
          <w:sz w:val="24"/>
          <w:szCs w:val="24"/>
        </w:rPr>
        <w:t xml:space="preserve">. </w:t>
      </w:r>
      <w:r w:rsidRPr="000B6CBC">
        <w:rPr>
          <w:rStyle w:val="Bodytext20"/>
          <w:sz w:val="24"/>
          <w:szCs w:val="24"/>
          <w:lang w:val="sr-Cyrl-CS"/>
        </w:rPr>
        <w:t>г</w:t>
      </w:r>
      <w:r w:rsidRPr="000B6CBC">
        <w:rPr>
          <w:rStyle w:val="Bodytext20"/>
          <w:sz w:val="24"/>
          <w:szCs w:val="24"/>
        </w:rPr>
        <w:t>одину</w:t>
      </w:r>
      <w:r w:rsidRPr="000B6CBC">
        <w:rPr>
          <w:rStyle w:val="Bodytext20"/>
          <w:sz w:val="24"/>
          <w:szCs w:val="24"/>
          <w:lang w:val="sr-Cyrl-CS"/>
        </w:rPr>
        <w:t xml:space="preserve">,  </w:t>
      </w:r>
      <w:r w:rsidRPr="000B6CBC">
        <w:rPr>
          <w:rStyle w:val="Bodytext20"/>
          <w:sz w:val="24"/>
          <w:szCs w:val="24"/>
        </w:rPr>
        <w:t xml:space="preserve">за ученике </w:t>
      </w:r>
      <w:r w:rsidR="00E32193">
        <w:rPr>
          <w:rStyle w:val="Bodytext20"/>
          <w:sz w:val="24"/>
          <w:szCs w:val="24"/>
          <w:lang w:val="sr-Cyrl-CS"/>
        </w:rPr>
        <w:t>основног образовања и васпитања</w:t>
      </w:r>
      <w:r w:rsidRPr="000B6CBC">
        <w:rPr>
          <w:rStyle w:val="Bodytext20"/>
          <w:sz w:val="24"/>
          <w:szCs w:val="24"/>
          <w:lang w:val="sr-Cyrl-CS"/>
        </w:rPr>
        <w:t xml:space="preserve"> из социјално/материјално угрожених породица, односно примаоце новчане социјалне помоћи и ученике који су у породици треће и свако наредно рођено дете уколико су остала деца у систему школовања и ученике са инвалидитетом и сметњама у развоју који основношколско образовање и васпитање стичу по индивидуалном образовном плану</w:t>
      </w:r>
      <w:r w:rsidRPr="000B6CBC">
        <w:rPr>
          <w:rStyle w:val="Bodytext20"/>
          <w:sz w:val="24"/>
          <w:szCs w:val="24"/>
        </w:rPr>
        <w:t xml:space="preserve">, </w:t>
      </w:r>
      <w:r w:rsidRPr="000B6CBC">
        <w:rPr>
          <w:rStyle w:val="Bodytext20"/>
          <w:sz w:val="24"/>
          <w:szCs w:val="24"/>
          <w:lang w:val="sr-Cyrl-CS"/>
        </w:rPr>
        <w:t xml:space="preserve">у складу са Одлуком о финансирању набавке уџбеника средствима буџета Републике Србије за школску 2017/2018. годину Владе Републике Србије, број 451-2983/2017-1 од 06.04.2017. године, </w:t>
      </w:r>
      <w:r w:rsidRPr="000B6CBC">
        <w:rPr>
          <w:rStyle w:val="Bodytext20"/>
          <w:sz w:val="24"/>
          <w:szCs w:val="24"/>
        </w:rPr>
        <w:t xml:space="preserve"> и то:</w:t>
      </w:r>
    </w:p>
    <w:p w:rsidR="00145B3A" w:rsidRPr="000B6CBC" w:rsidRDefault="00145B3A" w:rsidP="00145B3A">
      <w:pPr>
        <w:pStyle w:val="ListParagraph"/>
        <w:widowControl w:val="0"/>
        <w:tabs>
          <w:tab w:val="left" w:pos="1755"/>
          <w:tab w:val="left" w:pos="1821"/>
        </w:tabs>
        <w:spacing w:line="274" w:lineRule="exact"/>
        <w:ind w:left="0" w:firstLine="572"/>
        <w:jc w:val="both"/>
        <w:rPr>
          <w:rStyle w:val="Bodytext20"/>
          <w:rFonts w:eastAsia="Arial Unicode MS"/>
          <w:sz w:val="24"/>
          <w:szCs w:val="24"/>
        </w:rPr>
      </w:pPr>
      <w:r w:rsidRPr="000B6CBC">
        <w:rPr>
          <w:rStyle w:val="Bodytext20"/>
          <w:rFonts w:eastAsia="Arial Unicode MS"/>
          <w:sz w:val="24"/>
          <w:szCs w:val="24"/>
          <w:lang w:val="sr-Cyrl-RS"/>
        </w:rPr>
        <w:t xml:space="preserve">- </w:t>
      </w:r>
      <w:r w:rsidRPr="000B6CBC">
        <w:rPr>
          <w:rStyle w:val="Bodytext20"/>
          <w:rFonts w:eastAsia="Arial Unicode MS"/>
          <w:sz w:val="24"/>
          <w:szCs w:val="24"/>
        </w:rPr>
        <w:t xml:space="preserve">у првом циклусу основног образовања и васпитања, за предмете Mатематика, </w:t>
      </w:r>
      <w:r w:rsidRPr="000B6CBC">
        <w:rPr>
          <w:rStyle w:val="Bodytext20"/>
          <w:rFonts w:eastAsia="Arial Unicode MS"/>
          <w:sz w:val="24"/>
          <w:szCs w:val="24"/>
          <w:lang w:val="sr-Cyrl-RS"/>
        </w:rPr>
        <w:t>С</w:t>
      </w:r>
      <w:r w:rsidRPr="000B6CBC">
        <w:rPr>
          <w:rStyle w:val="Bodytext20"/>
          <w:rFonts w:eastAsia="Arial Unicode MS"/>
          <w:sz w:val="24"/>
          <w:szCs w:val="24"/>
        </w:rPr>
        <w:t xml:space="preserve">рпски/матерњи језик, Свет око нас, Природа и друштво и </w:t>
      </w:r>
      <w:r w:rsidRPr="000B6CBC">
        <w:rPr>
          <w:rStyle w:val="Bodytext20"/>
          <w:rFonts w:eastAsia="Arial Unicode MS"/>
          <w:sz w:val="24"/>
          <w:szCs w:val="24"/>
          <w:lang w:val="sr-Cyrl-RS"/>
        </w:rPr>
        <w:t xml:space="preserve">за </w:t>
      </w:r>
      <w:r w:rsidRPr="000B6CBC">
        <w:rPr>
          <w:rStyle w:val="Bodytext20"/>
          <w:rFonts w:eastAsia="Arial Unicode MS"/>
          <w:sz w:val="24"/>
          <w:szCs w:val="24"/>
        </w:rPr>
        <w:t>страни језик као обавезни предмет;</w:t>
      </w:r>
      <w:r w:rsidRPr="000B6CBC">
        <w:rPr>
          <w:rStyle w:val="Bodytext20"/>
          <w:rFonts w:eastAsia="Arial Unicode MS"/>
          <w:sz w:val="24"/>
          <w:szCs w:val="24"/>
          <w:lang w:val="sr-Cyrl-RS"/>
        </w:rPr>
        <w:t xml:space="preserve"> </w:t>
      </w:r>
    </w:p>
    <w:p w:rsidR="00145B3A" w:rsidRPr="000B6CBC" w:rsidRDefault="00145B3A" w:rsidP="00145B3A">
      <w:pPr>
        <w:pStyle w:val="ListParagraph"/>
        <w:widowControl w:val="0"/>
        <w:tabs>
          <w:tab w:val="left" w:pos="1755"/>
          <w:tab w:val="left" w:pos="1821"/>
        </w:tabs>
        <w:spacing w:line="274" w:lineRule="exact"/>
        <w:ind w:left="0" w:firstLine="572"/>
        <w:jc w:val="both"/>
        <w:rPr>
          <w:rStyle w:val="Bodytext20"/>
          <w:rFonts w:eastAsia="Arial Unicode MS"/>
          <w:sz w:val="24"/>
          <w:szCs w:val="24"/>
        </w:rPr>
      </w:pPr>
      <w:r w:rsidRPr="000B6CBC">
        <w:rPr>
          <w:rStyle w:val="Bodytext20"/>
          <w:rFonts w:eastAsia="Arial Unicode MS"/>
          <w:sz w:val="24"/>
          <w:szCs w:val="24"/>
          <w:lang w:val="sr-Cyrl-RS"/>
        </w:rPr>
        <w:t xml:space="preserve">- </w:t>
      </w:r>
      <w:r w:rsidRPr="000B6CBC">
        <w:rPr>
          <w:rStyle w:val="Bodytext20"/>
          <w:rFonts w:eastAsia="Arial Unicode MS"/>
          <w:sz w:val="24"/>
          <w:szCs w:val="24"/>
        </w:rPr>
        <w:t>у другом циклусу основног образовања и васпитања, за предмете Математика, Српски/матерњи језик, први страни језик, Географија, Историја, Хемија, Физика и Биологија.</w:t>
      </w:r>
    </w:p>
    <w:p w:rsidR="00145B3A" w:rsidRPr="000B6CBC" w:rsidRDefault="00145B3A" w:rsidP="00145B3A">
      <w:pPr>
        <w:pStyle w:val="ListParagraph"/>
        <w:widowControl w:val="0"/>
        <w:tabs>
          <w:tab w:val="left" w:pos="1755"/>
          <w:tab w:val="left" w:pos="1821"/>
        </w:tabs>
        <w:spacing w:line="274" w:lineRule="exact"/>
        <w:ind w:left="0"/>
        <w:jc w:val="both"/>
        <w:rPr>
          <w:rStyle w:val="Bodytext20"/>
          <w:rFonts w:eastAsia="Arial Unicode MS"/>
          <w:sz w:val="24"/>
          <w:szCs w:val="24"/>
        </w:rPr>
      </w:pPr>
    </w:p>
    <w:p w:rsidR="00145B3A" w:rsidRPr="000B6CBC" w:rsidRDefault="00145B3A" w:rsidP="00145B3A">
      <w:pPr>
        <w:pStyle w:val="ListParagraph"/>
        <w:widowControl w:val="0"/>
        <w:tabs>
          <w:tab w:val="left" w:pos="1755"/>
          <w:tab w:val="left" w:pos="1821"/>
        </w:tabs>
        <w:spacing w:line="274" w:lineRule="exact"/>
        <w:ind w:left="0" w:firstLine="572"/>
        <w:jc w:val="both"/>
        <w:rPr>
          <w:rStyle w:val="Bodytext20"/>
          <w:rFonts w:eastAsia="Arial Unicode MS"/>
          <w:sz w:val="24"/>
          <w:szCs w:val="24"/>
          <w:lang w:val="sr-Cyrl-CS"/>
        </w:rPr>
      </w:pPr>
      <w:r w:rsidRPr="000B6CBC">
        <w:rPr>
          <w:rStyle w:val="Bodytext20"/>
          <w:rFonts w:eastAsia="Arial Unicode MS"/>
          <w:sz w:val="24"/>
          <w:szCs w:val="24"/>
        </w:rPr>
        <w:t>Предмет набавке су уџбеници и друга наставна ср</w:t>
      </w:r>
      <w:r w:rsidRPr="000B6CBC">
        <w:rPr>
          <w:rStyle w:val="Bodytext20"/>
          <w:rFonts w:eastAsia="Arial Unicode MS"/>
          <w:sz w:val="24"/>
          <w:szCs w:val="24"/>
          <w:lang w:val="sr-Cyrl-RS"/>
        </w:rPr>
        <w:t>е</w:t>
      </w:r>
      <w:r w:rsidRPr="000B6CBC">
        <w:rPr>
          <w:rStyle w:val="Bodytext20"/>
          <w:rFonts w:eastAsia="Arial Unicode MS"/>
          <w:sz w:val="24"/>
          <w:szCs w:val="24"/>
        </w:rPr>
        <w:t>д</w:t>
      </w:r>
      <w:r w:rsidRPr="000B6CBC">
        <w:rPr>
          <w:rStyle w:val="Bodytext20"/>
          <w:rFonts w:eastAsia="Arial Unicode MS"/>
          <w:sz w:val="24"/>
          <w:szCs w:val="24"/>
          <w:lang w:val="sr-Cyrl-RS"/>
        </w:rPr>
        <w:t>с</w:t>
      </w:r>
      <w:r w:rsidRPr="000B6CBC">
        <w:rPr>
          <w:rStyle w:val="Bodytext20"/>
          <w:rFonts w:eastAsia="Arial Unicode MS"/>
          <w:sz w:val="24"/>
          <w:szCs w:val="24"/>
        </w:rPr>
        <w:t>тва из уџбеничких комплета</w:t>
      </w:r>
      <w:r w:rsidRPr="000B6CBC">
        <w:rPr>
          <w:rStyle w:val="Bodytext20"/>
          <w:rFonts w:eastAsia="Arial Unicode MS"/>
          <w:sz w:val="24"/>
          <w:szCs w:val="24"/>
          <w:lang w:val="sr-Cyrl-RS"/>
        </w:rPr>
        <w:t xml:space="preserve"> за први и други циклус основног образовања и васпитања</w:t>
      </w:r>
      <w:r w:rsidRPr="000B6CBC">
        <w:rPr>
          <w:rStyle w:val="Bodytext20"/>
          <w:rFonts w:eastAsia="Arial Unicode MS"/>
          <w:sz w:val="24"/>
          <w:szCs w:val="24"/>
        </w:rPr>
        <w:t xml:space="preserve"> објављени</w:t>
      </w:r>
      <w:r w:rsidRPr="000B6CBC">
        <w:rPr>
          <w:rStyle w:val="Bodytext20"/>
          <w:rFonts w:eastAsia="Arial Unicode MS"/>
          <w:sz w:val="24"/>
          <w:szCs w:val="24"/>
          <w:lang w:val="sr-Cyrl-RS"/>
        </w:rPr>
        <w:t>х</w:t>
      </w:r>
      <w:r w:rsidRPr="000B6CBC">
        <w:rPr>
          <w:rStyle w:val="Bodytext20"/>
          <w:rFonts w:eastAsia="Arial Unicode MS"/>
          <w:sz w:val="24"/>
          <w:szCs w:val="24"/>
        </w:rPr>
        <w:t xml:space="preserve"> у Каталогу уџбеника за школске 2016/2017. до 2018/2019. године, које су школе изабрале да ће користити у настави.</w:t>
      </w:r>
    </w:p>
    <w:p w:rsidR="00312BA9" w:rsidRDefault="00312BA9" w:rsidP="00312BA9">
      <w:pPr>
        <w:pStyle w:val="NoSpacing"/>
      </w:pPr>
    </w:p>
    <w:p w:rsidR="00312BA9" w:rsidRPr="00987C2A" w:rsidRDefault="00312BA9" w:rsidP="00312BA9">
      <w:pPr>
        <w:pStyle w:val="NoSpacing"/>
        <w:rPr>
          <w:b/>
        </w:rPr>
      </w:pPr>
      <w:r w:rsidRPr="00987C2A">
        <w:rPr>
          <w:b/>
        </w:rPr>
        <w:t>1. Количина и опис добара</w:t>
      </w:r>
    </w:p>
    <w:p w:rsidR="00312BA9" w:rsidRPr="00312BA9" w:rsidRDefault="00736F60" w:rsidP="00736F60">
      <w:pPr>
        <w:pStyle w:val="NoSpacing"/>
        <w:tabs>
          <w:tab w:val="clear" w:pos="1441"/>
          <w:tab w:val="left" w:pos="567"/>
        </w:tabs>
        <w:spacing w:line="320" w:lineRule="atLeast"/>
      </w:pPr>
      <w:r>
        <w:rPr>
          <w:lang w:val="sr-Cyrl-RS"/>
        </w:rPr>
        <w:tab/>
      </w:r>
      <w:r w:rsidR="007F212B" w:rsidRPr="008914ED">
        <w:t>Техничка спецификација - о</w:t>
      </w:r>
      <w:r w:rsidR="00312BA9" w:rsidRPr="00312BA9">
        <w:t>квирне количине и опис добара која су предмет ја</w:t>
      </w:r>
      <w:r w:rsidR="00DA5B66">
        <w:t>вне набавке су дати у</w:t>
      </w:r>
      <w:r w:rsidR="00DA5B66" w:rsidRPr="008914ED">
        <w:t xml:space="preserve"> прилогу (</w:t>
      </w:r>
      <w:r w:rsidR="00DA5B66">
        <w:t>табел</w:t>
      </w:r>
      <w:r w:rsidR="00DA5B66" w:rsidRPr="008914ED">
        <w:t>е у</w:t>
      </w:r>
      <w:r w:rsidR="00DA5B66">
        <w:t xml:space="preserve"> електронском облику</w:t>
      </w:r>
      <w:r w:rsidR="00DA5B66" w:rsidRPr="008914ED">
        <w:t>,</w:t>
      </w:r>
      <w:r w:rsidR="00DA5B66">
        <w:t xml:space="preserve"> </w:t>
      </w:r>
      <w:r w:rsidR="00312BA9" w:rsidRPr="00312BA9">
        <w:t xml:space="preserve">по партијама и разредима из којих се виде називи и оквирне количине добара </w:t>
      </w:r>
      <w:r w:rsidR="007F212B">
        <w:t>која су предмет јавне набавке</w:t>
      </w:r>
      <w:r w:rsidR="00DA5B66" w:rsidRPr="008914ED">
        <w:t>)</w:t>
      </w:r>
      <w:r w:rsidR="007F212B">
        <w:t xml:space="preserve"> </w:t>
      </w:r>
      <w:r w:rsidR="00DA5B66" w:rsidRPr="008914ED">
        <w:t xml:space="preserve">који </w:t>
      </w:r>
      <w:r w:rsidR="007F212B">
        <w:t>чини саставни део ове конкурсне докуметације</w:t>
      </w:r>
      <w:r w:rsidR="00312BA9" w:rsidRPr="00312BA9">
        <w:t xml:space="preserve">. Наручилац задржава право да оквирне количине коригује у складу са стварним потребама у износу од + односно - 5% од датих оквирних количина, а у складу са планираним и расположивим средствима за предметну набавку, о чему ће </w:t>
      </w:r>
      <w:r w:rsidR="00995621" w:rsidRPr="008914ED">
        <w:t>Извршиоца</w:t>
      </w:r>
      <w:r w:rsidR="00312BA9" w:rsidRPr="00312BA9">
        <w:t xml:space="preserve"> обавестити одмах по потписивању уговора.</w:t>
      </w:r>
    </w:p>
    <w:p w:rsidR="00D010D2" w:rsidRDefault="00D010D2" w:rsidP="00D010D2">
      <w:pPr>
        <w:pStyle w:val="NoSpacing"/>
        <w:rPr>
          <w:b/>
        </w:rPr>
      </w:pPr>
    </w:p>
    <w:p w:rsidR="00D010D2" w:rsidRPr="00987C2A" w:rsidRDefault="00D010D2" w:rsidP="00D010D2">
      <w:pPr>
        <w:pStyle w:val="NoSpacing"/>
        <w:rPr>
          <w:b/>
        </w:rPr>
      </w:pPr>
      <w:r>
        <w:rPr>
          <w:b/>
          <w:lang w:val="sr-Cyrl-RS"/>
        </w:rPr>
        <w:t xml:space="preserve">2. </w:t>
      </w:r>
      <w:r w:rsidRPr="00987C2A">
        <w:rPr>
          <w:b/>
        </w:rPr>
        <w:t>Образац спецификације</w:t>
      </w:r>
    </w:p>
    <w:p w:rsidR="00D010D2" w:rsidRPr="00312BA9" w:rsidRDefault="00736F60" w:rsidP="00736F60">
      <w:pPr>
        <w:pStyle w:val="NoSpacing"/>
        <w:tabs>
          <w:tab w:val="clear" w:pos="1441"/>
          <w:tab w:val="left" w:pos="567"/>
        </w:tabs>
        <w:spacing w:line="320" w:lineRule="atLeast"/>
      </w:pPr>
      <w:r>
        <w:rPr>
          <w:lang w:val="sr-Cyrl-RS"/>
        </w:rPr>
        <w:tab/>
      </w:r>
      <w:r w:rsidR="00D010D2">
        <w:t xml:space="preserve">У електронском документу </w:t>
      </w:r>
      <w:r w:rsidR="00D010D2" w:rsidRPr="00312BA9">
        <w:t>-</w:t>
      </w:r>
      <w:r w:rsidR="00D010D2">
        <w:rPr>
          <w:lang w:val="sr-Cyrl-RS"/>
        </w:rPr>
        <w:t xml:space="preserve"> п</w:t>
      </w:r>
      <w:r w:rsidR="00D010D2" w:rsidRPr="00312BA9">
        <w:t>рилогу са табел</w:t>
      </w:r>
      <w:r w:rsidR="00D010D2">
        <w:rPr>
          <w:lang w:val="sr-Cyrl-RS"/>
        </w:rPr>
        <w:t>ама</w:t>
      </w:r>
      <w:r w:rsidR="00D010D2" w:rsidRPr="00312BA9">
        <w:t xml:space="preserve">, који чини саставни део конкурсне документације, наведене су потребне количине добара - уџбеника и </w:t>
      </w:r>
      <w:r w:rsidR="00D010D2">
        <w:rPr>
          <w:lang w:val="sr-Cyrl-RS"/>
        </w:rPr>
        <w:t>других уџбеничких јединица</w:t>
      </w:r>
      <w:r w:rsidR="00D010D2">
        <w:t xml:space="preserve"> по партијама/издавачима.</w:t>
      </w:r>
    </w:p>
    <w:p w:rsidR="00D010D2" w:rsidRDefault="00736F60" w:rsidP="00736F60">
      <w:pPr>
        <w:pStyle w:val="NoSpacing"/>
        <w:tabs>
          <w:tab w:val="clear" w:pos="1441"/>
          <w:tab w:val="left" w:pos="567"/>
        </w:tabs>
        <w:spacing w:line="320" w:lineRule="atLeast"/>
      </w:pPr>
      <w:r>
        <w:rPr>
          <w:lang w:val="sr-Cyrl-RS"/>
        </w:rPr>
        <w:lastRenderedPageBreak/>
        <w:tab/>
      </w:r>
      <w:r w:rsidR="00D010D2" w:rsidRPr="00C919EC">
        <w:t xml:space="preserve">Понуђачи су обавезни да уз </w:t>
      </w:r>
      <w:r w:rsidR="009671AA">
        <w:rPr>
          <w:lang w:val="sr-Cyrl-RS"/>
        </w:rPr>
        <w:t xml:space="preserve">образац </w:t>
      </w:r>
      <w:r w:rsidR="00D010D2" w:rsidRPr="00C919EC">
        <w:t>понуд</w:t>
      </w:r>
      <w:r w:rsidR="009671AA">
        <w:rPr>
          <w:lang w:val="sr-Cyrl-RS"/>
        </w:rPr>
        <w:t>е</w:t>
      </w:r>
      <w:r w:rsidR="00D010D2" w:rsidRPr="00C919EC">
        <w:t xml:space="preserve"> </w:t>
      </w:r>
      <w:r w:rsidR="00C919EC" w:rsidRPr="00C919EC">
        <w:rPr>
          <w:lang w:val="sr-Cyrl-RS"/>
        </w:rPr>
        <w:t xml:space="preserve">доставе </w:t>
      </w:r>
      <w:r w:rsidR="00D010D2" w:rsidRPr="00C919EC">
        <w:rPr>
          <w:lang w:val="sr-Cyrl-RS"/>
        </w:rPr>
        <w:t>ЦД</w:t>
      </w:r>
      <w:r w:rsidR="00D010D2" w:rsidRPr="00C919EC">
        <w:t xml:space="preserve"> </w:t>
      </w:r>
      <w:r w:rsidR="00C919EC" w:rsidRPr="00C919EC">
        <w:rPr>
          <w:lang w:val="sr-Cyrl-RS"/>
        </w:rPr>
        <w:t xml:space="preserve">који садржи </w:t>
      </w:r>
      <w:r w:rsidR="00D010D2" w:rsidRPr="00C919EC">
        <w:t>попуњену табелу</w:t>
      </w:r>
      <w:r w:rsidR="009671AA">
        <w:rPr>
          <w:lang w:val="sr-Cyrl-RS"/>
        </w:rPr>
        <w:t xml:space="preserve"> (за одговарајућу партију)</w:t>
      </w:r>
      <w:r w:rsidR="00D010D2" w:rsidRPr="00C919EC">
        <w:t xml:space="preserve"> </w:t>
      </w:r>
      <w:r w:rsidR="00C919EC" w:rsidRPr="00C919EC">
        <w:rPr>
          <w:lang w:val="sr-Cyrl-RS"/>
        </w:rPr>
        <w:t xml:space="preserve">- спецификацију предмета набавке са </w:t>
      </w:r>
      <w:r w:rsidR="009671AA">
        <w:rPr>
          <w:lang w:val="sr-Cyrl-RS"/>
        </w:rPr>
        <w:t xml:space="preserve">унетим </w:t>
      </w:r>
      <w:r w:rsidR="00C919EC" w:rsidRPr="00C919EC">
        <w:rPr>
          <w:lang w:val="sr-Cyrl-RS"/>
        </w:rPr>
        <w:t>јединичним</w:t>
      </w:r>
      <w:r w:rsidR="009671AA">
        <w:rPr>
          <w:lang w:val="sr-Cyrl-RS"/>
        </w:rPr>
        <w:t xml:space="preserve"> ценама уџбеника и уџбеничких јединица.</w:t>
      </w:r>
    </w:p>
    <w:p w:rsidR="00D010D2" w:rsidRDefault="00D010D2" w:rsidP="00D010D2">
      <w:pPr>
        <w:pStyle w:val="NoSpacing"/>
      </w:pPr>
    </w:p>
    <w:p w:rsidR="00312BA9" w:rsidRPr="00987C2A" w:rsidRDefault="00D010D2" w:rsidP="00312BA9">
      <w:pPr>
        <w:pStyle w:val="NoSpacing"/>
        <w:rPr>
          <w:b/>
        </w:rPr>
      </w:pPr>
      <w:r>
        <w:rPr>
          <w:b/>
          <w:lang w:val="sr-Cyrl-RS"/>
        </w:rPr>
        <w:t>3</w:t>
      </w:r>
      <w:r w:rsidR="00312BA9" w:rsidRPr="00987C2A">
        <w:rPr>
          <w:b/>
        </w:rPr>
        <w:t>.</w:t>
      </w:r>
      <w:r w:rsidR="00014679" w:rsidRPr="00987C2A">
        <w:rPr>
          <w:b/>
          <w:lang w:val="sr-Cyrl-RS"/>
        </w:rPr>
        <w:t xml:space="preserve"> </w:t>
      </w:r>
      <w:r w:rsidR="00312BA9" w:rsidRPr="00987C2A">
        <w:rPr>
          <w:b/>
        </w:rPr>
        <w:t>Рок испоруке</w:t>
      </w:r>
    </w:p>
    <w:p w:rsidR="00312BA9" w:rsidRPr="00312BA9" w:rsidRDefault="00312BA9" w:rsidP="00736F60">
      <w:pPr>
        <w:pStyle w:val="NoSpacing"/>
        <w:ind w:firstLine="567"/>
      </w:pPr>
      <w:r w:rsidRPr="00312BA9">
        <w:t>У складу са понудом (</w:t>
      </w:r>
      <w:r w:rsidRPr="004417BA">
        <w:t xml:space="preserve">не може бити дужи од 3 дана од дана </w:t>
      </w:r>
      <w:r w:rsidR="00C919EC" w:rsidRPr="004417BA">
        <w:rPr>
          <w:lang w:val="sr-Cyrl-RS"/>
        </w:rPr>
        <w:t>закључења</w:t>
      </w:r>
      <w:r w:rsidRPr="00312BA9">
        <w:t xml:space="preserve"> уговора).</w:t>
      </w:r>
    </w:p>
    <w:p w:rsidR="00312BA9" w:rsidRPr="00312BA9" w:rsidRDefault="00312BA9" w:rsidP="00312BA9">
      <w:pPr>
        <w:pStyle w:val="NoSpacing"/>
      </w:pPr>
    </w:p>
    <w:p w:rsidR="00312BA9" w:rsidRPr="00FA5219" w:rsidRDefault="00D010D2" w:rsidP="008914ED">
      <w:pPr>
        <w:pStyle w:val="NoSpacing"/>
        <w:spacing w:line="320" w:lineRule="atLeast"/>
        <w:rPr>
          <w:b/>
        </w:rPr>
      </w:pPr>
      <w:r w:rsidRPr="00FA5219">
        <w:rPr>
          <w:b/>
          <w:lang w:val="sr-Cyrl-RS"/>
        </w:rPr>
        <w:t>4</w:t>
      </w:r>
      <w:r w:rsidR="00312BA9" w:rsidRPr="00FA5219">
        <w:rPr>
          <w:b/>
        </w:rPr>
        <w:t>.</w:t>
      </w:r>
      <w:r w:rsidR="00014679" w:rsidRPr="00FA5219">
        <w:rPr>
          <w:b/>
          <w:lang w:val="sr-Cyrl-RS"/>
        </w:rPr>
        <w:t xml:space="preserve"> </w:t>
      </w:r>
      <w:r w:rsidR="00312BA9" w:rsidRPr="00FA5219">
        <w:rPr>
          <w:b/>
        </w:rPr>
        <w:t>Место испоруке</w:t>
      </w:r>
    </w:p>
    <w:p w:rsidR="00312BA9" w:rsidRPr="00312BA9" w:rsidRDefault="00312BA9" w:rsidP="00736F60">
      <w:pPr>
        <w:pStyle w:val="NoSpacing"/>
        <w:spacing w:line="320" w:lineRule="atLeast"/>
        <w:ind w:firstLine="567"/>
      </w:pPr>
      <w:r w:rsidRPr="00312BA9">
        <w:t xml:space="preserve">Место испоруке су основне школе на територији Републике Србије. Списак места испоруке по основним школама биће прослеђен </w:t>
      </w:r>
      <w:r w:rsidR="00995621" w:rsidRPr="004417BA">
        <w:t>извршиоцима</w:t>
      </w:r>
      <w:r w:rsidRPr="00312BA9">
        <w:t xml:space="preserve"> најкасније приликом потписивања уговора. Предаја и пријем добара, врши се у присуству овлашћених представника Наручиоца и Извршиоца. Приликом примопредаје уџбеника директор школе или лице задужено за пријем уџбеника проверава количину и квалитет испоручених уџбеничких јединица. Ако су испоручене количине и квалитет уџбеничких јединица у складу са уговором, директор школе или лице задужено за пријем потписује и оверава четири истоветна примерка отпремница, од којих два задржава школа, а два Извршилац.</w:t>
      </w:r>
    </w:p>
    <w:p w:rsidR="008914ED" w:rsidRDefault="008914ED" w:rsidP="008914ED">
      <w:pPr>
        <w:rPr>
          <w:lang w:val="sr-Cyrl-CS"/>
        </w:rPr>
      </w:pPr>
    </w:p>
    <w:p w:rsidR="008914ED" w:rsidRDefault="008914ED" w:rsidP="008914ED">
      <w:pPr>
        <w:rPr>
          <w:lang w:val="sr-Cyrl-CS"/>
        </w:rPr>
      </w:pPr>
      <w:r w:rsidRPr="008914ED">
        <w:rPr>
          <w:b/>
          <w:lang w:val="sr-Cyrl-CS"/>
        </w:rPr>
        <w:t>5. Начин спровођења контроле и обзебеђивања</w:t>
      </w:r>
      <w:r>
        <w:rPr>
          <w:b/>
          <w:lang w:val="sr-Cyrl-CS"/>
        </w:rPr>
        <w:t xml:space="preserve"> гаранције</w:t>
      </w:r>
      <w:r w:rsidRPr="008914ED">
        <w:rPr>
          <w:b/>
          <w:lang w:val="sr-Cyrl-CS"/>
        </w:rPr>
        <w:t xml:space="preserve"> квалитета</w:t>
      </w:r>
    </w:p>
    <w:p w:rsidR="008914ED" w:rsidRPr="008914ED" w:rsidRDefault="008914ED" w:rsidP="00736F60">
      <w:pPr>
        <w:pStyle w:val="NoSpacing"/>
        <w:spacing w:line="320" w:lineRule="atLeast"/>
        <w:ind w:firstLine="567"/>
      </w:pPr>
      <w:r w:rsidRPr="008914ED">
        <w:t xml:space="preserve">Предаја и пријем добара, врши се у присуству овлашћених представника Наручиоца и Извршиоца. Приликом примопредаје уџбеника директор школе или лице задужено за пријем уџбеника проверава количину и квалитет испоручених уџбеничких јединица. Ако су испоручене количине и квалитет уџбеничких јединица у складу са уговором директор школе или лице задужено за пријем потписује и оверава четири истоветна примерка отпремница, од којих два задржава школа, а два Извршилац. У случају материјалних недостатака на испорученим добрима, Наручилац ће, у року од 15 дана од дана пријема добара, сачинити рекламациони записник који доставља Извршиоцу. </w:t>
      </w:r>
    </w:p>
    <w:p w:rsidR="008914ED" w:rsidRPr="007309C8" w:rsidRDefault="008914ED" w:rsidP="00736F60">
      <w:pPr>
        <w:pStyle w:val="NoSpacing"/>
        <w:spacing w:line="320" w:lineRule="atLeast"/>
        <w:ind w:firstLine="567"/>
        <w:rPr>
          <w:lang w:val="sr-Cyrl-CS"/>
        </w:rPr>
      </w:pPr>
      <w:r w:rsidRPr="008914ED">
        <w:t>Извршилац је дужан да у року од 15 дана од дана пријема рекламационог записника накнадно</w:t>
      </w:r>
      <w:r w:rsidRPr="007309C8">
        <w:rPr>
          <w:lang w:val="sr-Cyrl-CS"/>
        </w:rPr>
        <w:t xml:space="preserve"> испоручи Наручиоцу робу без материјалних недостатака.</w:t>
      </w:r>
    </w:p>
    <w:p w:rsidR="00B035E0" w:rsidRDefault="00014679" w:rsidP="00D010D2">
      <w:pPr>
        <w:pStyle w:val="NoSpacing"/>
        <w:rPr>
          <w:b/>
          <w:lang w:val="sr-Cyrl-RS"/>
        </w:rPr>
      </w:pPr>
      <w:r w:rsidRPr="00987C2A">
        <w:rPr>
          <w:b/>
          <w:lang w:val="sr-Cyrl-RS"/>
        </w:rPr>
        <w:t xml:space="preserve"> </w:t>
      </w:r>
    </w:p>
    <w:p w:rsidR="008914ED" w:rsidRDefault="008914ED" w:rsidP="00D010D2">
      <w:pPr>
        <w:pStyle w:val="NoSpacing"/>
      </w:pPr>
    </w:p>
    <w:p w:rsidR="008914ED" w:rsidRDefault="008914ED" w:rsidP="00D010D2">
      <w:pPr>
        <w:pStyle w:val="NoSpacing"/>
      </w:pPr>
    </w:p>
    <w:p w:rsidR="00BC0C78" w:rsidRDefault="00BC0C78" w:rsidP="008D5B70">
      <w:pPr>
        <w:pStyle w:val="NoSpacing"/>
      </w:pPr>
    </w:p>
    <w:p w:rsidR="00E236B1" w:rsidRDefault="008D5B70" w:rsidP="008D5B70">
      <w:pPr>
        <w:pStyle w:val="NoSpacing"/>
        <w:rPr>
          <w:lang w:val="sr-Cyrl-RS"/>
        </w:rPr>
      </w:pPr>
      <w:r>
        <w:rPr>
          <w:lang w:val="sr-Cyrl-RS"/>
        </w:rPr>
        <w:t xml:space="preserve">                     Датум                                      МП.                    </w:t>
      </w:r>
      <w:r w:rsidR="00987C2A">
        <w:rPr>
          <w:lang w:val="sr-Cyrl-RS"/>
        </w:rPr>
        <w:t xml:space="preserve">   </w:t>
      </w:r>
      <w:r>
        <w:rPr>
          <w:lang w:val="sr-Cyrl-RS"/>
        </w:rPr>
        <w:t xml:space="preserve">   </w:t>
      </w:r>
      <w:r w:rsidR="00BC0C78">
        <w:rPr>
          <w:lang w:val="sr-Cyrl-RS"/>
        </w:rPr>
        <w:t xml:space="preserve">  </w:t>
      </w:r>
      <w:r>
        <w:rPr>
          <w:lang w:val="sr-Cyrl-RS"/>
        </w:rPr>
        <w:t>Потпис овлашћеног лица</w:t>
      </w:r>
    </w:p>
    <w:p w:rsidR="008D5B70" w:rsidRDefault="008D5B70" w:rsidP="008D5B70">
      <w:pPr>
        <w:pStyle w:val="NoSpacing"/>
        <w:rPr>
          <w:lang w:val="sr-Cyrl-RS"/>
        </w:rPr>
      </w:pPr>
    </w:p>
    <w:p w:rsidR="00BC0C78" w:rsidRDefault="00BC0C78" w:rsidP="008D5B70">
      <w:pPr>
        <w:pStyle w:val="NoSpacing"/>
        <w:rPr>
          <w:lang w:val="sr-Cyrl-RS"/>
        </w:rPr>
      </w:pPr>
    </w:p>
    <w:p w:rsidR="008617F3" w:rsidRDefault="008D5B70" w:rsidP="008617F3">
      <w:pPr>
        <w:pStyle w:val="NoSpacing"/>
      </w:pPr>
      <w:r>
        <w:rPr>
          <w:lang w:val="sr-Cyrl-RS"/>
        </w:rPr>
        <w:t>____</w:t>
      </w:r>
      <w:r w:rsidR="008617F3">
        <w:rPr>
          <w:lang w:val="sr-Cyrl-RS"/>
        </w:rPr>
        <w:t xml:space="preserve">_________________________      </w:t>
      </w:r>
      <w:r>
        <w:rPr>
          <w:lang w:val="sr-Cyrl-RS"/>
        </w:rPr>
        <w:t xml:space="preserve">         </w:t>
      </w:r>
      <w:r w:rsidR="008617F3">
        <w:rPr>
          <w:lang w:val="sr-Cyrl-RS"/>
        </w:rPr>
        <w:t xml:space="preserve">             </w:t>
      </w:r>
      <w:r>
        <w:rPr>
          <w:lang w:val="sr-Cyrl-RS"/>
        </w:rPr>
        <w:t xml:space="preserve">  </w:t>
      </w:r>
      <w:r w:rsidR="008617F3">
        <w:rPr>
          <w:lang w:val="sr-Cyrl-RS"/>
        </w:rPr>
        <w:t xml:space="preserve">_______________________________   </w:t>
      </w:r>
    </w:p>
    <w:p w:rsidR="00BC0C78" w:rsidRDefault="008D5B70" w:rsidP="008D5B70">
      <w:pPr>
        <w:pStyle w:val="NoSpacing"/>
        <w:rPr>
          <w:b/>
        </w:rPr>
      </w:pPr>
      <w:r>
        <w:rPr>
          <w:lang w:val="sr-Cyrl-RS"/>
        </w:rPr>
        <w:t xml:space="preserve">                 </w:t>
      </w:r>
    </w:p>
    <w:p w:rsidR="00DA5B66" w:rsidRDefault="00DA5B66">
      <w:pPr>
        <w:tabs>
          <w:tab w:val="clear" w:pos="1440"/>
        </w:tabs>
        <w:jc w:val="left"/>
        <w:rPr>
          <w:b/>
        </w:rPr>
      </w:pPr>
      <w:r>
        <w:rPr>
          <w:b/>
        </w:rPr>
        <w:br w:type="page"/>
      </w:r>
    </w:p>
    <w:p w:rsidR="00BC0C78" w:rsidRDefault="00BC0C78" w:rsidP="008D5B70">
      <w:pPr>
        <w:pStyle w:val="NoSpacing"/>
        <w:rPr>
          <w:b/>
        </w:rPr>
      </w:pPr>
    </w:p>
    <w:p w:rsidR="00E7465E" w:rsidRPr="00BC0C78" w:rsidRDefault="00334AFF" w:rsidP="007F212B">
      <w:pPr>
        <w:pStyle w:val="Heading1"/>
        <w:rPr>
          <w:lang w:val="sr-Cyrl-RS"/>
        </w:rPr>
      </w:pPr>
      <w:bookmarkStart w:id="116" w:name="_Toc459712923"/>
      <w:bookmarkStart w:id="117" w:name="_Toc459712995"/>
      <w:r w:rsidRPr="00BC0C78">
        <w:t>III</w:t>
      </w:r>
      <w:r w:rsidR="00BC0C78" w:rsidRPr="00BC0C78">
        <w:rPr>
          <w:lang w:val="sr-Cyrl-RS"/>
        </w:rPr>
        <w:t xml:space="preserve"> </w:t>
      </w:r>
      <w:r w:rsidR="00E7465E" w:rsidRPr="00BC0C78">
        <w:t>УСЛОВИ ЗА УЧЕШЋЕ У ПОСТУПКУ ЈАВНЕ НАБАВКЕ</w:t>
      </w:r>
      <w:bookmarkEnd w:id="109"/>
      <w:r w:rsidRPr="00BC0C78">
        <w:t xml:space="preserve"> </w:t>
      </w:r>
      <w:r w:rsidRPr="00BC0C78">
        <w:rPr>
          <w:lang w:val="sr-Cyrl-RS"/>
        </w:rPr>
        <w:t xml:space="preserve">ИЗ ЧЛ. 75 И 76. </w:t>
      </w:r>
      <w:r w:rsidR="00D658AE" w:rsidRPr="00BC0C78">
        <w:rPr>
          <w:lang w:val="sr-Cyrl-RS"/>
        </w:rPr>
        <w:t>ЗЈН</w:t>
      </w:r>
      <w:r w:rsidRPr="00BC0C78">
        <w:rPr>
          <w:lang w:val="sr-Cyrl-RS"/>
        </w:rPr>
        <w:t xml:space="preserve"> И УПУТСТВО КАКО СЕ ДОКАЗУЈЕ ИСПУЊЕНОСТ ТИХ УСЛОВА</w:t>
      </w:r>
      <w:bookmarkEnd w:id="110"/>
      <w:bookmarkEnd w:id="111"/>
      <w:bookmarkEnd w:id="112"/>
      <w:bookmarkEnd w:id="113"/>
      <w:bookmarkEnd w:id="114"/>
      <w:bookmarkEnd w:id="115"/>
      <w:bookmarkEnd w:id="116"/>
      <w:bookmarkEnd w:id="117"/>
    </w:p>
    <w:p w:rsidR="00431D69" w:rsidRPr="00BB7868" w:rsidRDefault="00431D69" w:rsidP="008D5B70">
      <w:pPr>
        <w:pStyle w:val="NoSpacing"/>
      </w:pPr>
    </w:p>
    <w:p w:rsidR="00E43DB6" w:rsidRPr="00E43DB6" w:rsidRDefault="00E43DB6" w:rsidP="008D5B70">
      <w:pPr>
        <w:pStyle w:val="NoSpacing"/>
        <w:rPr>
          <w:bCs/>
          <w:lang w:val="sr-Cyrl-CS"/>
        </w:rPr>
      </w:pPr>
      <w:r w:rsidRPr="00E43DB6">
        <w:rPr>
          <w:bCs/>
          <w:lang w:val="sr-Cyrl-CS"/>
        </w:rPr>
        <w:t>ОБАВЕЗНИ УСЛОВИ</w:t>
      </w:r>
    </w:p>
    <w:p w:rsidR="00E43DB6" w:rsidRPr="00E43DB6" w:rsidRDefault="00E43DB6" w:rsidP="00BC0C78">
      <w:pPr>
        <w:pStyle w:val="NoSpacing"/>
        <w:tabs>
          <w:tab w:val="clear" w:pos="1441"/>
          <w:tab w:val="left" w:pos="567"/>
        </w:tabs>
      </w:pPr>
      <w:r w:rsidRPr="00E43DB6">
        <w:rPr>
          <w:iCs/>
          <w:lang w:val="sr-Cyrl-RS"/>
        </w:rPr>
        <w:t>У</w:t>
      </w:r>
      <w:r w:rsidRPr="00E43DB6">
        <w:rPr>
          <w:iCs/>
        </w:rPr>
        <w:t xml:space="preserve"> поступку предметне јавне набавке понуђач </w:t>
      </w:r>
      <w:r w:rsidRPr="00E43DB6">
        <w:rPr>
          <w:iCs/>
          <w:lang w:val="sr-Cyrl-RS"/>
        </w:rPr>
        <w:t xml:space="preserve">мора да докаже да </w:t>
      </w:r>
      <w:r w:rsidRPr="00E43DB6">
        <w:rPr>
          <w:iCs/>
        </w:rPr>
        <w:t xml:space="preserve">испуњава </w:t>
      </w:r>
      <w:r w:rsidRPr="00E43DB6">
        <w:rPr>
          <w:b/>
          <w:iCs/>
        </w:rPr>
        <w:t>обавезне услове</w:t>
      </w:r>
      <w:r w:rsidRPr="00E43DB6">
        <w:rPr>
          <w:iCs/>
        </w:rPr>
        <w:t xml:space="preserve"> за учешће, дефинисане чл. 75. ЗЈН, </w:t>
      </w:r>
      <w:r w:rsidRPr="00E43DB6">
        <w:rPr>
          <w:iCs/>
          <w:lang w:val="sr-Cyrl-CS"/>
        </w:rPr>
        <w:t>а и</w:t>
      </w:r>
      <w:r w:rsidRPr="00E43DB6">
        <w:t xml:space="preserve">спуњеност </w:t>
      </w:r>
      <w:r w:rsidRPr="00E43DB6">
        <w:rPr>
          <w:b/>
        </w:rPr>
        <w:t xml:space="preserve">обавезних </w:t>
      </w:r>
      <w:r w:rsidRPr="00E43DB6">
        <w:rPr>
          <w:b/>
          <w:lang w:val="sr-Cyrl-CS"/>
        </w:rPr>
        <w:t xml:space="preserve">услова </w:t>
      </w:r>
      <w:r w:rsidRPr="00E43DB6">
        <w:t xml:space="preserve">за учешће у поступку предметне јавне набавке, </w:t>
      </w:r>
      <w:r w:rsidRPr="00E43DB6">
        <w:rPr>
          <w:lang w:val="sr-Cyrl-CS"/>
        </w:rPr>
        <w:t xml:space="preserve">понуђач доказује на начин дефинисан у следећој табели, </w:t>
      </w:r>
      <w:r w:rsidRPr="00E43DB6">
        <w:rPr>
          <w:b/>
          <w:lang w:val="sr-Cyrl-CS"/>
        </w:rPr>
        <w:t>и то:</w:t>
      </w:r>
    </w:p>
    <w:p w:rsidR="00E43DB6" w:rsidRPr="00E43DB6" w:rsidRDefault="00E43DB6" w:rsidP="008D5B70">
      <w:pPr>
        <w:pStyle w:val="NoSpacing"/>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98"/>
        <w:gridCol w:w="4967"/>
      </w:tblGrid>
      <w:tr w:rsidR="00E43DB6" w:rsidRPr="00E43DB6" w:rsidTr="007C2926">
        <w:trPr>
          <w:trHeight w:val="548"/>
        </w:trPr>
        <w:tc>
          <w:tcPr>
            <w:tcW w:w="652" w:type="dxa"/>
            <w:shd w:val="clear" w:color="auto" w:fill="C6D9F1"/>
            <w:vAlign w:val="center"/>
          </w:tcPr>
          <w:p w:rsidR="00E43DB6" w:rsidRPr="00E43DB6" w:rsidRDefault="00E43DB6" w:rsidP="00EF517C">
            <w:pPr>
              <w:tabs>
                <w:tab w:val="clear" w:pos="1440"/>
                <w:tab w:val="left" w:pos="720"/>
              </w:tabs>
              <w:autoSpaceDE w:val="0"/>
              <w:autoSpaceDN w:val="0"/>
              <w:adjustRightInd w:val="0"/>
              <w:jc w:val="center"/>
              <w:rPr>
                <w:lang w:val="sr-Cyrl-CS"/>
              </w:rPr>
            </w:pPr>
            <w:r w:rsidRPr="00E43DB6">
              <w:rPr>
                <w:lang w:val="sr-Cyrl-CS"/>
              </w:rPr>
              <w:t>Р.бр</w:t>
            </w:r>
          </w:p>
        </w:tc>
        <w:tc>
          <w:tcPr>
            <w:tcW w:w="3709" w:type="dxa"/>
            <w:shd w:val="clear" w:color="auto" w:fill="C6D9F1"/>
            <w:vAlign w:val="center"/>
          </w:tcPr>
          <w:p w:rsidR="00E43DB6" w:rsidRPr="00E43DB6" w:rsidRDefault="00E43DB6" w:rsidP="00EF517C">
            <w:pPr>
              <w:tabs>
                <w:tab w:val="clear" w:pos="1440"/>
                <w:tab w:val="left" w:pos="720"/>
              </w:tabs>
              <w:autoSpaceDE w:val="0"/>
              <w:autoSpaceDN w:val="0"/>
              <w:adjustRightInd w:val="0"/>
              <w:jc w:val="center"/>
              <w:rPr>
                <w:lang w:val="sr-Cyrl-CS"/>
              </w:rPr>
            </w:pPr>
            <w:r w:rsidRPr="00E43DB6">
              <w:rPr>
                <w:lang w:val="sr-Cyrl-CS"/>
              </w:rPr>
              <w:t>ОБАВЕЗНИ УСЛОВИ</w:t>
            </w:r>
          </w:p>
        </w:tc>
        <w:tc>
          <w:tcPr>
            <w:tcW w:w="5386" w:type="dxa"/>
            <w:shd w:val="clear" w:color="auto" w:fill="C6D9F1"/>
            <w:vAlign w:val="center"/>
          </w:tcPr>
          <w:p w:rsidR="00E43DB6" w:rsidRPr="00E43DB6" w:rsidRDefault="00E43DB6" w:rsidP="00EF517C">
            <w:pPr>
              <w:tabs>
                <w:tab w:val="clear" w:pos="1440"/>
                <w:tab w:val="left" w:pos="720"/>
              </w:tabs>
              <w:autoSpaceDE w:val="0"/>
              <w:autoSpaceDN w:val="0"/>
              <w:adjustRightInd w:val="0"/>
              <w:jc w:val="center"/>
              <w:rPr>
                <w:lang w:val="sr-Cyrl-CS"/>
              </w:rPr>
            </w:pPr>
            <w:r w:rsidRPr="00E43DB6">
              <w:rPr>
                <w:lang w:val="sr-Cyrl-RS"/>
              </w:rPr>
              <w:t xml:space="preserve">НАЧИН </w:t>
            </w:r>
            <w:r w:rsidRPr="00E43DB6">
              <w:rPr>
                <w:lang w:val="sr-Cyrl-CS"/>
              </w:rPr>
              <w:t>ДОКАЗИВАЊА</w:t>
            </w:r>
          </w:p>
        </w:tc>
      </w:tr>
      <w:tr w:rsidR="00E43DB6" w:rsidRPr="00E43DB6" w:rsidTr="00AB37E2">
        <w:trPr>
          <w:trHeight w:val="1767"/>
        </w:trPr>
        <w:tc>
          <w:tcPr>
            <w:tcW w:w="652" w:type="dxa"/>
            <w:shd w:val="clear" w:color="auto" w:fill="auto"/>
            <w:vAlign w:val="center"/>
          </w:tcPr>
          <w:p w:rsidR="00E43DB6" w:rsidRPr="00E43DB6" w:rsidRDefault="00E43DB6" w:rsidP="00AB37E2">
            <w:pPr>
              <w:tabs>
                <w:tab w:val="clear" w:pos="1440"/>
                <w:tab w:val="left" w:pos="720"/>
              </w:tabs>
              <w:autoSpaceDE w:val="0"/>
              <w:autoSpaceDN w:val="0"/>
              <w:adjustRightInd w:val="0"/>
              <w:jc w:val="left"/>
              <w:rPr>
                <w:lang w:val="sr-Cyrl-CS"/>
              </w:rPr>
            </w:pPr>
            <w:r w:rsidRPr="00E43DB6">
              <w:rPr>
                <w:lang w:val="sr-Cyrl-CS"/>
              </w:rPr>
              <w:t>1.</w:t>
            </w:r>
          </w:p>
        </w:tc>
        <w:tc>
          <w:tcPr>
            <w:tcW w:w="3709" w:type="dxa"/>
            <w:shd w:val="clear" w:color="auto" w:fill="auto"/>
            <w:vAlign w:val="center"/>
          </w:tcPr>
          <w:p w:rsidR="00E43DB6" w:rsidRPr="00E43DB6" w:rsidRDefault="00E43DB6" w:rsidP="009A4888">
            <w:pPr>
              <w:tabs>
                <w:tab w:val="clear" w:pos="1440"/>
                <w:tab w:val="left" w:pos="720"/>
              </w:tabs>
              <w:autoSpaceDE w:val="0"/>
              <w:autoSpaceDN w:val="0"/>
              <w:adjustRightInd w:val="0"/>
              <w:jc w:val="left"/>
              <w:rPr>
                <w:i/>
                <w:iCs/>
                <w:lang w:val="sr-Cyrl-CS"/>
              </w:rPr>
            </w:pPr>
            <w:r w:rsidRPr="00E43DB6">
              <w:rPr>
                <w:iCs/>
              </w:rPr>
              <w:t>Да је регистрован код надлежног органа, односно уписан у одговарајући регистар</w:t>
            </w:r>
            <w:r w:rsidRPr="00E43DB6">
              <w:rPr>
                <w:iCs/>
                <w:lang w:val="sr-Cyrl-CS"/>
              </w:rPr>
              <w:t xml:space="preserve"> </w:t>
            </w:r>
            <w:r w:rsidRPr="00E43DB6">
              <w:rPr>
                <w:i/>
                <w:iCs/>
                <w:lang w:val="sr-Cyrl-CS"/>
              </w:rPr>
              <w:t>(чл. 75. ст. 1. тач. 1) ЗЈН);</w:t>
            </w:r>
          </w:p>
        </w:tc>
        <w:tc>
          <w:tcPr>
            <w:tcW w:w="5386" w:type="dxa"/>
            <w:shd w:val="clear" w:color="auto" w:fill="auto"/>
            <w:vAlign w:val="center"/>
          </w:tcPr>
          <w:p w:rsidR="000819E9" w:rsidRPr="000819E9" w:rsidRDefault="000819E9" w:rsidP="009A4888">
            <w:pPr>
              <w:tabs>
                <w:tab w:val="clear" w:pos="1440"/>
                <w:tab w:val="left" w:pos="720"/>
              </w:tabs>
              <w:autoSpaceDE w:val="0"/>
              <w:autoSpaceDN w:val="0"/>
              <w:adjustRightInd w:val="0"/>
              <w:jc w:val="left"/>
              <w:rPr>
                <w:lang w:val="sr-Cyrl-RS"/>
              </w:rPr>
            </w:pPr>
            <w:r w:rsidRPr="000819E9">
              <w:rPr>
                <w:b/>
                <w:bCs/>
                <w:u w:val="single"/>
                <w:lang w:val="sr-Cyrl-RS"/>
              </w:rPr>
              <w:t>Правна лица</w:t>
            </w:r>
            <w:r w:rsidRPr="000819E9">
              <w:rPr>
                <w:bCs/>
                <w:u w:val="single"/>
                <w:lang w:val="sr-Cyrl-RS"/>
              </w:rPr>
              <w:t>:</w:t>
            </w:r>
            <w:r w:rsidRPr="000819E9">
              <w:rPr>
                <w:bCs/>
                <w:lang w:val="sr-Cyrl-RS"/>
              </w:rPr>
              <w:t xml:space="preserve"> И</w:t>
            </w:r>
            <w:r w:rsidRPr="000819E9">
              <w:rPr>
                <w:iCs/>
                <w:lang w:val="sr-Cyrl-CS"/>
              </w:rPr>
              <w:t xml:space="preserve">звод </w:t>
            </w:r>
            <w:r w:rsidRPr="000819E9">
              <w:t xml:space="preserve">из регистра Агенције за привредне регистре, односно извод из регистра надлежног </w:t>
            </w:r>
            <w:r w:rsidRPr="000819E9">
              <w:rPr>
                <w:lang w:val="sr-Cyrl-RS"/>
              </w:rPr>
              <w:t>п</w:t>
            </w:r>
            <w:r w:rsidRPr="000819E9">
              <w:t>ривредног суда</w:t>
            </w:r>
            <w:r w:rsidRPr="000819E9">
              <w:rPr>
                <w:lang w:val="sr-Cyrl-RS"/>
              </w:rPr>
              <w:t xml:space="preserve">; </w:t>
            </w:r>
          </w:p>
          <w:p w:rsidR="00E43DB6" w:rsidRPr="00E43DB6" w:rsidRDefault="000819E9" w:rsidP="009A4888">
            <w:pPr>
              <w:tabs>
                <w:tab w:val="clear" w:pos="1440"/>
                <w:tab w:val="left" w:pos="720"/>
              </w:tabs>
              <w:autoSpaceDE w:val="0"/>
              <w:autoSpaceDN w:val="0"/>
              <w:adjustRightInd w:val="0"/>
              <w:jc w:val="left"/>
              <w:rPr>
                <w:lang w:val="sr-Cyrl-RS"/>
              </w:rPr>
            </w:pPr>
            <w:r w:rsidRPr="000819E9">
              <w:rPr>
                <w:b/>
                <w:u w:val="single"/>
                <w:lang w:val="sr-Cyrl-RS"/>
              </w:rPr>
              <w:t>Предузетници:</w:t>
            </w:r>
            <w:r w:rsidRPr="000819E9">
              <w:rPr>
                <w:bCs/>
                <w:lang w:val="sr-Cyrl-RS"/>
              </w:rPr>
              <w:t xml:space="preserve"> И</w:t>
            </w:r>
            <w:r w:rsidRPr="000819E9">
              <w:rPr>
                <w:iCs/>
                <w:lang w:val="sr-Cyrl-CS"/>
              </w:rPr>
              <w:t xml:space="preserve">звод </w:t>
            </w:r>
            <w:r w:rsidRPr="000819E9">
              <w:t>из регистра Агенције за привредне регистре,</w:t>
            </w:r>
            <w:r w:rsidRPr="000819E9">
              <w:rPr>
                <w:lang w:val="sr-Cyrl-RS"/>
              </w:rPr>
              <w:t xml:space="preserve"> односно извод из одговарајућег регистра.</w:t>
            </w:r>
          </w:p>
        </w:tc>
      </w:tr>
      <w:tr w:rsidR="00E43DB6" w:rsidRPr="00E43DB6" w:rsidTr="00AB37E2">
        <w:trPr>
          <w:trHeight w:val="4673"/>
        </w:trPr>
        <w:tc>
          <w:tcPr>
            <w:tcW w:w="652" w:type="dxa"/>
            <w:shd w:val="clear" w:color="auto" w:fill="auto"/>
            <w:vAlign w:val="center"/>
          </w:tcPr>
          <w:p w:rsidR="00E43DB6" w:rsidRPr="00E43DB6" w:rsidRDefault="00E43DB6" w:rsidP="00AB37E2">
            <w:pPr>
              <w:tabs>
                <w:tab w:val="clear" w:pos="1440"/>
                <w:tab w:val="left" w:pos="720"/>
              </w:tabs>
              <w:autoSpaceDE w:val="0"/>
              <w:autoSpaceDN w:val="0"/>
              <w:adjustRightInd w:val="0"/>
              <w:jc w:val="left"/>
              <w:rPr>
                <w:lang w:val="sr-Cyrl-CS"/>
              </w:rPr>
            </w:pPr>
            <w:r w:rsidRPr="00E43DB6">
              <w:rPr>
                <w:lang w:val="sr-Cyrl-CS"/>
              </w:rPr>
              <w:t>2.</w:t>
            </w:r>
          </w:p>
        </w:tc>
        <w:tc>
          <w:tcPr>
            <w:tcW w:w="3709" w:type="dxa"/>
            <w:shd w:val="clear" w:color="auto" w:fill="auto"/>
            <w:vAlign w:val="center"/>
          </w:tcPr>
          <w:p w:rsidR="00E43DB6" w:rsidRPr="00E43DB6" w:rsidRDefault="00E43DB6" w:rsidP="009A4888">
            <w:pPr>
              <w:tabs>
                <w:tab w:val="clear" w:pos="1440"/>
                <w:tab w:val="left" w:pos="720"/>
              </w:tabs>
              <w:autoSpaceDE w:val="0"/>
              <w:autoSpaceDN w:val="0"/>
              <w:adjustRightInd w:val="0"/>
              <w:jc w:val="left"/>
              <w:rPr>
                <w:lang w:val="sr-Cyrl-RS"/>
              </w:rPr>
            </w:pPr>
          </w:p>
          <w:p w:rsidR="00E43DB6" w:rsidRPr="00E43DB6" w:rsidRDefault="00E43DB6" w:rsidP="009A4888">
            <w:pPr>
              <w:tabs>
                <w:tab w:val="clear" w:pos="1440"/>
                <w:tab w:val="left" w:pos="720"/>
              </w:tabs>
              <w:autoSpaceDE w:val="0"/>
              <w:autoSpaceDN w:val="0"/>
              <w:adjustRightInd w:val="0"/>
              <w:jc w:val="left"/>
              <w:rPr>
                <w:i/>
                <w:iCs/>
                <w:lang w:val="sr-Cyrl-CS"/>
              </w:rPr>
            </w:pPr>
            <w:r w:rsidRPr="00E43DB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3DB6">
              <w:rPr>
                <w:lang w:val="sr-Cyrl-CS"/>
              </w:rPr>
              <w:t xml:space="preserve"> </w:t>
            </w:r>
            <w:r w:rsidRPr="00E43DB6">
              <w:rPr>
                <w:i/>
                <w:iCs/>
                <w:lang w:val="sr-Cyrl-CS"/>
              </w:rPr>
              <w:t>(чл. 75. ст. 1. тач. 2) ЗЈН);</w:t>
            </w:r>
          </w:p>
        </w:tc>
        <w:tc>
          <w:tcPr>
            <w:tcW w:w="5386" w:type="dxa"/>
            <w:shd w:val="clear" w:color="auto" w:fill="auto"/>
            <w:vAlign w:val="center"/>
          </w:tcPr>
          <w:p w:rsidR="000819E9" w:rsidRPr="000819E9" w:rsidRDefault="000819E9" w:rsidP="009A4888">
            <w:pPr>
              <w:tabs>
                <w:tab w:val="clear" w:pos="1440"/>
                <w:tab w:val="left" w:pos="720"/>
              </w:tabs>
              <w:autoSpaceDE w:val="0"/>
              <w:autoSpaceDN w:val="0"/>
              <w:adjustRightInd w:val="0"/>
              <w:jc w:val="left"/>
              <w:rPr>
                <w:lang w:val="sr-Cyrl-RS"/>
              </w:rPr>
            </w:pPr>
            <w:r w:rsidRPr="000819E9">
              <w:rPr>
                <w:b/>
                <w:u w:val="single"/>
              </w:rPr>
              <w:t>П</w:t>
            </w:r>
            <w:r w:rsidRPr="000819E9">
              <w:rPr>
                <w:b/>
                <w:u w:val="single"/>
                <w:lang w:val="sr-Cyrl-CS"/>
              </w:rPr>
              <w:t>р</w:t>
            </w:r>
            <w:r w:rsidRPr="000819E9">
              <w:rPr>
                <w:b/>
                <w:bCs/>
                <w:u w:val="single"/>
              </w:rPr>
              <w:t>авна лица:</w:t>
            </w:r>
            <w:r w:rsidRPr="000819E9">
              <w:rPr>
                <w:bCs/>
              </w:rPr>
              <w:t xml:space="preserve"> 1) </w:t>
            </w:r>
            <w:r w:rsidRPr="000819E9">
              <w:t>Извод из казнене евиденције, односно уверењe</w:t>
            </w:r>
            <w:r w:rsidRPr="000819E9">
              <w:rPr>
                <w:b/>
              </w:rPr>
              <w:t xml:space="preserve"> основног суда </w:t>
            </w:r>
            <w:r w:rsidRPr="000819E9">
              <w:t>на чијем подручју се налази седиште домаћег правног лица</w:t>
            </w:r>
            <w:r w:rsidRPr="000819E9">
              <w:rPr>
                <w:lang w:val="ru-RU"/>
              </w:rPr>
              <w:t>,</w:t>
            </w:r>
            <w:r w:rsidRPr="000819E9">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819E9">
              <w:rPr>
                <w:lang w:val="sr-Cyrl-RS"/>
              </w:rPr>
              <w:t xml:space="preserve">. </w:t>
            </w:r>
            <w:r w:rsidRPr="000819E9">
              <w:rPr>
                <w:u w:val="single"/>
                <w:lang w:val="sr-Cyrl-RS"/>
              </w:rPr>
              <w:t>Напомена</w:t>
            </w:r>
            <w:r w:rsidRPr="000819E9">
              <w:rPr>
                <w:lang w:val="sr-Cyrl-RS"/>
              </w:rPr>
              <w:t xml:space="preserve">: Уколико уверење Основног суда не обухвата </w:t>
            </w:r>
            <w:r w:rsidRPr="000819E9">
              <w:t>податке из казнене евиденције за кривична дела која су у надлежности редовног кривичног одељења Вишег суда</w:t>
            </w:r>
            <w:r w:rsidRPr="000819E9">
              <w:rPr>
                <w:lang w:val="sr-Cyrl-RS"/>
              </w:rPr>
              <w:t xml:space="preserve">, потребно је поред уверења Основног суда доставити </w:t>
            </w:r>
            <w:r w:rsidRPr="000819E9">
              <w:rPr>
                <w:b/>
                <w:u w:val="single"/>
                <w:lang w:val="sr-Cyrl-RS"/>
              </w:rPr>
              <w:t>И</w:t>
            </w:r>
            <w:r w:rsidRPr="000819E9">
              <w:rPr>
                <w:lang w:val="sr-Cyrl-RS"/>
              </w:rPr>
              <w:t xml:space="preserve"> </w:t>
            </w:r>
            <w:r w:rsidRPr="000819E9">
              <w:rPr>
                <w:b/>
                <w:lang w:val="sr-Cyrl-RS"/>
              </w:rPr>
              <w:t xml:space="preserve">УВЕРЕЊЕ </w:t>
            </w:r>
            <w:r w:rsidRPr="000819E9">
              <w:rPr>
                <w:b/>
              </w:rPr>
              <w:t>ВИШЕГ СУДА</w:t>
            </w:r>
            <w:r w:rsidRPr="000819E9">
              <w:rPr>
                <w:b/>
                <w:lang w:val="sr-Cyrl-RS"/>
              </w:rPr>
              <w:t xml:space="preserve"> </w:t>
            </w:r>
            <w:r w:rsidRPr="000819E9">
              <w:t>на чијем подручју је седиште домаћег правног лица</w:t>
            </w:r>
            <w:r w:rsidRPr="000819E9">
              <w:rPr>
                <w:lang w:val="sr-Cyrl-RS"/>
              </w:rPr>
              <w:t xml:space="preserve">, </w:t>
            </w:r>
            <w:r w:rsidRPr="000819E9">
              <w:t xml:space="preserve">односно седиште представништва или огранка страног правног лица, којом се потврђује да </w:t>
            </w:r>
            <w:r w:rsidRPr="000819E9">
              <w:rPr>
                <w:lang w:val="sr-Cyrl-RS"/>
              </w:rPr>
              <w:t xml:space="preserve">правно лице </w:t>
            </w:r>
            <w:r w:rsidRPr="000819E9">
              <w:t>није осуђиван</w:t>
            </w:r>
            <w:r w:rsidRPr="000819E9">
              <w:rPr>
                <w:lang w:val="sr-Cyrl-RS"/>
              </w:rPr>
              <w:t>о</w:t>
            </w:r>
            <w:r w:rsidRPr="000819E9">
              <w:t xml:space="preserve"> за кривична дела против привреде</w:t>
            </w:r>
            <w:r w:rsidRPr="000819E9">
              <w:rPr>
                <w:lang w:val="sr-Cyrl-RS"/>
              </w:rPr>
              <w:t xml:space="preserve"> и</w:t>
            </w:r>
            <w:r w:rsidRPr="000819E9">
              <w:t xml:space="preserve"> кривично дело примања мита</w:t>
            </w:r>
            <w:r w:rsidRPr="000819E9">
              <w:rPr>
                <w:lang w:val="sr-Cyrl-RS"/>
              </w:rPr>
              <w:t xml:space="preserve">; </w:t>
            </w:r>
            <w:r w:rsidRPr="000819E9">
              <w:t xml:space="preserve">2) Извод из казнене евиденције </w:t>
            </w:r>
            <w:r w:rsidRPr="000819E9">
              <w:rPr>
                <w:b/>
              </w:rPr>
              <w:t>Посебног одељења за организовани криминал Вишег суда у Београду</w:t>
            </w:r>
            <w:r w:rsidRPr="000819E9">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819E9">
              <w:rPr>
                <w:b/>
              </w:rPr>
              <w:t xml:space="preserve"> </w:t>
            </w:r>
            <w:r w:rsidRPr="000819E9">
              <w:rPr>
                <w:b/>
              </w:rPr>
              <w:lastRenderedPageBreak/>
              <w:t>надлежне полицијске управе МУП-а</w:t>
            </w:r>
            <w:r w:rsidRPr="000819E9">
              <w:t xml:space="preserve">, којим се потврђује да </w:t>
            </w:r>
            <w:r w:rsidR="00DA5B66">
              <w:rPr>
                <w:lang w:val="sr-Cyrl-RS"/>
              </w:rPr>
              <w:t>закон</w:t>
            </w:r>
            <w:r w:rsidRPr="000819E9">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0819E9">
              <w:rPr>
                <w:lang w:val="sr-Cyrl-RS"/>
              </w:rPr>
              <w:t>закон</w:t>
            </w:r>
            <w:r w:rsidRPr="000819E9">
              <w:t xml:space="preserve">ског заступника). </w:t>
            </w:r>
            <w:r w:rsidRPr="00DA5B66">
              <w:rPr>
                <w:i/>
              </w:rPr>
              <w:t xml:space="preserve">Уколико понуђач има више </w:t>
            </w:r>
            <w:r w:rsidRPr="00DA5B66">
              <w:rPr>
                <w:i/>
                <w:lang w:val="sr-Cyrl-RS"/>
              </w:rPr>
              <w:t>закон</w:t>
            </w:r>
            <w:r w:rsidRPr="00DA5B66">
              <w:rPr>
                <w:i/>
              </w:rPr>
              <w:t>ских заступника дужан је да достави доказ за сваког од њих</w:t>
            </w:r>
            <w:r w:rsidRPr="000819E9">
              <w:t xml:space="preserve">. </w:t>
            </w:r>
          </w:p>
          <w:p w:rsidR="00E43DB6" w:rsidRPr="00E43DB6" w:rsidRDefault="000819E9" w:rsidP="009A4888">
            <w:pPr>
              <w:tabs>
                <w:tab w:val="clear" w:pos="1440"/>
                <w:tab w:val="left" w:pos="720"/>
              </w:tabs>
              <w:autoSpaceDE w:val="0"/>
              <w:autoSpaceDN w:val="0"/>
              <w:adjustRightInd w:val="0"/>
              <w:jc w:val="left"/>
              <w:rPr>
                <w:lang w:val="sr-Cyrl-RS"/>
              </w:rPr>
            </w:pPr>
            <w:r w:rsidRPr="000819E9">
              <w:rPr>
                <w:b/>
                <w:u w:val="single"/>
              </w:rPr>
              <w:t>П</w:t>
            </w:r>
            <w:r w:rsidRPr="000819E9">
              <w:rPr>
                <w:b/>
                <w:bCs/>
                <w:u w:val="single"/>
              </w:rPr>
              <w:t>редузетници и физичка лица</w:t>
            </w:r>
            <w:r w:rsidRPr="000819E9">
              <w:rPr>
                <w:u w:val="single"/>
              </w:rPr>
              <w:t>:</w:t>
            </w:r>
            <w:r w:rsidRPr="000819E9">
              <w:t xml:space="preserve"> Извод из казнене евиденције, односно уверење </w:t>
            </w:r>
            <w:r w:rsidRPr="000819E9">
              <w:rPr>
                <w:b/>
              </w:rPr>
              <w:t>надлежне полицијске управе МУП-а</w:t>
            </w:r>
            <w:r w:rsidRPr="000819E9">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819E9">
              <w:rPr>
                <w:b/>
              </w:rPr>
              <w:t>Доказ</w:t>
            </w:r>
            <w:r w:rsidRPr="000819E9">
              <w:rPr>
                <w:b/>
                <w:lang w:val="sr-Cyrl-RS"/>
              </w:rPr>
              <w:t>и</w:t>
            </w:r>
            <w:r w:rsidRPr="000819E9">
              <w:rPr>
                <w:b/>
              </w:rPr>
              <w:t xml:space="preserve"> не мо</w:t>
            </w:r>
            <w:r w:rsidRPr="000819E9">
              <w:rPr>
                <w:b/>
                <w:lang w:val="sr-Cyrl-RS"/>
              </w:rPr>
              <w:t>гу</w:t>
            </w:r>
            <w:r w:rsidRPr="000819E9">
              <w:rPr>
                <w:b/>
              </w:rPr>
              <w:t xml:space="preserve"> бити старији од два месеца пре отварања понуда</w:t>
            </w:r>
            <w:r w:rsidRPr="000819E9">
              <w:rPr>
                <w:b/>
                <w:lang w:val="sr-Cyrl-RS"/>
              </w:rPr>
              <w:t>.</w:t>
            </w:r>
          </w:p>
        </w:tc>
      </w:tr>
      <w:tr w:rsidR="00E43DB6" w:rsidRPr="00E43DB6" w:rsidTr="00AB37E2">
        <w:trPr>
          <w:trHeight w:val="2793"/>
        </w:trPr>
        <w:tc>
          <w:tcPr>
            <w:tcW w:w="652" w:type="dxa"/>
            <w:shd w:val="clear" w:color="auto" w:fill="auto"/>
            <w:vAlign w:val="center"/>
          </w:tcPr>
          <w:p w:rsidR="00E43DB6" w:rsidRPr="00E43DB6" w:rsidRDefault="00E43DB6" w:rsidP="00AB37E2">
            <w:pPr>
              <w:tabs>
                <w:tab w:val="clear" w:pos="1440"/>
                <w:tab w:val="left" w:pos="720"/>
              </w:tabs>
              <w:autoSpaceDE w:val="0"/>
              <w:autoSpaceDN w:val="0"/>
              <w:adjustRightInd w:val="0"/>
              <w:jc w:val="left"/>
              <w:rPr>
                <w:lang w:val="sr-Cyrl-CS"/>
              </w:rPr>
            </w:pPr>
            <w:r w:rsidRPr="00E43DB6">
              <w:rPr>
                <w:lang w:val="sr-Cyrl-CS"/>
              </w:rPr>
              <w:lastRenderedPageBreak/>
              <w:t>3.</w:t>
            </w:r>
          </w:p>
        </w:tc>
        <w:tc>
          <w:tcPr>
            <w:tcW w:w="3709" w:type="dxa"/>
            <w:shd w:val="clear" w:color="auto" w:fill="auto"/>
            <w:vAlign w:val="center"/>
          </w:tcPr>
          <w:p w:rsidR="00E43DB6" w:rsidRPr="00E43DB6" w:rsidRDefault="00E43DB6" w:rsidP="009A4888">
            <w:pPr>
              <w:tabs>
                <w:tab w:val="clear" w:pos="1440"/>
                <w:tab w:val="left" w:pos="720"/>
              </w:tabs>
              <w:autoSpaceDE w:val="0"/>
              <w:autoSpaceDN w:val="0"/>
              <w:adjustRightInd w:val="0"/>
              <w:jc w:val="left"/>
              <w:rPr>
                <w:lang w:val="sr-Cyrl-RS"/>
              </w:rPr>
            </w:pPr>
          </w:p>
          <w:p w:rsidR="00E43DB6" w:rsidRPr="00E43DB6" w:rsidRDefault="00E43DB6" w:rsidP="009A4888">
            <w:pPr>
              <w:tabs>
                <w:tab w:val="clear" w:pos="1440"/>
                <w:tab w:val="left" w:pos="720"/>
              </w:tabs>
              <w:autoSpaceDE w:val="0"/>
              <w:autoSpaceDN w:val="0"/>
              <w:adjustRightInd w:val="0"/>
              <w:jc w:val="left"/>
            </w:pPr>
            <w:r w:rsidRPr="00E43DB6">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43DB6">
              <w:rPr>
                <w:i/>
                <w:iCs/>
                <w:lang w:val="sr-Cyrl-CS"/>
              </w:rPr>
              <w:t>(чл. 75. ст. 1. тач. 4) ЗЈН);</w:t>
            </w:r>
          </w:p>
        </w:tc>
        <w:tc>
          <w:tcPr>
            <w:tcW w:w="5386" w:type="dxa"/>
            <w:shd w:val="clear" w:color="auto" w:fill="auto"/>
            <w:vAlign w:val="center"/>
          </w:tcPr>
          <w:p w:rsidR="000819E9" w:rsidRPr="000819E9" w:rsidRDefault="000819E9" w:rsidP="009A4888">
            <w:pPr>
              <w:tabs>
                <w:tab w:val="clear" w:pos="1440"/>
                <w:tab w:val="left" w:pos="720"/>
              </w:tabs>
              <w:autoSpaceDE w:val="0"/>
              <w:autoSpaceDN w:val="0"/>
              <w:adjustRightInd w:val="0"/>
              <w:jc w:val="left"/>
              <w:rPr>
                <w:lang w:val="sr-Cyrl-RS"/>
              </w:rPr>
            </w:pPr>
            <w:r w:rsidRPr="000819E9">
              <w:t xml:space="preserve">Уверење </w:t>
            </w:r>
            <w:r w:rsidRPr="000819E9">
              <w:rPr>
                <w:bCs/>
              </w:rPr>
              <w:t xml:space="preserve">Пореске управе Министарства финансија </w:t>
            </w:r>
            <w:r w:rsidRPr="000819E9">
              <w:t xml:space="preserve">да је измирио доспеле порезе и доприносе и уверење надлежне управе </w:t>
            </w:r>
            <w:r w:rsidRPr="000819E9">
              <w:rPr>
                <w:bCs/>
              </w:rPr>
              <w:t xml:space="preserve">локалне самоуправе </w:t>
            </w:r>
            <w:r w:rsidRPr="000819E9">
              <w:t xml:space="preserve">да је измирио обавезе по основу изворних локалних јавних прихода или потврду </w:t>
            </w:r>
            <w:r w:rsidRPr="000819E9">
              <w:rPr>
                <w:lang w:val="sr-Cyrl-RS"/>
              </w:rPr>
              <w:t xml:space="preserve">надлежног органа </w:t>
            </w:r>
            <w:r w:rsidRPr="000819E9">
              <w:t xml:space="preserve">да се понуђач налази у поступку приватизације. </w:t>
            </w:r>
          </w:p>
          <w:p w:rsidR="00E43DB6" w:rsidRPr="00E43DB6" w:rsidRDefault="000819E9" w:rsidP="009A4888">
            <w:pPr>
              <w:tabs>
                <w:tab w:val="clear" w:pos="1440"/>
                <w:tab w:val="left" w:pos="720"/>
              </w:tabs>
              <w:autoSpaceDE w:val="0"/>
              <w:autoSpaceDN w:val="0"/>
              <w:adjustRightInd w:val="0"/>
              <w:jc w:val="left"/>
            </w:pPr>
            <w:r w:rsidRPr="000819E9">
              <w:rPr>
                <w:b/>
              </w:rPr>
              <w:t>Доказ</w:t>
            </w:r>
            <w:r w:rsidRPr="000819E9">
              <w:rPr>
                <w:b/>
                <w:lang w:val="sr-Cyrl-RS"/>
              </w:rPr>
              <w:t>и</w:t>
            </w:r>
            <w:r w:rsidRPr="000819E9">
              <w:rPr>
                <w:b/>
              </w:rPr>
              <w:t xml:space="preserve"> не мо</w:t>
            </w:r>
            <w:r w:rsidRPr="000819E9">
              <w:rPr>
                <w:b/>
                <w:lang w:val="sr-Cyrl-RS"/>
              </w:rPr>
              <w:t>гу</w:t>
            </w:r>
            <w:r w:rsidRPr="000819E9">
              <w:rPr>
                <w:b/>
              </w:rPr>
              <w:t xml:space="preserve"> бити старији од два месеца пре отварања понуда</w:t>
            </w:r>
            <w:r w:rsidRPr="000819E9">
              <w:rPr>
                <w:b/>
                <w:lang w:val="sr-Cyrl-RS"/>
              </w:rPr>
              <w:t>.</w:t>
            </w:r>
          </w:p>
        </w:tc>
      </w:tr>
      <w:tr w:rsidR="00E43DB6" w:rsidRPr="00E43DB6" w:rsidTr="00AB37E2">
        <w:trPr>
          <w:trHeight w:val="2418"/>
        </w:trPr>
        <w:tc>
          <w:tcPr>
            <w:tcW w:w="652" w:type="dxa"/>
            <w:shd w:val="clear" w:color="auto" w:fill="auto"/>
            <w:vAlign w:val="center"/>
          </w:tcPr>
          <w:p w:rsidR="00E43DB6" w:rsidRPr="00E43DB6" w:rsidRDefault="00E43DB6" w:rsidP="00AB37E2">
            <w:pPr>
              <w:tabs>
                <w:tab w:val="clear" w:pos="1440"/>
                <w:tab w:val="left" w:pos="720"/>
              </w:tabs>
              <w:autoSpaceDE w:val="0"/>
              <w:autoSpaceDN w:val="0"/>
              <w:adjustRightInd w:val="0"/>
              <w:jc w:val="left"/>
              <w:rPr>
                <w:lang w:val="sr-Cyrl-CS"/>
              </w:rPr>
            </w:pPr>
            <w:r w:rsidRPr="00E43DB6">
              <w:rPr>
                <w:lang w:val="sr-Cyrl-CS"/>
              </w:rPr>
              <w:t>4.</w:t>
            </w:r>
          </w:p>
        </w:tc>
        <w:tc>
          <w:tcPr>
            <w:tcW w:w="3709" w:type="dxa"/>
            <w:shd w:val="clear" w:color="auto" w:fill="auto"/>
            <w:vAlign w:val="center"/>
          </w:tcPr>
          <w:p w:rsidR="00E43DB6" w:rsidRPr="00E43DB6" w:rsidRDefault="00E43DB6" w:rsidP="009A4888">
            <w:pPr>
              <w:tabs>
                <w:tab w:val="clear" w:pos="1440"/>
                <w:tab w:val="left" w:pos="720"/>
              </w:tabs>
              <w:autoSpaceDE w:val="0"/>
              <w:autoSpaceDN w:val="0"/>
              <w:adjustRightInd w:val="0"/>
              <w:jc w:val="left"/>
              <w:rPr>
                <w:lang w:val="sr-Cyrl-RS"/>
              </w:rPr>
            </w:pPr>
            <w:r w:rsidRPr="00E43DB6">
              <w:t>Да је поштовао обавезе које произлазе из важећих прописа о заштити на раду, запошљавању и условима рада, заштити животне средине</w:t>
            </w:r>
            <w:r w:rsidRPr="00E43DB6">
              <w:rPr>
                <w:lang w:val="sr-Cyrl-RS"/>
              </w:rPr>
              <w:t>, као и да нема забрану обављања делатности која је на снази у време. подношења понуде (</w:t>
            </w:r>
            <w:r w:rsidRPr="00E43DB6">
              <w:rPr>
                <w:i/>
                <w:iCs/>
                <w:lang w:val="sr-Cyrl-CS"/>
              </w:rPr>
              <w:t>чл. 75. ст. 2. ЗЈН).</w:t>
            </w:r>
          </w:p>
        </w:tc>
        <w:tc>
          <w:tcPr>
            <w:tcW w:w="5386" w:type="dxa"/>
            <w:shd w:val="clear" w:color="auto" w:fill="auto"/>
            <w:vAlign w:val="center"/>
          </w:tcPr>
          <w:p w:rsidR="00E43DB6" w:rsidRPr="000819E9" w:rsidRDefault="00F509BB" w:rsidP="007F212B">
            <w:pPr>
              <w:tabs>
                <w:tab w:val="clear" w:pos="1440"/>
                <w:tab w:val="left" w:pos="720"/>
              </w:tabs>
              <w:autoSpaceDE w:val="0"/>
              <w:autoSpaceDN w:val="0"/>
              <w:adjustRightInd w:val="0"/>
              <w:jc w:val="left"/>
              <w:rPr>
                <w:lang w:val="sr-Cyrl-RS"/>
              </w:rPr>
            </w:pPr>
            <w:r w:rsidRPr="00F509BB">
              <w:rPr>
                <w:b/>
                <w:lang w:val="sr-Cyrl-RS"/>
              </w:rPr>
              <w:t>И</w:t>
            </w:r>
            <w:r w:rsidRPr="00F509BB">
              <w:rPr>
                <w:b/>
              </w:rPr>
              <w:t>ЗЈАВ</w:t>
            </w:r>
            <w:r>
              <w:rPr>
                <w:b/>
                <w:lang w:val="sr-Cyrl-RS"/>
              </w:rPr>
              <w:t>А</w:t>
            </w:r>
            <w:r w:rsidRPr="00F509BB">
              <w:t xml:space="preserve"> </w:t>
            </w:r>
            <w:r w:rsidRPr="00F509BB">
              <w:rPr>
                <w:lang w:val="sr-Cyrl-CS"/>
              </w:rPr>
              <w:t>(</w:t>
            </w:r>
            <w:r w:rsidRPr="00F509BB">
              <w:rPr>
                <w:i/>
                <w:lang w:val="sr-Cyrl-CS"/>
              </w:rPr>
              <w:t xml:space="preserve">Образац </w:t>
            </w:r>
            <w:r w:rsidR="007F212B">
              <w:rPr>
                <w:i/>
                <w:lang w:val="sr-Cyrl-CS"/>
              </w:rPr>
              <w:t>5</w:t>
            </w:r>
            <w:r w:rsidRPr="00F509BB">
              <w:rPr>
                <w:i/>
                <w:lang w:val="sr-Cyrl-CS"/>
              </w:rPr>
              <w:t>.</w:t>
            </w:r>
            <w:r w:rsidRPr="00F509BB">
              <w:rPr>
                <w:i/>
                <w:lang w:val="ru-RU"/>
              </w:rPr>
              <w:t xml:space="preserve"> у </w:t>
            </w:r>
            <w:r w:rsidRPr="00F509BB">
              <w:rPr>
                <w:i/>
                <w:lang w:val="sr-Cyrl-RS"/>
              </w:rPr>
              <w:t>поглављу</w:t>
            </w:r>
            <w:r w:rsidRPr="00F509BB">
              <w:rPr>
                <w:i/>
                <w:lang w:val="sr-Cyrl-CS"/>
              </w:rPr>
              <w:t xml:space="preserve"> </w:t>
            </w:r>
            <w:r w:rsidRPr="00F509BB">
              <w:rPr>
                <w:i/>
              </w:rPr>
              <w:t>V</w:t>
            </w:r>
            <w:r w:rsidRPr="00F509BB">
              <w:rPr>
                <w:i/>
                <w:lang w:val="ru-RU"/>
              </w:rPr>
              <w:t xml:space="preserve"> ове конкурсне документације</w:t>
            </w:r>
            <w:r w:rsidRPr="00F509BB">
              <w:rPr>
                <w:lang w:val="sr-Cyrl-CS"/>
              </w:rPr>
              <w:t xml:space="preserve">), </w:t>
            </w:r>
            <w:r w:rsidRPr="00F509BB">
              <w:t xml:space="preserve">којом под пуном материјалном и кривичном одговорношћу потврђује да </w:t>
            </w:r>
            <w:r>
              <w:rPr>
                <w:lang w:val="sr-Cyrl-RS"/>
              </w:rPr>
              <w:t>је поштовао обавезе које произилазе из важећих прописа о заштити на раду,</w:t>
            </w:r>
            <w:r w:rsidRPr="00F509BB">
              <w:rPr>
                <w:lang w:val="sr-Cyrl-RS"/>
              </w:rPr>
              <w:t xml:space="preserve"> </w:t>
            </w:r>
            <w:r w:rsidRPr="00F509BB">
              <w:t>запошљавању и условима рада, заштити животне средине</w:t>
            </w:r>
            <w:r w:rsidRPr="00F509BB">
              <w:rPr>
                <w:lang w:val="sr-Cyrl-RS"/>
              </w:rPr>
              <w:t>, као и да нема забрану обављања делатности која је на снази у време. подношења понуде</w:t>
            </w:r>
          </w:p>
        </w:tc>
      </w:tr>
    </w:tbl>
    <w:p w:rsidR="00AB37E2" w:rsidRDefault="00AB37E2" w:rsidP="00AB37E2">
      <w:pPr>
        <w:pStyle w:val="ListParagraph"/>
        <w:tabs>
          <w:tab w:val="left" w:pos="680"/>
        </w:tabs>
        <w:ind w:left="0"/>
        <w:rPr>
          <w:rFonts w:eastAsia="TimesNewRomanPS-BoldMT"/>
          <w:b/>
          <w:bCs/>
          <w:color w:val="auto"/>
          <w:lang w:val="sr-Cyrl-CS"/>
        </w:rPr>
      </w:pPr>
    </w:p>
    <w:p w:rsidR="008617F3" w:rsidRDefault="008617F3" w:rsidP="00AB37E2">
      <w:pPr>
        <w:pStyle w:val="ListParagraph"/>
        <w:tabs>
          <w:tab w:val="left" w:pos="680"/>
        </w:tabs>
        <w:ind w:left="0"/>
        <w:rPr>
          <w:rFonts w:eastAsia="TimesNewRomanPS-BoldMT"/>
          <w:b/>
          <w:bCs/>
          <w:color w:val="auto"/>
          <w:lang w:val="sr-Cyrl-CS"/>
        </w:rPr>
      </w:pPr>
    </w:p>
    <w:p w:rsidR="008617F3" w:rsidRDefault="008617F3" w:rsidP="00AB37E2">
      <w:pPr>
        <w:pStyle w:val="ListParagraph"/>
        <w:tabs>
          <w:tab w:val="left" w:pos="680"/>
        </w:tabs>
        <w:ind w:left="0"/>
        <w:rPr>
          <w:rFonts w:eastAsia="TimesNewRomanPS-BoldMT"/>
          <w:b/>
          <w:bCs/>
          <w:color w:val="auto"/>
          <w:lang w:val="sr-Cyrl-CS"/>
        </w:rPr>
      </w:pPr>
    </w:p>
    <w:p w:rsidR="00E2246D" w:rsidRPr="00E2246D" w:rsidRDefault="00E2246D" w:rsidP="00E2246D">
      <w:pPr>
        <w:pStyle w:val="ListParagraph"/>
        <w:tabs>
          <w:tab w:val="left" w:pos="680"/>
        </w:tabs>
        <w:ind w:left="0"/>
        <w:jc w:val="center"/>
        <w:rPr>
          <w:rFonts w:eastAsia="TimesNewRomanPS-BoldMT"/>
          <w:bCs/>
          <w:color w:val="auto"/>
          <w:lang w:val="sr-Cyrl-CS"/>
        </w:rPr>
      </w:pPr>
      <w:r w:rsidRPr="00E2246D">
        <w:rPr>
          <w:rFonts w:eastAsia="TimesNewRomanPS-BoldMT"/>
          <w:bCs/>
          <w:color w:val="auto"/>
          <w:lang w:val="sr-Cyrl-CS"/>
        </w:rPr>
        <w:lastRenderedPageBreak/>
        <w:t>УПУТСТВО КАКО СЕ ДОКАЗУЈЕ ИСПУЊЕНОСТ УСЛОВА</w:t>
      </w:r>
    </w:p>
    <w:p w:rsidR="00164610" w:rsidRDefault="00E2246D" w:rsidP="00E2246D">
      <w:pPr>
        <w:numPr>
          <w:ilvl w:val="0"/>
          <w:numId w:val="18"/>
        </w:numPr>
        <w:tabs>
          <w:tab w:val="clear" w:pos="1440"/>
          <w:tab w:val="left" w:pos="720"/>
        </w:tabs>
        <w:autoSpaceDE w:val="0"/>
        <w:autoSpaceDN w:val="0"/>
        <w:adjustRightInd w:val="0"/>
        <w:spacing w:before="120"/>
        <w:rPr>
          <w:lang w:val="sr-Cyrl-RS"/>
        </w:rPr>
      </w:pPr>
      <w:r w:rsidRPr="00E2246D">
        <w:t xml:space="preserve">Испуњеност </w:t>
      </w:r>
      <w:r w:rsidRPr="00E2246D">
        <w:rPr>
          <w:b/>
        </w:rPr>
        <w:t>обавезних</w:t>
      </w:r>
      <w:r w:rsidRPr="00E2246D">
        <w:rPr>
          <w:b/>
          <w:lang w:val="sr-Cyrl-RS"/>
        </w:rPr>
        <w:t xml:space="preserve"> услова</w:t>
      </w:r>
      <w:r w:rsidRPr="00E2246D">
        <w:rPr>
          <w:b/>
        </w:rPr>
        <w:t xml:space="preserve"> </w:t>
      </w:r>
      <w:r w:rsidRPr="00E2246D">
        <w:t>за учешће у поступку предметне јавне набавке</w:t>
      </w:r>
      <w:r w:rsidRPr="00E2246D">
        <w:rPr>
          <w:lang w:val="sr-Cyrl-RS"/>
        </w:rPr>
        <w:t xml:space="preserve">, наведних у табеларном приказу обавезних услова под редним бројем 1, 2, 3. и 4. </w:t>
      </w:r>
      <w:r w:rsidRPr="00E2246D">
        <w:t xml:space="preserve">понуђач доказује достављањем </w:t>
      </w:r>
      <w:r w:rsidR="00F00CD6" w:rsidRPr="00F00CD6">
        <w:rPr>
          <w:lang w:val="sr-Cyrl-RS"/>
        </w:rPr>
        <w:t>доказа о испуњености услова</w:t>
      </w:r>
      <w:r w:rsidR="00F00CD6">
        <w:rPr>
          <w:lang w:val="sr-Cyrl-RS"/>
        </w:rPr>
        <w:t>, наведених у претходној т</w:t>
      </w:r>
      <w:r w:rsidR="00F00CD6" w:rsidRPr="00F00CD6">
        <w:rPr>
          <w:lang w:val="sr-Cyrl-RS"/>
        </w:rPr>
        <w:t xml:space="preserve">абели </w:t>
      </w:r>
    </w:p>
    <w:p w:rsidR="00F00CD6" w:rsidRDefault="00F00CD6" w:rsidP="00164610">
      <w:pPr>
        <w:tabs>
          <w:tab w:val="clear" w:pos="1440"/>
          <w:tab w:val="left" w:pos="720"/>
        </w:tabs>
        <w:autoSpaceDE w:val="0"/>
        <w:autoSpaceDN w:val="0"/>
        <w:adjustRightInd w:val="0"/>
        <w:spacing w:before="120"/>
        <w:ind w:left="720"/>
        <w:rPr>
          <w:lang w:val="sr-Cyrl-RS"/>
        </w:rPr>
      </w:pPr>
      <w:r w:rsidRPr="00F00CD6">
        <w:rPr>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64610" w:rsidRPr="00DA5B66" w:rsidRDefault="00164610" w:rsidP="00164610">
      <w:pPr>
        <w:tabs>
          <w:tab w:val="clear" w:pos="1440"/>
          <w:tab w:val="left" w:pos="720"/>
        </w:tabs>
        <w:autoSpaceDE w:val="0"/>
        <w:autoSpaceDN w:val="0"/>
        <w:adjustRightInd w:val="0"/>
        <w:spacing w:before="120"/>
        <w:ind w:left="720"/>
        <w:rPr>
          <w:b/>
          <w:lang w:val="sr-Cyrl-RS"/>
        </w:rPr>
      </w:pPr>
      <w:r w:rsidRPr="00DA5B66">
        <w:rPr>
          <w:b/>
          <w:lang w:val="sr-Cyrl-RS"/>
        </w:rPr>
        <w:t>Понуђачи који су регистровани у Регистру понуђача који води Агенција за</w:t>
      </w:r>
      <w:r w:rsidR="003C524A">
        <w:rPr>
          <w:b/>
          <w:lang w:val="sr-Cyrl-RS"/>
        </w:rPr>
        <w:t xml:space="preserve"> </w:t>
      </w:r>
      <w:r w:rsidRPr="00DA5B66">
        <w:rPr>
          <w:b/>
          <w:lang w:val="sr-Cyrl-RS"/>
        </w:rPr>
        <w:t>привредне регистре не достављају доказе о испуњености услова из члана 75. ст. 1. тач. 1) до 4) сходно чл. 78. ЗЈН.</w:t>
      </w:r>
    </w:p>
    <w:p w:rsidR="00DA5B66" w:rsidRDefault="00DA5B66" w:rsidP="00164610">
      <w:pPr>
        <w:tabs>
          <w:tab w:val="clear" w:pos="1440"/>
          <w:tab w:val="left" w:pos="720"/>
        </w:tabs>
        <w:autoSpaceDE w:val="0"/>
        <w:autoSpaceDN w:val="0"/>
        <w:adjustRightInd w:val="0"/>
        <w:spacing w:before="120"/>
        <w:ind w:left="720"/>
        <w:rPr>
          <w:lang w:val="sr-Cyrl-RS"/>
        </w:rPr>
      </w:pPr>
      <w:r w:rsidRPr="00DA5B66">
        <w:rPr>
          <w:u w:val="single"/>
          <w:lang w:val="sr-Cyrl-RS"/>
        </w:rPr>
        <w:t>Ако понуђач није могао да прибави тражена документа у року за подношње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Pr>
          <w:lang w:val="sr-Cyrl-RS"/>
        </w:rPr>
        <w:t>.</w:t>
      </w:r>
    </w:p>
    <w:p w:rsidR="00D658AE" w:rsidRDefault="00D658AE" w:rsidP="00164610">
      <w:pPr>
        <w:tabs>
          <w:tab w:val="clear" w:pos="1440"/>
          <w:tab w:val="left" w:pos="720"/>
        </w:tabs>
        <w:autoSpaceDE w:val="0"/>
        <w:autoSpaceDN w:val="0"/>
        <w:adjustRightInd w:val="0"/>
        <w:spacing w:before="120"/>
        <w:ind w:left="720"/>
        <w:rPr>
          <w:lang w:val="sr-Cyrl-RS"/>
        </w:rPr>
      </w:pPr>
      <w:r>
        <w:rPr>
          <w:lang w:val="sr-Cyrl-RS"/>
        </w:rPr>
        <w:t>Понуђач није дужан да доставља доказе који су јавно доступни на интернет страницама надлежних органа и то:</w:t>
      </w:r>
    </w:p>
    <w:p w:rsidR="00D658AE" w:rsidRPr="00D658AE" w:rsidRDefault="00D658AE" w:rsidP="00D658AE">
      <w:pPr>
        <w:numPr>
          <w:ilvl w:val="0"/>
          <w:numId w:val="23"/>
        </w:numPr>
        <w:tabs>
          <w:tab w:val="left" w:pos="720"/>
        </w:tabs>
        <w:spacing w:before="120"/>
        <w:rPr>
          <w:bCs/>
          <w:lang w:val="sr-Cyrl-RS"/>
        </w:rPr>
      </w:pPr>
      <w:r>
        <w:rPr>
          <w:lang w:val="sr-Cyrl-R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w:t>
      </w:r>
      <w:r w:rsidRPr="00D658AE">
        <w:rPr>
          <w:i/>
          <w:iCs/>
          <w:lang w:val="sr-Cyrl-RS"/>
        </w:rPr>
        <w:t xml:space="preserve">интернет стреници Агенције за привредне регистре -   </w:t>
      </w:r>
      <w:r w:rsidRPr="00D658AE">
        <w:t>www.</w:t>
      </w:r>
      <w:r w:rsidRPr="00D658AE">
        <w:rPr>
          <w:bCs/>
        </w:rPr>
        <w:t>apr</w:t>
      </w:r>
      <w:r w:rsidRPr="00D658AE">
        <w:t>.gov.rs</w:t>
      </w:r>
      <w:r w:rsidRPr="00D658AE">
        <w:rPr>
          <w:lang w:val="sr-Cyrl-RS"/>
        </w:rPr>
        <w:t>)</w:t>
      </w:r>
    </w:p>
    <w:p w:rsidR="00E2246D" w:rsidRPr="009E6E94" w:rsidRDefault="00E2246D" w:rsidP="00E2246D">
      <w:pPr>
        <w:numPr>
          <w:ilvl w:val="0"/>
          <w:numId w:val="17"/>
        </w:numPr>
        <w:tabs>
          <w:tab w:val="clear" w:pos="1440"/>
          <w:tab w:val="left" w:pos="720"/>
        </w:tabs>
        <w:autoSpaceDE w:val="0"/>
        <w:autoSpaceDN w:val="0"/>
        <w:adjustRightInd w:val="0"/>
        <w:spacing w:before="120"/>
        <w:rPr>
          <w:bCs/>
          <w:iCs/>
          <w:lang w:val="sr-Cyrl-CS"/>
        </w:rPr>
      </w:pPr>
      <w:r w:rsidRPr="00E2246D">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6E94" w:rsidRPr="009E6E94" w:rsidRDefault="009E6E94" w:rsidP="009E6E94">
      <w:pPr>
        <w:numPr>
          <w:ilvl w:val="0"/>
          <w:numId w:val="17"/>
        </w:numPr>
        <w:tabs>
          <w:tab w:val="clear" w:pos="1440"/>
          <w:tab w:val="left" w:pos="720"/>
        </w:tabs>
        <w:autoSpaceDE w:val="0"/>
        <w:autoSpaceDN w:val="0"/>
        <w:adjustRightInd w:val="0"/>
        <w:spacing w:before="120"/>
        <w:rPr>
          <w:bCs/>
          <w:iCs/>
          <w:lang w:val="sr-Cyrl-CS"/>
        </w:rPr>
      </w:pPr>
      <w:r w:rsidRPr="009E6E94">
        <w:rPr>
          <w:b/>
          <w:bCs/>
          <w:iCs/>
        </w:rPr>
        <w:t>Уколико понуђач подноси понуду са подизвођачем</w:t>
      </w:r>
      <w:r w:rsidRPr="009E6E94">
        <w:rPr>
          <w:bCs/>
          <w:iCs/>
        </w:rPr>
        <w:t>, у складу са чланом 80. ЗЈН, подизвођач мора да испуњава обавезне услове из члана 75. став 1. тач. 1) до 4) ЗЈН</w:t>
      </w:r>
      <w:r w:rsidRPr="009E6E94">
        <w:rPr>
          <w:bCs/>
          <w:iCs/>
          <w:lang w:val="sr-Cyrl-RS"/>
        </w:rPr>
        <w:t xml:space="preserve">. У том случају </w:t>
      </w:r>
      <w:r w:rsidRPr="009E6E94">
        <w:rPr>
          <w:bCs/>
          <w:iCs/>
        </w:rPr>
        <w:t xml:space="preserve">понуђач је дужан да </w:t>
      </w:r>
      <w:r w:rsidRPr="009E6E94">
        <w:rPr>
          <w:bCs/>
          <w:iCs/>
          <w:lang w:val="sr-Cyrl-CS"/>
        </w:rPr>
        <w:t xml:space="preserve">за подизвођача достави </w:t>
      </w:r>
      <w:r w:rsidRPr="009E6E94">
        <w:rPr>
          <w:b/>
          <w:bCs/>
          <w:iCs/>
          <w:lang w:val="sr-Cyrl-RS"/>
        </w:rPr>
        <w:t>И</w:t>
      </w:r>
      <w:r w:rsidRPr="009E6E94">
        <w:rPr>
          <w:b/>
          <w:bCs/>
          <w:iCs/>
        </w:rPr>
        <w:t>ЗЈАВУ</w:t>
      </w:r>
      <w:r w:rsidRPr="009E6E94">
        <w:rPr>
          <w:bCs/>
          <w:iCs/>
        </w:rPr>
        <w:t xml:space="preserve"> </w:t>
      </w:r>
      <w:r w:rsidRPr="00C919EC">
        <w:rPr>
          <w:bCs/>
          <w:iCs/>
        </w:rPr>
        <w:t xml:space="preserve">подизвођача </w:t>
      </w:r>
      <w:r w:rsidRPr="00C919EC">
        <w:rPr>
          <w:bCs/>
          <w:iCs/>
          <w:lang w:val="sr-Cyrl-CS"/>
        </w:rPr>
        <w:t>(</w:t>
      </w:r>
      <w:r w:rsidRPr="00C919EC">
        <w:rPr>
          <w:bCs/>
          <w:i/>
          <w:iCs/>
          <w:lang w:val="sr-Cyrl-CS"/>
        </w:rPr>
        <w:t xml:space="preserve">Образац </w:t>
      </w:r>
      <w:r w:rsidR="007F212B" w:rsidRPr="00C919EC">
        <w:rPr>
          <w:bCs/>
          <w:i/>
          <w:iCs/>
          <w:lang w:val="sr-Cyrl-CS"/>
        </w:rPr>
        <w:t>6</w:t>
      </w:r>
      <w:r w:rsidRPr="00C919EC">
        <w:rPr>
          <w:bCs/>
          <w:i/>
          <w:iCs/>
          <w:lang w:val="sr-Latn-RS"/>
        </w:rPr>
        <w:t>.</w:t>
      </w:r>
      <w:r w:rsidRPr="00C919EC">
        <w:rPr>
          <w:bCs/>
          <w:i/>
          <w:iCs/>
          <w:lang w:val="sr-Cyrl-RS"/>
        </w:rPr>
        <w:t xml:space="preserve"> у поглављу</w:t>
      </w:r>
      <w:r w:rsidRPr="00C919EC">
        <w:rPr>
          <w:bCs/>
          <w:i/>
          <w:iCs/>
          <w:lang w:val="ru-RU"/>
        </w:rPr>
        <w:t xml:space="preserve"> </w:t>
      </w:r>
      <w:r w:rsidR="00C919EC" w:rsidRPr="00C919EC">
        <w:rPr>
          <w:bCs/>
          <w:i/>
          <w:iCs/>
        </w:rPr>
        <w:t>V</w:t>
      </w:r>
      <w:r w:rsidRPr="00C919EC">
        <w:rPr>
          <w:bCs/>
          <w:i/>
          <w:iCs/>
        </w:rPr>
        <w:t xml:space="preserve"> </w:t>
      </w:r>
      <w:r w:rsidRPr="00C919EC">
        <w:rPr>
          <w:bCs/>
          <w:i/>
          <w:iCs/>
          <w:lang w:val="sr-Cyrl-RS"/>
        </w:rPr>
        <w:t>ове конкурсне документације</w:t>
      </w:r>
      <w:r w:rsidRPr="00C919EC">
        <w:rPr>
          <w:bCs/>
          <w:i/>
          <w:iCs/>
        </w:rPr>
        <w:t>)</w:t>
      </w:r>
      <w:r w:rsidRPr="00C919EC">
        <w:rPr>
          <w:bCs/>
          <w:iCs/>
          <w:lang w:val="sr-Cyrl-CS"/>
        </w:rPr>
        <w:t>,</w:t>
      </w:r>
      <w:r w:rsidRPr="00C919EC">
        <w:rPr>
          <w:bCs/>
          <w:iCs/>
          <w:lang w:val="sr-Cyrl-RS"/>
        </w:rPr>
        <w:t xml:space="preserve"> </w:t>
      </w:r>
      <w:r w:rsidRPr="00C919EC">
        <w:rPr>
          <w:bCs/>
          <w:iCs/>
        </w:rPr>
        <w:t>потписану</w:t>
      </w:r>
      <w:r w:rsidRPr="009E6E94">
        <w:rPr>
          <w:bCs/>
          <w:iCs/>
        </w:rPr>
        <w:t xml:space="preserve"> од стране овлашћеног лица подизвођача и оверену печатом. </w:t>
      </w:r>
    </w:p>
    <w:p w:rsidR="009E6E94" w:rsidRPr="009E6E94" w:rsidRDefault="009E6E94" w:rsidP="009E6E94">
      <w:pPr>
        <w:numPr>
          <w:ilvl w:val="0"/>
          <w:numId w:val="17"/>
        </w:numPr>
        <w:tabs>
          <w:tab w:val="clear" w:pos="1440"/>
          <w:tab w:val="left" w:pos="720"/>
        </w:tabs>
        <w:autoSpaceDE w:val="0"/>
        <w:autoSpaceDN w:val="0"/>
        <w:adjustRightInd w:val="0"/>
        <w:spacing w:before="120"/>
        <w:rPr>
          <w:bCs/>
          <w:iCs/>
          <w:lang w:val="sr-Cyrl-CS"/>
        </w:rPr>
      </w:pPr>
      <w:r w:rsidRPr="009E6E94">
        <w:rPr>
          <w:b/>
          <w:bCs/>
          <w:iCs/>
        </w:rPr>
        <w:t>Уколико понуду подноси група понуђача</w:t>
      </w:r>
      <w:r w:rsidRPr="009E6E94">
        <w:rPr>
          <w:bCs/>
          <w:iCs/>
        </w:rPr>
        <w:t xml:space="preserve">, сваки понуђач из групе понуђача </w:t>
      </w:r>
      <w:r w:rsidRPr="00C919EC">
        <w:rPr>
          <w:bCs/>
          <w:iCs/>
        </w:rPr>
        <w:t xml:space="preserve">мора да испуни обавезне услове из члана 75. став 1. тач. 1) до 4) ЗЈН, а додатне услове испуњавају заједно. </w:t>
      </w:r>
      <w:r w:rsidRPr="00C919EC">
        <w:rPr>
          <w:bCs/>
          <w:iCs/>
          <w:lang w:val="sr-Cyrl-RS"/>
        </w:rPr>
        <w:t xml:space="preserve">У том случају </w:t>
      </w:r>
      <w:r w:rsidRPr="00C919EC">
        <w:rPr>
          <w:b/>
          <w:bCs/>
          <w:iCs/>
          <w:lang w:val="sr-Cyrl-RS"/>
        </w:rPr>
        <w:t>ИЗЈАВА</w:t>
      </w:r>
      <w:r w:rsidRPr="00C919EC">
        <w:rPr>
          <w:bCs/>
          <w:iCs/>
          <w:lang w:val="sr-Cyrl-RS"/>
        </w:rPr>
        <w:t xml:space="preserve"> </w:t>
      </w:r>
      <w:r w:rsidRPr="00C919EC">
        <w:rPr>
          <w:bCs/>
          <w:iCs/>
          <w:lang w:val="sr-Cyrl-CS"/>
        </w:rPr>
        <w:t>(</w:t>
      </w:r>
      <w:r w:rsidRPr="00C919EC">
        <w:rPr>
          <w:bCs/>
          <w:i/>
          <w:iCs/>
          <w:lang w:val="sr-Cyrl-CS"/>
        </w:rPr>
        <w:t xml:space="preserve">Образац </w:t>
      </w:r>
      <w:r w:rsidR="007F212B" w:rsidRPr="00C919EC">
        <w:rPr>
          <w:bCs/>
          <w:i/>
          <w:iCs/>
          <w:lang w:val="sr-Cyrl-CS"/>
        </w:rPr>
        <w:t>6</w:t>
      </w:r>
      <w:r w:rsidRPr="00C919EC">
        <w:rPr>
          <w:bCs/>
          <w:i/>
          <w:iCs/>
          <w:lang w:val="sr-Cyrl-CS"/>
        </w:rPr>
        <w:t>.</w:t>
      </w:r>
      <w:r w:rsidRPr="00C919EC">
        <w:rPr>
          <w:bCs/>
          <w:i/>
          <w:iCs/>
          <w:lang w:val="ru-RU"/>
        </w:rPr>
        <w:t xml:space="preserve"> у </w:t>
      </w:r>
      <w:r w:rsidRPr="00C919EC">
        <w:rPr>
          <w:bCs/>
          <w:i/>
          <w:iCs/>
          <w:lang w:val="sr-Cyrl-RS"/>
        </w:rPr>
        <w:t>поглављу</w:t>
      </w:r>
      <w:r w:rsidRPr="00C919EC">
        <w:rPr>
          <w:bCs/>
          <w:i/>
          <w:iCs/>
          <w:lang w:val="sr-Cyrl-CS"/>
        </w:rPr>
        <w:t xml:space="preserve"> </w:t>
      </w:r>
      <w:r w:rsidRPr="00C919EC">
        <w:rPr>
          <w:bCs/>
          <w:i/>
          <w:iCs/>
        </w:rPr>
        <w:t>V</w:t>
      </w:r>
      <w:r w:rsidRPr="00C919EC">
        <w:rPr>
          <w:bCs/>
          <w:i/>
          <w:iCs/>
          <w:lang w:val="ru-RU"/>
        </w:rPr>
        <w:t xml:space="preserve"> ове конкурсне документације</w:t>
      </w:r>
      <w:r w:rsidRPr="00C919EC">
        <w:rPr>
          <w:bCs/>
          <w:iCs/>
          <w:lang w:val="sr-Cyrl-CS"/>
        </w:rPr>
        <w:t xml:space="preserve">), </w:t>
      </w:r>
      <w:r w:rsidRPr="00C919EC">
        <w:rPr>
          <w:bCs/>
          <w:iCs/>
          <w:lang w:val="sr-Cyrl-RS"/>
        </w:rPr>
        <w:t>мора бити потписана од стране овлашћеног лица</w:t>
      </w:r>
      <w:r w:rsidRPr="009E6E94">
        <w:rPr>
          <w:bCs/>
          <w:iCs/>
          <w:lang w:val="sr-Cyrl-RS"/>
        </w:rPr>
        <w:t xml:space="preserve"> </w:t>
      </w:r>
      <w:r w:rsidRPr="009E6E94">
        <w:rPr>
          <w:bCs/>
          <w:iCs/>
        </w:rPr>
        <w:t>свак</w:t>
      </w:r>
      <w:r w:rsidRPr="009E6E94">
        <w:rPr>
          <w:bCs/>
          <w:iCs/>
          <w:lang w:val="sr-Cyrl-RS"/>
        </w:rPr>
        <w:t>ог</w:t>
      </w:r>
      <w:r w:rsidRPr="009E6E94">
        <w:rPr>
          <w:bCs/>
          <w:iCs/>
        </w:rPr>
        <w:t xml:space="preserve"> понуђач</w:t>
      </w:r>
      <w:r w:rsidRPr="009E6E94">
        <w:rPr>
          <w:bCs/>
          <w:iCs/>
          <w:lang w:val="sr-Cyrl-RS"/>
        </w:rPr>
        <w:t>а</w:t>
      </w:r>
      <w:r w:rsidRPr="009E6E94">
        <w:rPr>
          <w:bCs/>
          <w:iCs/>
        </w:rPr>
        <w:t xml:space="preserve"> из групе понуђача</w:t>
      </w:r>
      <w:r w:rsidRPr="009E6E94">
        <w:rPr>
          <w:bCs/>
          <w:iCs/>
          <w:lang w:val="sr-Cyrl-RS"/>
        </w:rPr>
        <w:t xml:space="preserve"> и оверена печатом.</w:t>
      </w:r>
      <w:r w:rsidRPr="009E6E94">
        <w:rPr>
          <w:bCs/>
          <w:iCs/>
        </w:rPr>
        <w:t xml:space="preserve"> </w:t>
      </w:r>
    </w:p>
    <w:p w:rsidR="009E6E94" w:rsidRDefault="009E6E94" w:rsidP="009E6E94">
      <w:pPr>
        <w:tabs>
          <w:tab w:val="clear" w:pos="1440"/>
          <w:tab w:val="left" w:pos="720"/>
        </w:tabs>
        <w:autoSpaceDE w:val="0"/>
        <w:autoSpaceDN w:val="0"/>
        <w:adjustRightInd w:val="0"/>
        <w:spacing w:before="120"/>
        <w:ind w:firstLine="600"/>
        <w:rPr>
          <w:bCs/>
        </w:rPr>
      </w:pPr>
      <w:r w:rsidRPr="009E6E94">
        <w:rPr>
          <w:bC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9E6E94">
        <w:rPr>
          <w:bCs/>
          <w:lang w:val="sr-Cyrl-RS"/>
        </w:rPr>
        <w:t>законом</w:t>
      </w:r>
      <w:r w:rsidRPr="009E6E94">
        <w:rPr>
          <w:bCs/>
        </w:rPr>
        <w:t xml:space="preserve"> којим се уређује електронски документ.</w:t>
      </w:r>
    </w:p>
    <w:p w:rsidR="008914ED" w:rsidRDefault="008914ED" w:rsidP="009E6E94">
      <w:pPr>
        <w:tabs>
          <w:tab w:val="clear" w:pos="1440"/>
          <w:tab w:val="left" w:pos="720"/>
        </w:tabs>
        <w:autoSpaceDE w:val="0"/>
        <w:autoSpaceDN w:val="0"/>
        <w:adjustRightInd w:val="0"/>
        <w:spacing w:before="120"/>
        <w:ind w:firstLine="600"/>
        <w:rPr>
          <w:bCs/>
        </w:rPr>
      </w:pPr>
    </w:p>
    <w:p w:rsidR="00E2246D" w:rsidRDefault="009E6E94" w:rsidP="00E2246D">
      <w:pPr>
        <w:tabs>
          <w:tab w:val="clear" w:pos="1440"/>
          <w:tab w:val="left" w:pos="720"/>
        </w:tabs>
        <w:autoSpaceDE w:val="0"/>
        <w:autoSpaceDN w:val="0"/>
        <w:adjustRightInd w:val="0"/>
        <w:spacing w:before="120"/>
        <w:ind w:firstLine="600"/>
        <w:rPr>
          <w:bCs/>
        </w:rPr>
      </w:pPr>
      <w:r w:rsidRPr="009E6E94">
        <w:rPr>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14ED" w:rsidRDefault="008914ED">
      <w:pPr>
        <w:tabs>
          <w:tab w:val="clear" w:pos="1440"/>
        </w:tabs>
        <w:jc w:val="left"/>
        <w:rPr>
          <w:bCs/>
        </w:rPr>
      </w:pPr>
      <w:r>
        <w:rPr>
          <w:bCs/>
        </w:rPr>
        <w:br w:type="page"/>
      </w:r>
    </w:p>
    <w:p w:rsidR="008617F3" w:rsidRDefault="008617F3" w:rsidP="00E2246D">
      <w:pPr>
        <w:tabs>
          <w:tab w:val="clear" w:pos="1440"/>
          <w:tab w:val="left" w:pos="720"/>
        </w:tabs>
        <w:autoSpaceDE w:val="0"/>
        <w:autoSpaceDN w:val="0"/>
        <w:adjustRightInd w:val="0"/>
        <w:spacing w:before="120"/>
        <w:ind w:firstLine="600"/>
        <w:rPr>
          <w:bCs/>
          <w:lang w:val="sr-Cyrl-CS"/>
        </w:rPr>
      </w:pPr>
    </w:p>
    <w:p w:rsidR="009E6E94" w:rsidRPr="007F212B" w:rsidRDefault="009E6E94" w:rsidP="007F212B">
      <w:pPr>
        <w:pStyle w:val="Heading1"/>
      </w:pPr>
      <w:bookmarkStart w:id="118" w:name="_Toc459712924"/>
      <w:bookmarkStart w:id="119" w:name="_Toc459712996"/>
      <w:proofErr w:type="gramStart"/>
      <w:r w:rsidRPr="007F212B">
        <w:t>IV  КРИТЕРИЈУМИ</w:t>
      </w:r>
      <w:proofErr w:type="gramEnd"/>
      <w:r w:rsidRPr="007F212B">
        <w:t xml:space="preserve"> ЗА ДОДЕЛУ УГОВОРА</w:t>
      </w:r>
      <w:bookmarkEnd w:id="118"/>
      <w:bookmarkEnd w:id="119"/>
    </w:p>
    <w:p w:rsidR="004D322F" w:rsidRDefault="004D322F" w:rsidP="004D322F">
      <w:pPr>
        <w:rPr>
          <w:b/>
          <w:bCs/>
        </w:rPr>
      </w:pPr>
    </w:p>
    <w:p w:rsidR="004D322F" w:rsidRPr="004D322F" w:rsidRDefault="004D322F" w:rsidP="004D322F">
      <w:pPr>
        <w:rPr>
          <w:lang w:val="sr-Cyrl-RS"/>
        </w:rPr>
      </w:pPr>
      <w:r w:rsidRPr="004D322F">
        <w:rPr>
          <w:b/>
          <w:bCs/>
        </w:rPr>
        <w:t>1.</w:t>
      </w:r>
      <w:r w:rsidRPr="004D322F">
        <w:rPr>
          <w:b/>
          <w:bCs/>
          <w:lang w:val="sr-Cyrl-RS"/>
        </w:rPr>
        <w:t xml:space="preserve"> </w:t>
      </w:r>
      <w:r w:rsidRPr="004D322F">
        <w:rPr>
          <w:b/>
          <w:bCs/>
        </w:rPr>
        <w:t>Критеријум за доделу уговора</w:t>
      </w:r>
    </w:p>
    <w:p w:rsidR="004D322F" w:rsidRPr="004D322F" w:rsidRDefault="004D322F" w:rsidP="004D322F">
      <w:pPr>
        <w:rPr>
          <w:lang w:val="sr-Cyrl-RS"/>
        </w:rPr>
      </w:pPr>
    </w:p>
    <w:p w:rsidR="004D322F" w:rsidRPr="004D322F" w:rsidRDefault="003E4968" w:rsidP="003E4968">
      <w:pPr>
        <w:tabs>
          <w:tab w:val="clear" w:pos="1440"/>
          <w:tab w:val="left" w:pos="567"/>
        </w:tabs>
        <w:rPr>
          <w:b/>
          <w:bCs/>
          <w:i/>
          <w:iCs/>
          <w:lang w:val="sr-Cyrl-RS"/>
        </w:rPr>
      </w:pPr>
      <w:r>
        <w:rPr>
          <w:lang w:val="sr-Cyrl-RS"/>
        </w:rPr>
        <w:tab/>
      </w:r>
      <w:r w:rsidR="004D322F" w:rsidRPr="004D322F">
        <w:t xml:space="preserve">Избор најповољније понуде ће се извршити применом критеријума </w:t>
      </w:r>
      <w:r w:rsidR="00C83B98">
        <w:rPr>
          <w:b/>
          <w:bCs/>
        </w:rPr>
        <w:t>"</w:t>
      </w:r>
      <w:r w:rsidR="004D322F" w:rsidRPr="004D322F">
        <w:rPr>
          <w:b/>
          <w:bCs/>
        </w:rPr>
        <w:t>Најнижа понуђена цена</w:t>
      </w:r>
      <w:r w:rsidR="00C83B98">
        <w:rPr>
          <w:b/>
          <w:bCs/>
          <w:lang w:val="sr-Cyrl-RS"/>
        </w:rPr>
        <w:t>"</w:t>
      </w:r>
      <w:r w:rsidR="004D322F" w:rsidRPr="004D322F">
        <w:rPr>
          <w:b/>
          <w:bCs/>
        </w:rPr>
        <w:t xml:space="preserve">. </w:t>
      </w:r>
    </w:p>
    <w:p w:rsidR="00FF58D0" w:rsidRDefault="00FF58D0" w:rsidP="00FF58D0">
      <w:pPr>
        <w:rPr>
          <w:lang w:val="sr-Cyrl-CS"/>
        </w:rPr>
      </w:pPr>
    </w:p>
    <w:p w:rsidR="004D322F" w:rsidRPr="004D322F" w:rsidRDefault="004D322F" w:rsidP="004D322F">
      <w:pPr>
        <w:rPr>
          <w:b/>
          <w:bCs/>
          <w:lang w:val="sr-Cyrl-RS"/>
        </w:rPr>
      </w:pPr>
      <w:r>
        <w:rPr>
          <w:b/>
          <w:bCs/>
          <w:lang w:val="sr-Cyrl-RS"/>
        </w:rPr>
        <w:t>2</w:t>
      </w:r>
      <w:r w:rsidRPr="004D322F">
        <w:rPr>
          <w:b/>
          <w:bCs/>
          <w:lang w:val="sr-Cyrl-RS"/>
        </w:rPr>
        <w:t>. Елементи уговора о којима ће се преговарати и начин преговарања</w:t>
      </w:r>
    </w:p>
    <w:p w:rsidR="00AD5802" w:rsidRDefault="00AD5802" w:rsidP="004D322F">
      <w:pPr>
        <w:rPr>
          <w:lang w:val="sr-Cyrl-CS"/>
        </w:rPr>
      </w:pPr>
    </w:p>
    <w:p w:rsidR="004D322F" w:rsidRDefault="004D322F" w:rsidP="00634D85">
      <w:pPr>
        <w:ind w:firstLine="567"/>
        <w:rPr>
          <w:lang w:val="sr-Cyrl-CS"/>
        </w:rPr>
      </w:pPr>
      <w:r>
        <w:rPr>
          <w:lang w:val="sr-Cyrl-CS"/>
        </w:rPr>
        <w:t>Предмет преговарања је укупна понуђена</w:t>
      </w:r>
      <w:r w:rsidR="00DB4876">
        <w:rPr>
          <w:lang w:val="sr-Cyrl-CS"/>
        </w:rPr>
        <w:t xml:space="preserve"> цена за</w:t>
      </w:r>
      <w:r w:rsidR="00D658AE">
        <w:rPr>
          <w:lang w:val="sr-Cyrl-CS"/>
        </w:rPr>
        <w:t xml:space="preserve"> укупн</w:t>
      </w:r>
      <w:r w:rsidR="00AD5802">
        <w:rPr>
          <w:lang w:val="sr-Cyrl-CS"/>
        </w:rPr>
        <w:t>у</w:t>
      </w:r>
      <w:r w:rsidR="00DB4876">
        <w:rPr>
          <w:lang w:val="sr-Cyrl-CS"/>
        </w:rPr>
        <w:t xml:space="preserve"> </w:t>
      </w:r>
      <w:r w:rsidR="00AD5802">
        <w:rPr>
          <w:lang w:val="sr-Cyrl-CS"/>
        </w:rPr>
        <w:t>вредност партије</w:t>
      </w:r>
      <w:r w:rsidR="00DB4876">
        <w:rPr>
          <w:lang w:val="sr-Cyrl-CS"/>
        </w:rPr>
        <w:t>.</w:t>
      </w:r>
    </w:p>
    <w:p w:rsidR="00582C91" w:rsidRDefault="004D322F" w:rsidP="00634D85">
      <w:pPr>
        <w:ind w:firstLine="567"/>
        <w:rPr>
          <w:lang w:val="sr-Cyrl-CS"/>
        </w:rPr>
      </w:pPr>
      <w:r w:rsidRPr="00BB7868">
        <w:rPr>
          <w:lang w:val="sr-Cyrl-CS"/>
        </w:rPr>
        <w:t xml:space="preserve">Поступку преговарања ће се приступити непосредно након отварања понуда, са понуђачем који достави понуду. </w:t>
      </w:r>
    </w:p>
    <w:p w:rsidR="004D322F" w:rsidRPr="00BB7868" w:rsidRDefault="004D322F" w:rsidP="00634D85">
      <w:pPr>
        <w:ind w:firstLine="567"/>
        <w:rPr>
          <w:lang w:val="sr-Cyrl-CS"/>
        </w:rPr>
      </w:pPr>
      <w:r w:rsidRPr="00BB7868">
        <w:rPr>
          <w:lang w:val="sr-Cyrl-CS"/>
        </w:rPr>
        <w:t>Преговарање ће се врштити у више корака, све док понуђач који учествује у поступку преговарања не да своју коначну цену.</w:t>
      </w:r>
    </w:p>
    <w:p w:rsidR="004D322F" w:rsidRPr="00BB7868" w:rsidRDefault="004D322F" w:rsidP="00634D85">
      <w:pPr>
        <w:ind w:firstLine="567"/>
        <w:rPr>
          <w:lang w:val="sr-Cyrl-CS"/>
        </w:rPr>
      </w:pPr>
      <w:r w:rsidRPr="00BB7868">
        <w:rPr>
          <w:lang w:val="sr-Cyrl-CS"/>
        </w:rPr>
        <w:t>Представник понуђача који је поднео понуду пре почетка поступка преговарања мора предати комисији посебно писано овлашћење за преговарање, оверено печатом и потпис</w:t>
      </w:r>
      <w:r>
        <w:rPr>
          <w:lang w:val="sr-Cyrl-CS"/>
        </w:rPr>
        <w:t xml:space="preserve">ано од стране законског заступника </w:t>
      </w:r>
      <w:r w:rsidRPr="00BB7868">
        <w:rPr>
          <w:lang w:val="sr-Cyrl-CS"/>
        </w:rPr>
        <w:t>понуђача.</w:t>
      </w:r>
    </w:p>
    <w:p w:rsidR="004D322F" w:rsidRPr="00BB7868" w:rsidRDefault="004D322F" w:rsidP="00634D85">
      <w:pPr>
        <w:ind w:firstLine="567"/>
        <w:rPr>
          <w:lang w:val="sr-Cyrl-CS"/>
        </w:rPr>
      </w:pPr>
      <w:r w:rsidRPr="00BB7868">
        <w:rPr>
          <w:lang w:val="sr-Cyrl-CS"/>
        </w:rPr>
        <w:t>Ако овлашћени представник понуђача не пристуствује преговарачком посутпку, сматраће се његовом коначном ценом она цена која је наведена у достављеној понуди.</w:t>
      </w:r>
    </w:p>
    <w:p w:rsidR="004D322F" w:rsidRPr="00BB7868" w:rsidRDefault="004D322F" w:rsidP="00634D85">
      <w:pPr>
        <w:ind w:firstLine="567"/>
        <w:rPr>
          <w:lang w:val="sr-Cyrl-CS"/>
        </w:rPr>
      </w:pPr>
      <w:r w:rsidRPr="00BB7868">
        <w:rPr>
          <w:lang w:val="sr-Cyrl-CS"/>
        </w:rPr>
        <w:t>У поступку преговарања се не може понудити виша цена од цене исказане у достављеној понуди.</w:t>
      </w:r>
    </w:p>
    <w:p w:rsidR="004D322F" w:rsidRPr="00BB7868" w:rsidRDefault="004D322F" w:rsidP="00634D85">
      <w:pPr>
        <w:ind w:firstLine="567"/>
        <w:rPr>
          <w:lang w:val="sr-Cyrl-CS"/>
        </w:rPr>
      </w:pPr>
      <w:r w:rsidRPr="00BB7868">
        <w:rPr>
          <w:lang w:val="sr-Cyrl-CS"/>
        </w:rPr>
        <w:t>Наручилац је дужан да у преговарачком поступку обезбеди да уговорена цена не буде</w:t>
      </w:r>
      <w:r>
        <w:rPr>
          <w:lang w:val="sr-Cyrl-CS"/>
        </w:rPr>
        <w:t xml:space="preserve"> већа од упоредиве тржишне цене и да са дужном пажњом проверава квалитет предмета набавке.</w:t>
      </w:r>
    </w:p>
    <w:p w:rsidR="004D322F" w:rsidRDefault="004D322F" w:rsidP="00634D85">
      <w:pPr>
        <w:tabs>
          <w:tab w:val="clear" w:pos="1440"/>
          <w:tab w:val="left" w:pos="567"/>
        </w:tabs>
        <w:ind w:firstLine="567"/>
        <w:rPr>
          <w:lang w:val="sr-Cyrl-CS"/>
        </w:rPr>
      </w:pPr>
      <w:r w:rsidRPr="00BB7868">
        <w:rPr>
          <w:lang w:val="sr-Cyrl-CS"/>
        </w:rPr>
        <w:t>Наручилац је дужан да води записник о преговарању</w:t>
      </w:r>
      <w:r w:rsidR="00634D85">
        <w:rPr>
          <w:lang w:val="sr-Cyrl-CS"/>
        </w:rPr>
        <w:t>.</w:t>
      </w:r>
    </w:p>
    <w:p w:rsidR="000377B8" w:rsidRDefault="000377B8" w:rsidP="000377B8">
      <w:pPr>
        <w:tabs>
          <w:tab w:val="clear" w:pos="1440"/>
          <w:tab w:val="left" w:pos="567"/>
        </w:tabs>
        <w:rPr>
          <w:lang w:val="sr-Cyrl-CS"/>
        </w:rPr>
      </w:pPr>
    </w:p>
    <w:p w:rsidR="000377B8" w:rsidRPr="00FF58D0" w:rsidRDefault="000377B8" w:rsidP="000377B8">
      <w:pPr>
        <w:tabs>
          <w:tab w:val="clear" w:pos="1440"/>
          <w:tab w:val="left" w:pos="567"/>
        </w:tabs>
        <w:rPr>
          <w:lang w:val="sr-Cyrl-CS"/>
        </w:rPr>
      </w:pPr>
    </w:p>
    <w:p w:rsidR="002B07FF" w:rsidRDefault="002B07FF" w:rsidP="004B70E9">
      <w:pPr>
        <w:pStyle w:val="ListParagraph"/>
        <w:ind w:left="360"/>
        <w:jc w:val="center"/>
        <w:rPr>
          <w:b/>
          <w:bCs/>
          <w:i/>
          <w:iCs/>
          <w:lang w:val="sr-Cyrl-RS"/>
        </w:rPr>
      </w:pPr>
    </w:p>
    <w:p w:rsidR="006307B6" w:rsidRDefault="006307B6">
      <w:pPr>
        <w:tabs>
          <w:tab w:val="clear" w:pos="1440"/>
        </w:tabs>
        <w:jc w:val="left"/>
        <w:rPr>
          <w:rFonts w:eastAsia="Arial Unicode MS"/>
          <w:b/>
          <w:bCs/>
          <w:i/>
          <w:iCs/>
          <w:color w:val="000000"/>
          <w:kern w:val="1"/>
          <w:lang w:val="sr-Cyrl-RS" w:eastAsia="ar-SA"/>
        </w:rPr>
      </w:pPr>
      <w:r>
        <w:rPr>
          <w:b/>
          <w:bCs/>
          <w:i/>
          <w:iCs/>
          <w:lang w:val="sr-Cyrl-RS"/>
        </w:rPr>
        <w:br w:type="page"/>
      </w:r>
    </w:p>
    <w:p w:rsidR="000377B8" w:rsidRDefault="000377B8" w:rsidP="007F212B">
      <w:pPr>
        <w:pStyle w:val="Heading1"/>
        <w:rPr>
          <w:lang w:val="sr-Cyrl-RS"/>
        </w:rPr>
      </w:pPr>
      <w:bookmarkStart w:id="120" w:name="_Toc459712925"/>
      <w:bookmarkStart w:id="121" w:name="_Toc459712997"/>
      <w:r w:rsidRPr="008A3CF8">
        <w:rPr>
          <w:lang w:val="sr-Latn-RS"/>
        </w:rPr>
        <w:lastRenderedPageBreak/>
        <w:t>V</w:t>
      </w:r>
      <w:r w:rsidRPr="008A3CF8">
        <w:rPr>
          <w:lang w:val="ru-RU"/>
        </w:rPr>
        <w:t xml:space="preserve"> </w:t>
      </w:r>
      <w:r w:rsidRPr="008A3CF8">
        <w:rPr>
          <w:lang w:val="sr-Cyrl-RS"/>
        </w:rPr>
        <w:t>ОБРАСЦИ КОЈИ ЧИНЕ САСТАВНИ ДЕО ПОНУДЕ</w:t>
      </w:r>
      <w:bookmarkEnd w:id="120"/>
      <w:bookmarkEnd w:id="121"/>
    </w:p>
    <w:p w:rsidR="000377B8" w:rsidRPr="008A3CF8" w:rsidRDefault="000377B8" w:rsidP="007F212B">
      <w:pPr>
        <w:pStyle w:val="Heading1"/>
        <w:rPr>
          <w:lang w:val="sr-Cyrl-RS"/>
        </w:rPr>
      </w:pPr>
    </w:p>
    <w:p w:rsidR="00A04DDE" w:rsidRDefault="00A04DDE" w:rsidP="00A04DDE">
      <w:pPr>
        <w:rPr>
          <w:lang w:val="sr-Cyrl-CS"/>
        </w:rPr>
      </w:pPr>
    </w:p>
    <w:p w:rsidR="00A04DDE" w:rsidRPr="00A04DDE" w:rsidRDefault="00D34B10" w:rsidP="00A04DDE">
      <w:pPr>
        <w:rPr>
          <w:lang w:val="sr-Cyrl-CS"/>
        </w:rPr>
      </w:pPr>
      <w:r>
        <w:rPr>
          <w:lang w:val="sr-Cyrl-CS"/>
        </w:rPr>
        <w:t>образац:</w:t>
      </w:r>
    </w:p>
    <w:p w:rsidR="00D34B10" w:rsidRDefault="00DB4876" w:rsidP="00D34B10">
      <w:pPr>
        <w:numPr>
          <w:ilvl w:val="1"/>
          <w:numId w:val="26"/>
        </w:numPr>
        <w:spacing w:before="120"/>
        <w:ind w:left="1434" w:hanging="357"/>
        <w:rPr>
          <w:lang w:val="sr-Cyrl-CS"/>
        </w:rPr>
      </w:pPr>
      <w:r>
        <w:rPr>
          <w:lang w:val="sr-Cyrl-CS"/>
        </w:rPr>
        <w:t xml:space="preserve">- </w:t>
      </w:r>
      <w:r w:rsidR="009F51B0">
        <w:rPr>
          <w:lang w:val="sr-Cyrl-CS"/>
        </w:rPr>
        <w:t>образац понуде</w:t>
      </w:r>
      <w:r w:rsidR="00D34B10">
        <w:rPr>
          <w:lang w:val="sr-Cyrl-CS"/>
        </w:rPr>
        <w:t>;</w:t>
      </w:r>
    </w:p>
    <w:p w:rsidR="007F212B" w:rsidRDefault="007F212B" w:rsidP="00D34B10">
      <w:pPr>
        <w:numPr>
          <w:ilvl w:val="1"/>
          <w:numId w:val="26"/>
        </w:numPr>
        <w:spacing w:before="120"/>
        <w:ind w:left="1434" w:hanging="357"/>
        <w:rPr>
          <w:lang w:val="sr-Cyrl-CS"/>
        </w:rPr>
      </w:pPr>
      <w:r>
        <w:rPr>
          <w:lang w:val="sr-Cyrl-CS"/>
        </w:rPr>
        <w:t>- образац структуре</w:t>
      </w:r>
      <w:r w:rsidR="008914ED">
        <w:rPr>
          <w:lang w:val="sr-Cyrl-CS"/>
        </w:rPr>
        <w:t xml:space="preserve"> понуђене</w:t>
      </w:r>
      <w:r>
        <w:rPr>
          <w:lang w:val="sr-Cyrl-CS"/>
        </w:rPr>
        <w:t xml:space="preserve"> цене</w:t>
      </w:r>
      <w:r w:rsidR="008914ED">
        <w:rPr>
          <w:lang w:val="sr-Cyrl-CS"/>
        </w:rPr>
        <w:t xml:space="preserve"> са упутством како да се попуни</w:t>
      </w:r>
      <w:r>
        <w:rPr>
          <w:lang w:val="sr-Cyrl-CS"/>
        </w:rPr>
        <w:t>;</w:t>
      </w:r>
    </w:p>
    <w:p w:rsidR="009F51B0" w:rsidRDefault="00DB4876" w:rsidP="00D34B10">
      <w:pPr>
        <w:numPr>
          <w:ilvl w:val="1"/>
          <w:numId w:val="26"/>
        </w:numPr>
        <w:spacing w:before="120"/>
        <w:ind w:left="1434" w:hanging="357"/>
        <w:rPr>
          <w:lang w:val="sr-Cyrl-CS"/>
        </w:rPr>
      </w:pPr>
      <w:r>
        <w:rPr>
          <w:lang w:val="sr-Cyrl-CS"/>
        </w:rPr>
        <w:t xml:space="preserve">- </w:t>
      </w:r>
      <w:r w:rsidR="009F51B0">
        <w:rPr>
          <w:lang w:val="sr-Cyrl-CS"/>
        </w:rPr>
        <w:t>образ</w:t>
      </w:r>
      <w:r w:rsidR="000A0225">
        <w:rPr>
          <w:lang w:val="sr-Cyrl-CS"/>
        </w:rPr>
        <w:t>а</w:t>
      </w:r>
      <w:r w:rsidR="009F51B0">
        <w:rPr>
          <w:lang w:val="sr-Cyrl-CS"/>
        </w:rPr>
        <w:t>ц трошкова припреме понуде</w:t>
      </w:r>
      <w:r w:rsidR="00D34B10">
        <w:rPr>
          <w:lang w:val="sr-Cyrl-CS"/>
        </w:rPr>
        <w:t>;</w:t>
      </w:r>
    </w:p>
    <w:p w:rsidR="009F51B0" w:rsidRDefault="00DB4876" w:rsidP="00D34B10">
      <w:pPr>
        <w:numPr>
          <w:ilvl w:val="1"/>
          <w:numId w:val="26"/>
        </w:numPr>
        <w:spacing w:before="120"/>
        <w:ind w:left="1434" w:hanging="357"/>
        <w:rPr>
          <w:lang w:val="sr-Cyrl-CS"/>
        </w:rPr>
      </w:pPr>
      <w:r>
        <w:rPr>
          <w:lang w:val="sr-Cyrl-CS"/>
        </w:rPr>
        <w:t xml:space="preserve">- </w:t>
      </w:r>
      <w:r w:rsidR="009F51B0">
        <w:rPr>
          <w:lang w:val="sr-Cyrl-CS"/>
        </w:rPr>
        <w:t>образац изјаве о независној понуди</w:t>
      </w:r>
      <w:r w:rsidR="00D34B10">
        <w:rPr>
          <w:lang w:val="sr-Cyrl-CS"/>
        </w:rPr>
        <w:t>;</w:t>
      </w:r>
    </w:p>
    <w:p w:rsidR="00D34B10" w:rsidRDefault="00DB4876" w:rsidP="00BD30ED">
      <w:pPr>
        <w:numPr>
          <w:ilvl w:val="1"/>
          <w:numId w:val="26"/>
        </w:numPr>
        <w:spacing w:before="120"/>
        <w:ind w:left="1434" w:hanging="357"/>
        <w:rPr>
          <w:lang w:val="sr-Cyrl-CS"/>
        </w:rPr>
      </w:pPr>
      <w:r w:rsidRPr="00CC7DC9">
        <w:rPr>
          <w:lang w:val="sr-Cyrl-CS"/>
        </w:rPr>
        <w:t xml:space="preserve">- </w:t>
      </w:r>
      <w:r w:rsidR="009F51B0" w:rsidRPr="00CC7DC9">
        <w:rPr>
          <w:lang w:val="sr-Cyrl-CS"/>
        </w:rPr>
        <w:t xml:space="preserve">образац изјаве понуђача о испуњености услова за учешће у поступку </w:t>
      </w:r>
      <w:r w:rsidR="000A0225">
        <w:rPr>
          <w:lang w:val="sr-Cyrl-CS"/>
        </w:rPr>
        <w:tab/>
        <w:t xml:space="preserve">   </w:t>
      </w:r>
      <w:r w:rsidR="009F51B0" w:rsidRPr="00CC7DC9">
        <w:rPr>
          <w:lang w:val="sr-Cyrl-CS"/>
        </w:rPr>
        <w:t xml:space="preserve">јавне набавке </w:t>
      </w:r>
      <w:r w:rsidR="00D34B10" w:rsidRPr="00CC7DC9">
        <w:rPr>
          <w:lang w:val="sr-Cyrl-CS"/>
        </w:rPr>
        <w:t>чл. 75.</w:t>
      </w:r>
      <w:r w:rsidR="00F00CD6" w:rsidRPr="00CC7DC9">
        <w:rPr>
          <w:lang w:val="sr-Cyrl-CS"/>
        </w:rPr>
        <w:t xml:space="preserve"> став 2.</w:t>
      </w:r>
      <w:r w:rsidR="00CC7DC9">
        <w:rPr>
          <w:lang w:val="sr-Cyrl-CS"/>
        </w:rPr>
        <w:t xml:space="preserve"> </w:t>
      </w:r>
      <w:r w:rsidR="00D658AE">
        <w:rPr>
          <w:lang w:val="sr-Cyrl-CS"/>
        </w:rPr>
        <w:t>ЗЈН</w:t>
      </w:r>
    </w:p>
    <w:p w:rsidR="0022658F" w:rsidRDefault="0022658F" w:rsidP="00BD30ED">
      <w:pPr>
        <w:numPr>
          <w:ilvl w:val="1"/>
          <w:numId w:val="26"/>
        </w:numPr>
        <w:spacing w:before="120"/>
        <w:ind w:left="1434" w:hanging="357"/>
        <w:rPr>
          <w:lang w:val="sr-Cyrl-CS"/>
        </w:rPr>
      </w:pPr>
      <w:r>
        <w:rPr>
          <w:lang w:val="sr-Cyrl-CS"/>
        </w:rPr>
        <w:t>- образац изјаве подизвођача о испуњености услова за учешће у поступку јавне набавке - чл. 75. ЗЈН</w:t>
      </w:r>
    </w:p>
    <w:p w:rsidR="000A0225" w:rsidRDefault="0023504E" w:rsidP="00376246">
      <w:pPr>
        <w:jc w:val="right"/>
        <w:rPr>
          <w:b/>
          <w:bCs/>
          <w:i/>
          <w:iCs/>
          <w:lang w:val="sr-Cyrl-RS"/>
        </w:rPr>
      </w:pPr>
      <w:r>
        <w:rPr>
          <w:b/>
          <w:bCs/>
          <w:i/>
          <w:iCs/>
          <w:lang w:val="sr-Cyrl-RS"/>
        </w:rPr>
        <w:br w:type="page"/>
      </w:r>
    </w:p>
    <w:p w:rsidR="00FE761E" w:rsidRPr="00FE761E" w:rsidRDefault="00D278A7" w:rsidP="00376246">
      <w:pPr>
        <w:jc w:val="right"/>
        <w:rPr>
          <w:lang w:val="sr-Cyrl-CS"/>
        </w:rPr>
      </w:pPr>
      <w:r>
        <w:rPr>
          <w:lang w:val="sr-Cyrl-CS"/>
        </w:rPr>
        <w:lastRenderedPageBreak/>
        <w:t xml:space="preserve">ОБРАЗАЦ </w:t>
      </w:r>
      <w:r w:rsidR="00FE761E">
        <w:rPr>
          <w:lang w:val="sr-Cyrl-CS"/>
        </w:rPr>
        <w:t>(1)</w:t>
      </w:r>
    </w:p>
    <w:p w:rsidR="0023504E" w:rsidRPr="00BB7868" w:rsidRDefault="0023504E" w:rsidP="0023504E">
      <w:pPr>
        <w:tabs>
          <w:tab w:val="clear" w:pos="1440"/>
          <w:tab w:val="left" w:pos="600"/>
        </w:tabs>
        <w:jc w:val="center"/>
        <w:rPr>
          <w:iCs/>
          <w:lang w:val="sr-Cyrl-CS"/>
        </w:rPr>
      </w:pPr>
      <w:r w:rsidRPr="00BB7868">
        <w:rPr>
          <w:b/>
          <w:lang w:val="sr-Cyrl-CS"/>
        </w:rPr>
        <w:t xml:space="preserve">П О Н У Д </w:t>
      </w:r>
      <w:r>
        <w:rPr>
          <w:b/>
          <w:lang w:val="sr-Cyrl-CS"/>
        </w:rPr>
        <w:t>А</w:t>
      </w:r>
    </w:p>
    <w:p w:rsidR="0023504E" w:rsidRDefault="0023504E" w:rsidP="0023504E">
      <w:pPr>
        <w:spacing w:before="120"/>
        <w:ind w:left="357"/>
        <w:jc w:val="center"/>
        <w:rPr>
          <w:iCs/>
          <w:lang w:val="sr-Cyrl-RS"/>
        </w:rPr>
      </w:pPr>
      <w:r w:rsidRPr="00BB7868">
        <w:rPr>
          <w:iCs/>
        </w:rPr>
        <w:t>бр</w:t>
      </w:r>
      <w:r w:rsidRPr="00BB7868">
        <w:rPr>
          <w:iCs/>
          <w:lang w:val="sr-Cyrl-RS"/>
        </w:rPr>
        <w:t xml:space="preserve"> ________________ </w:t>
      </w:r>
      <w:r w:rsidRPr="00BB7868">
        <w:rPr>
          <w:iCs/>
        </w:rPr>
        <w:t>од</w:t>
      </w:r>
      <w:r w:rsidRPr="00BB7868">
        <w:rPr>
          <w:iCs/>
          <w:lang w:val="sr-Cyrl-RS"/>
        </w:rPr>
        <w:t xml:space="preserve"> __________________</w:t>
      </w:r>
    </w:p>
    <w:p w:rsidR="0023504E" w:rsidRPr="00BB7868" w:rsidRDefault="0023504E" w:rsidP="0023504E">
      <w:pPr>
        <w:spacing w:before="120"/>
        <w:ind w:left="357"/>
        <w:jc w:val="center"/>
        <w:rPr>
          <w:b/>
          <w:lang w:val="sr-Cyrl-CS"/>
        </w:rPr>
      </w:pPr>
    </w:p>
    <w:p w:rsidR="00FE761E" w:rsidRPr="00E315CC" w:rsidRDefault="00EF517C" w:rsidP="0023504E">
      <w:pPr>
        <w:ind w:left="360"/>
        <w:jc w:val="center"/>
        <w:rPr>
          <w:b/>
          <w:lang w:val="sr-Cyrl-CS"/>
        </w:rPr>
      </w:pPr>
      <w:r w:rsidRPr="00E315CC">
        <w:rPr>
          <w:b/>
          <w:lang w:val="sr-Cyrl-CS"/>
        </w:rPr>
        <w:t xml:space="preserve">ЗА ЈАВНУ НАБАВКУ </w:t>
      </w:r>
      <w:r w:rsidR="00E315CC" w:rsidRPr="00E315CC">
        <w:rPr>
          <w:b/>
          <w:lang w:val="sr-Cyrl-CS"/>
        </w:rPr>
        <w:t>ДОБАРА</w:t>
      </w:r>
    </w:p>
    <w:p w:rsidR="00803B31" w:rsidRPr="00084E36" w:rsidRDefault="00084E36" w:rsidP="00803B31">
      <w:pPr>
        <w:jc w:val="center"/>
        <w:rPr>
          <w:b/>
          <w:bCs/>
          <w:lang w:val="sr-Cyrl-CS"/>
        </w:rPr>
      </w:pPr>
      <w:r>
        <w:rPr>
          <w:b/>
        </w:rPr>
        <w:t xml:space="preserve">Уџбеници и друге уџбеничке јединице за ученике </w:t>
      </w:r>
      <w:r w:rsidR="00E32193">
        <w:rPr>
          <w:b/>
        </w:rPr>
        <w:t xml:space="preserve">основног образовања и </w:t>
      </w:r>
      <w:proofErr w:type="gramStart"/>
      <w:r w:rsidR="00E32193">
        <w:rPr>
          <w:b/>
        </w:rPr>
        <w:t>васпитања</w:t>
      </w:r>
      <w:r>
        <w:rPr>
          <w:b/>
        </w:rPr>
        <w:t xml:space="preserve">  (</w:t>
      </w:r>
      <w:proofErr w:type="gramEnd"/>
      <w:r>
        <w:rPr>
          <w:b/>
        </w:rPr>
        <w:t xml:space="preserve">уџбеници и наставна средства за ученике </w:t>
      </w:r>
      <w:r w:rsidR="00E32193">
        <w:rPr>
          <w:b/>
        </w:rPr>
        <w:t>основног образовања и васпитања</w:t>
      </w:r>
      <w:r>
        <w:rPr>
          <w:b/>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
          <w:bCs/>
          <w:lang w:val="sr-Cyrl-RS"/>
        </w:rPr>
        <w:t>ће користити у настави)</w:t>
      </w:r>
      <w:r w:rsidR="00165C4F" w:rsidRPr="00E315CC">
        <w:rPr>
          <w:rFonts w:eastAsia="TimesNewRomanPS-BoldMT"/>
          <w:b/>
          <w:bCs/>
          <w:lang w:val="sr-Cyrl-CS"/>
        </w:rPr>
        <w:t xml:space="preserve">, редни број </w:t>
      </w:r>
      <w:r w:rsidR="00145B3A">
        <w:rPr>
          <w:rFonts w:eastAsia="TimesNewRomanPS-BoldMT"/>
          <w:b/>
          <w:bCs/>
          <w:lang w:val="sr-Cyrl-CS"/>
        </w:rPr>
        <w:t>ПП/Д/01/17</w:t>
      </w:r>
    </w:p>
    <w:p w:rsidR="00165C4F" w:rsidRDefault="004D546C" w:rsidP="00FA5219">
      <w:pPr>
        <w:pStyle w:val="NoSpacing"/>
        <w:spacing w:before="120" w:after="120"/>
      </w:pPr>
      <w:r>
        <w:t>Понуда се подноси за (заокружити број партије)</w:t>
      </w:r>
      <w:r w:rsidR="00165C4F" w:rsidRPr="00E315CC">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7986"/>
      </w:tblGrid>
      <w:tr w:rsidR="00F75F79" w:rsidRPr="00E358A2" w:rsidTr="006307B6">
        <w:trPr>
          <w:trHeight w:val="403"/>
        </w:trPr>
        <w:tc>
          <w:tcPr>
            <w:tcW w:w="1507" w:type="dxa"/>
            <w:shd w:val="clear" w:color="auto" w:fill="auto"/>
            <w:vAlign w:val="center"/>
          </w:tcPr>
          <w:p w:rsidR="00F75F79" w:rsidRPr="00E358A2" w:rsidRDefault="00F75F79" w:rsidP="006307B6">
            <w:pPr>
              <w:jc w:val="center"/>
              <w:outlineLvl w:val="0"/>
              <w:rPr>
                <w:b/>
                <w:bCs/>
                <w:iCs/>
                <w:lang w:val="sr-Cyrl-CS"/>
              </w:rPr>
            </w:pPr>
          </w:p>
        </w:tc>
        <w:tc>
          <w:tcPr>
            <w:tcW w:w="7986" w:type="dxa"/>
            <w:shd w:val="clear" w:color="auto" w:fill="auto"/>
            <w:vAlign w:val="center"/>
          </w:tcPr>
          <w:p w:rsidR="00F75F79" w:rsidRPr="00E358A2" w:rsidRDefault="00F75F79" w:rsidP="006307B6">
            <w:pPr>
              <w:jc w:val="center"/>
              <w:outlineLvl w:val="0"/>
              <w:rPr>
                <w:b/>
                <w:bCs/>
                <w:iCs/>
                <w:lang w:val="sr-Cyrl-RS"/>
              </w:rPr>
            </w:pPr>
            <w:bookmarkStart w:id="122" w:name="_Toc459712926"/>
            <w:bookmarkStart w:id="123" w:name="_Toc459712998"/>
            <w:r w:rsidRPr="00E358A2">
              <w:rPr>
                <w:b/>
                <w:bCs/>
                <w:iCs/>
                <w:lang w:val="sr-Cyrl-CS"/>
              </w:rPr>
              <w:t>НАЗИВ ПАРТИЈЕ</w:t>
            </w:r>
            <w:bookmarkEnd w:id="122"/>
            <w:bookmarkEnd w:id="123"/>
          </w:p>
        </w:tc>
      </w:tr>
      <w:tr w:rsidR="000355E1" w:rsidRPr="00084250" w:rsidTr="006307B6">
        <w:trPr>
          <w:trHeight w:val="976"/>
        </w:trPr>
        <w:tc>
          <w:tcPr>
            <w:tcW w:w="1507" w:type="dxa"/>
            <w:shd w:val="clear" w:color="auto" w:fill="auto"/>
            <w:vAlign w:val="center"/>
          </w:tcPr>
          <w:p w:rsidR="000355E1" w:rsidRPr="004D46F6" w:rsidRDefault="000355E1" w:rsidP="000355E1">
            <w:pPr>
              <w:jc w:val="center"/>
              <w:outlineLvl w:val="0"/>
              <w:rPr>
                <w:b/>
                <w:bCs/>
                <w:iCs/>
                <w:lang w:val="sr-Cyrl-CS"/>
              </w:rPr>
            </w:pPr>
            <w:bookmarkStart w:id="124" w:name="_Toc459712927"/>
            <w:bookmarkStart w:id="125" w:name="_Toc459712999"/>
            <w:r w:rsidRPr="004D46F6">
              <w:rPr>
                <w:b/>
                <w:bCs/>
                <w:iCs/>
                <w:lang w:val="sr-Cyrl-CS"/>
              </w:rPr>
              <w:t>Партија 1</w:t>
            </w:r>
            <w:bookmarkEnd w:id="124"/>
            <w:bookmarkEnd w:id="125"/>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Акроноло</w:t>
            </w:r>
          </w:p>
        </w:tc>
      </w:tr>
      <w:tr w:rsidR="000355E1" w:rsidRPr="00084250" w:rsidTr="006307B6">
        <w:trPr>
          <w:trHeight w:val="990"/>
        </w:trPr>
        <w:tc>
          <w:tcPr>
            <w:tcW w:w="1507" w:type="dxa"/>
            <w:shd w:val="clear" w:color="auto" w:fill="auto"/>
            <w:vAlign w:val="center"/>
          </w:tcPr>
          <w:p w:rsidR="000355E1" w:rsidRPr="004D46F6" w:rsidRDefault="000355E1" w:rsidP="000355E1">
            <w:pPr>
              <w:jc w:val="center"/>
              <w:outlineLvl w:val="0"/>
              <w:rPr>
                <w:b/>
                <w:bCs/>
                <w:iCs/>
                <w:lang w:val="sr-Cyrl-CS"/>
              </w:rPr>
            </w:pPr>
            <w:bookmarkStart w:id="126" w:name="_Toc459712929"/>
            <w:bookmarkStart w:id="127" w:name="_Toc459713001"/>
            <w:r w:rsidRPr="004D46F6">
              <w:rPr>
                <w:b/>
                <w:bCs/>
                <w:iCs/>
                <w:lang w:val="sr-Cyrl-CS"/>
              </w:rPr>
              <w:t>Партија 2</w:t>
            </w:r>
            <w:bookmarkEnd w:id="126"/>
            <w:bookmarkEnd w:id="127"/>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Бигз школство д.о.о.</w:t>
            </w:r>
          </w:p>
        </w:tc>
      </w:tr>
      <w:tr w:rsidR="000355E1" w:rsidRPr="00084250" w:rsidTr="006307B6">
        <w:trPr>
          <w:trHeight w:val="989"/>
        </w:trPr>
        <w:tc>
          <w:tcPr>
            <w:tcW w:w="1507" w:type="dxa"/>
            <w:shd w:val="clear" w:color="auto" w:fill="auto"/>
            <w:vAlign w:val="center"/>
          </w:tcPr>
          <w:p w:rsidR="000355E1" w:rsidRPr="004D46F6" w:rsidRDefault="000355E1" w:rsidP="000355E1">
            <w:pPr>
              <w:jc w:val="center"/>
              <w:outlineLvl w:val="0"/>
              <w:rPr>
                <w:b/>
                <w:bCs/>
                <w:iCs/>
                <w:lang w:val="sr-Cyrl-CS"/>
              </w:rPr>
            </w:pPr>
            <w:bookmarkStart w:id="128" w:name="_Toc459712931"/>
            <w:bookmarkStart w:id="129" w:name="_Toc459713003"/>
            <w:r w:rsidRPr="004D46F6">
              <w:rPr>
                <w:b/>
                <w:bCs/>
                <w:iCs/>
                <w:lang w:val="sr-Cyrl-CS"/>
              </w:rPr>
              <w:t>Партија 3</w:t>
            </w:r>
            <w:bookmarkEnd w:id="128"/>
            <w:bookmarkEnd w:id="129"/>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Привредно друштво Герундијум д.o.o.</w:t>
            </w:r>
          </w:p>
        </w:tc>
      </w:tr>
      <w:tr w:rsidR="000355E1" w:rsidRPr="00084250" w:rsidTr="006307B6">
        <w:trPr>
          <w:trHeight w:val="985"/>
        </w:trPr>
        <w:tc>
          <w:tcPr>
            <w:tcW w:w="1507" w:type="dxa"/>
            <w:shd w:val="clear" w:color="auto" w:fill="auto"/>
            <w:vAlign w:val="center"/>
          </w:tcPr>
          <w:p w:rsidR="000355E1" w:rsidRPr="004D46F6" w:rsidRDefault="000355E1" w:rsidP="000355E1">
            <w:pPr>
              <w:jc w:val="center"/>
              <w:outlineLvl w:val="0"/>
              <w:rPr>
                <w:b/>
                <w:bCs/>
                <w:iCs/>
                <w:lang w:val="sr-Cyrl-CS"/>
              </w:rPr>
            </w:pPr>
            <w:bookmarkStart w:id="130" w:name="_Toc459712933"/>
            <w:bookmarkStart w:id="131" w:name="_Toc459713005"/>
            <w:r w:rsidRPr="004D46F6">
              <w:rPr>
                <w:b/>
                <w:bCs/>
                <w:iCs/>
                <w:lang w:val="sr-Cyrl-CS"/>
              </w:rPr>
              <w:t>Партија 4</w:t>
            </w:r>
            <w:bookmarkEnd w:id="130"/>
            <w:bookmarkEnd w:id="131"/>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Дата Статус д.о.о.</w:t>
            </w:r>
          </w:p>
        </w:tc>
      </w:tr>
      <w:tr w:rsidR="000355E1" w:rsidRPr="00084250" w:rsidTr="006307B6">
        <w:trPr>
          <w:trHeight w:val="996"/>
        </w:trPr>
        <w:tc>
          <w:tcPr>
            <w:tcW w:w="1507" w:type="dxa"/>
            <w:shd w:val="clear" w:color="auto" w:fill="auto"/>
            <w:vAlign w:val="center"/>
          </w:tcPr>
          <w:p w:rsidR="000355E1" w:rsidRPr="004D46F6" w:rsidRDefault="000355E1" w:rsidP="000355E1">
            <w:pPr>
              <w:jc w:val="center"/>
              <w:outlineLvl w:val="0"/>
              <w:rPr>
                <w:b/>
                <w:bCs/>
                <w:iCs/>
                <w:lang w:val="sr-Cyrl-CS"/>
              </w:rPr>
            </w:pPr>
            <w:bookmarkStart w:id="132" w:name="_Toc459712935"/>
            <w:bookmarkStart w:id="133" w:name="_Toc459713007"/>
            <w:r w:rsidRPr="004D46F6">
              <w:rPr>
                <w:b/>
                <w:bCs/>
                <w:iCs/>
                <w:lang w:val="sr-Cyrl-CS"/>
              </w:rPr>
              <w:t>Партија 5</w:t>
            </w:r>
            <w:bookmarkEnd w:id="132"/>
            <w:bookmarkEnd w:id="133"/>
          </w:p>
        </w:tc>
        <w:tc>
          <w:tcPr>
            <w:tcW w:w="7986" w:type="dxa"/>
            <w:shd w:val="clear" w:color="auto" w:fill="auto"/>
            <w:vAlign w:val="center"/>
          </w:tcPr>
          <w:p w:rsidR="000355E1" w:rsidRPr="00C23811" w:rsidRDefault="00084E36" w:rsidP="00084E36">
            <w:pPr>
              <w:jc w:val="left"/>
              <w:rPr>
                <w:bCs/>
                <w:iCs/>
                <w:color w:val="000000" w:themeColor="text1"/>
                <w:lang w:val="sr-Cyrl-CS"/>
              </w:rPr>
            </w:pPr>
            <w:r>
              <w:rPr>
                <w:bCs/>
                <w:iCs/>
                <w:color w:val="000000" w:themeColor="text1"/>
                <w:lang w:val="sr-Cyrl-CS"/>
              </w:rPr>
              <w:t xml:space="preserve">Уџбеници и друге уџбеничке јединице за ученике </w:t>
            </w:r>
            <w:r w:rsidR="00E32193">
              <w:rPr>
                <w:bCs/>
                <w:iCs/>
                <w:color w:val="000000" w:themeColor="text1"/>
                <w:lang w:val="sr-Cyrl-CS"/>
              </w:rPr>
              <w:t>основног образовања и васпитања</w:t>
            </w:r>
            <w:r>
              <w:rPr>
                <w:bCs/>
                <w:iCs/>
                <w:color w:val="000000" w:themeColor="text1"/>
                <w:lang w:val="sr-Cyrl-CS"/>
              </w:rPr>
              <w:t xml:space="preserve">  (уџбеници и наставна средства за ученике </w:t>
            </w:r>
            <w:r w:rsidR="00E32193">
              <w:rPr>
                <w:bCs/>
                <w:iCs/>
                <w:color w:val="000000" w:themeColor="text1"/>
                <w:lang w:val="sr-Cyrl-CS"/>
              </w:rPr>
              <w:t>основног образовања и васпитања</w:t>
            </w:r>
            <w:r>
              <w:rPr>
                <w:bCs/>
                <w:iCs/>
                <w:color w:val="000000" w:themeColor="text1"/>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color w:val="000000" w:themeColor="text1"/>
                <w:lang w:val="sr-Cyrl-RS"/>
              </w:rPr>
              <w:t>ће користити у настави)</w:t>
            </w:r>
            <w:r>
              <w:rPr>
                <w:bCs/>
                <w:iCs/>
                <w:color w:val="000000" w:themeColor="text1"/>
                <w:lang w:val="sr-Cyrl-RS"/>
              </w:rPr>
              <w:t xml:space="preserve"> </w:t>
            </w:r>
            <w:r w:rsidR="000355E1" w:rsidRPr="00C23811">
              <w:rPr>
                <w:bCs/>
                <w:iCs/>
                <w:color w:val="000000" w:themeColor="text1"/>
                <w:lang w:val="sr-Cyrl-CS"/>
              </w:rPr>
              <w:t>- издавача Предузеће за издаваштво, производњу и трговину Едука д.о.о.</w:t>
            </w:r>
          </w:p>
        </w:tc>
      </w:tr>
      <w:tr w:rsidR="000355E1" w:rsidRPr="00084250" w:rsidTr="006307B6">
        <w:trPr>
          <w:trHeight w:val="1102"/>
        </w:trPr>
        <w:tc>
          <w:tcPr>
            <w:tcW w:w="1507" w:type="dxa"/>
            <w:shd w:val="clear" w:color="auto" w:fill="auto"/>
            <w:vAlign w:val="center"/>
          </w:tcPr>
          <w:p w:rsidR="000355E1" w:rsidRPr="004D46F6" w:rsidRDefault="000355E1" w:rsidP="000355E1">
            <w:pPr>
              <w:jc w:val="center"/>
              <w:outlineLvl w:val="0"/>
              <w:rPr>
                <w:b/>
                <w:bCs/>
                <w:iCs/>
                <w:lang w:val="sr-Cyrl-CS"/>
              </w:rPr>
            </w:pPr>
            <w:bookmarkStart w:id="134" w:name="_Toc459712937"/>
            <w:bookmarkStart w:id="135" w:name="_Toc459713009"/>
            <w:r w:rsidRPr="004D46F6">
              <w:rPr>
                <w:b/>
                <w:bCs/>
                <w:iCs/>
                <w:lang w:val="sr-Cyrl-CS"/>
              </w:rPr>
              <w:t>Партија 6</w:t>
            </w:r>
            <w:bookmarkEnd w:id="134"/>
            <w:bookmarkEnd w:id="135"/>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Јавно предузеће Завод за уџбенике</w:t>
            </w:r>
          </w:p>
        </w:tc>
      </w:tr>
      <w:tr w:rsidR="000355E1" w:rsidRPr="00084250" w:rsidTr="006307B6">
        <w:trPr>
          <w:trHeight w:val="990"/>
        </w:trPr>
        <w:tc>
          <w:tcPr>
            <w:tcW w:w="1507" w:type="dxa"/>
            <w:shd w:val="clear" w:color="auto" w:fill="auto"/>
            <w:vAlign w:val="center"/>
          </w:tcPr>
          <w:p w:rsidR="000355E1" w:rsidRPr="004D46F6" w:rsidRDefault="000355E1" w:rsidP="000355E1">
            <w:pPr>
              <w:jc w:val="center"/>
              <w:outlineLvl w:val="0"/>
              <w:rPr>
                <w:b/>
                <w:bCs/>
                <w:iCs/>
                <w:lang w:val="sr-Cyrl-CS"/>
              </w:rPr>
            </w:pPr>
            <w:bookmarkStart w:id="136" w:name="_Toc459712939"/>
            <w:bookmarkStart w:id="137" w:name="_Toc459713011"/>
            <w:r w:rsidRPr="004D46F6">
              <w:rPr>
                <w:b/>
                <w:bCs/>
                <w:iCs/>
                <w:lang w:val="sr-Cyrl-CS"/>
              </w:rPr>
              <w:lastRenderedPageBreak/>
              <w:t>Партија 7</w:t>
            </w:r>
            <w:bookmarkEnd w:id="136"/>
            <w:bookmarkEnd w:id="137"/>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Креативни центар</w:t>
            </w:r>
          </w:p>
        </w:tc>
      </w:tr>
      <w:tr w:rsidR="000355E1" w:rsidRPr="00084250" w:rsidTr="006307B6">
        <w:trPr>
          <w:trHeight w:val="990"/>
        </w:trPr>
        <w:tc>
          <w:tcPr>
            <w:tcW w:w="1507" w:type="dxa"/>
            <w:shd w:val="clear" w:color="auto" w:fill="auto"/>
            <w:vAlign w:val="center"/>
          </w:tcPr>
          <w:p w:rsidR="000355E1" w:rsidRPr="004D46F6" w:rsidRDefault="000355E1" w:rsidP="000355E1">
            <w:pPr>
              <w:jc w:val="center"/>
              <w:outlineLvl w:val="0"/>
              <w:rPr>
                <w:b/>
                <w:bCs/>
                <w:iCs/>
                <w:lang w:val="sr-Cyrl-CS"/>
              </w:rPr>
            </w:pPr>
            <w:bookmarkStart w:id="138" w:name="_Toc459712941"/>
            <w:bookmarkStart w:id="139" w:name="_Toc459713013"/>
            <w:r w:rsidRPr="004D46F6">
              <w:rPr>
                <w:b/>
                <w:bCs/>
                <w:iCs/>
                <w:lang w:val="sr-Cyrl-CS"/>
              </w:rPr>
              <w:t>Партија 8</w:t>
            </w:r>
            <w:bookmarkEnd w:id="138"/>
            <w:bookmarkEnd w:id="139"/>
          </w:p>
        </w:tc>
        <w:tc>
          <w:tcPr>
            <w:tcW w:w="7986" w:type="dxa"/>
            <w:shd w:val="clear" w:color="auto" w:fill="auto"/>
            <w:vAlign w:val="center"/>
          </w:tcPr>
          <w:p w:rsidR="000355E1" w:rsidRPr="00C23811" w:rsidRDefault="00084E36" w:rsidP="00084E36">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Pr>
                <w:bCs/>
                <w:iCs/>
                <w:lang w:val="sr-Cyrl-RS"/>
              </w:rPr>
              <w:t xml:space="preserve"> </w:t>
            </w:r>
            <w:r w:rsidR="000355E1" w:rsidRPr="00C23811">
              <w:rPr>
                <w:bCs/>
                <w:iCs/>
                <w:lang w:val="sr-Cyrl-CS"/>
              </w:rPr>
              <w:t>- издавача Издавачко друштво Круг</w:t>
            </w:r>
          </w:p>
        </w:tc>
      </w:tr>
      <w:tr w:rsidR="000355E1" w:rsidRPr="00084250" w:rsidTr="006307B6">
        <w:trPr>
          <w:trHeight w:val="976"/>
        </w:trPr>
        <w:tc>
          <w:tcPr>
            <w:tcW w:w="1507" w:type="dxa"/>
            <w:shd w:val="clear" w:color="auto" w:fill="auto"/>
            <w:vAlign w:val="center"/>
          </w:tcPr>
          <w:p w:rsidR="000355E1" w:rsidRPr="004D46F6" w:rsidRDefault="000355E1" w:rsidP="000355E1">
            <w:pPr>
              <w:jc w:val="center"/>
              <w:outlineLvl w:val="0"/>
              <w:rPr>
                <w:b/>
                <w:bCs/>
                <w:iCs/>
                <w:lang w:val="sr-Cyrl-CS"/>
              </w:rPr>
            </w:pPr>
            <w:bookmarkStart w:id="140" w:name="_Toc459712943"/>
            <w:bookmarkStart w:id="141" w:name="_Toc459713015"/>
            <w:r w:rsidRPr="004D46F6">
              <w:rPr>
                <w:b/>
                <w:bCs/>
                <w:iCs/>
                <w:lang w:val="sr-Cyrl-CS"/>
              </w:rPr>
              <w:t>Партија 9</w:t>
            </w:r>
            <w:bookmarkEnd w:id="140"/>
            <w:bookmarkEnd w:id="141"/>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Математископ д.о.о.</w:t>
            </w:r>
          </w:p>
        </w:tc>
      </w:tr>
      <w:tr w:rsidR="000355E1" w:rsidRPr="00084250" w:rsidTr="006307B6">
        <w:trPr>
          <w:trHeight w:val="988"/>
        </w:trPr>
        <w:tc>
          <w:tcPr>
            <w:tcW w:w="1507" w:type="dxa"/>
            <w:shd w:val="clear" w:color="auto" w:fill="auto"/>
            <w:vAlign w:val="center"/>
          </w:tcPr>
          <w:p w:rsidR="000355E1" w:rsidRPr="004D46F6" w:rsidRDefault="000355E1" w:rsidP="000355E1">
            <w:pPr>
              <w:jc w:val="center"/>
              <w:outlineLvl w:val="0"/>
              <w:rPr>
                <w:b/>
                <w:bCs/>
                <w:iCs/>
                <w:lang w:val="sr-Cyrl-CS"/>
              </w:rPr>
            </w:pPr>
            <w:bookmarkStart w:id="142" w:name="_Toc459712945"/>
            <w:bookmarkStart w:id="143" w:name="_Toc459713017"/>
            <w:r w:rsidRPr="004D46F6">
              <w:rPr>
                <w:b/>
                <w:bCs/>
                <w:iCs/>
                <w:lang w:val="sr-Cyrl-CS"/>
              </w:rPr>
              <w:t>Партија 10</w:t>
            </w:r>
            <w:bookmarkEnd w:id="142"/>
            <w:bookmarkEnd w:id="143"/>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Привредно друштво за издавачку делатност Нови Логос</w:t>
            </w:r>
          </w:p>
        </w:tc>
      </w:tr>
      <w:tr w:rsidR="000355E1" w:rsidRPr="00084250" w:rsidTr="006307B6">
        <w:trPr>
          <w:trHeight w:val="993"/>
        </w:trPr>
        <w:tc>
          <w:tcPr>
            <w:tcW w:w="1507" w:type="dxa"/>
            <w:shd w:val="clear" w:color="auto" w:fill="auto"/>
            <w:vAlign w:val="center"/>
          </w:tcPr>
          <w:p w:rsidR="000355E1" w:rsidRPr="004D46F6" w:rsidRDefault="000355E1" w:rsidP="000355E1">
            <w:pPr>
              <w:jc w:val="center"/>
              <w:outlineLvl w:val="0"/>
              <w:rPr>
                <w:b/>
                <w:bCs/>
                <w:iCs/>
                <w:lang w:val="sr-Cyrl-CS"/>
              </w:rPr>
            </w:pPr>
            <w:bookmarkStart w:id="144" w:name="_Toc459712947"/>
            <w:bookmarkStart w:id="145" w:name="_Toc459713019"/>
            <w:r w:rsidRPr="004D46F6">
              <w:rPr>
                <w:b/>
                <w:bCs/>
                <w:iCs/>
                <w:lang w:val="sr-Cyrl-CS"/>
              </w:rPr>
              <w:t>Партија 11</w:t>
            </w:r>
            <w:bookmarkEnd w:id="144"/>
            <w:bookmarkEnd w:id="145"/>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Сазнање</w:t>
            </w:r>
          </w:p>
        </w:tc>
      </w:tr>
      <w:tr w:rsidR="000355E1" w:rsidRPr="00084250" w:rsidTr="006307B6">
        <w:trPr>
          <w:trHeight w:val="979"/>
        </w:trPr>
        <w:tc>
          <w:tcPr>
            <w:tcW w:w="1507" w:type="dxa"/>
            <w:shd w:val="clear" w:color="auto" w:fill="auto"/>
            <w:vAlign w:val="center"/>
          </w:tcPr>
          <w:p w:rsidR="000355E1" w:rsidRPr="004D46F6" w:rsidRDefault="000355E1" w:rsidP="000355E1">
            <w:pPr>
              <w:jc w:val="center"/>
              <w:outlineLvl w:val="0"/>
              <w:rPr>
                <w:b/>
                <w:bCs/>
                <w:iCs/>
                <w:lang w:val="sr-Cyrl-CS"/>
              </w:rPr>
            </w:pPr>
            <w:bookmarkStart w:id="146" w:name="_Toc459712949"/>
            <w:bookmarkStart w:id="147" w:name="_Toc459713021"/>
            <w:r w:rsidRPr="004D46F6">
              <w:rPr>
                <w:b/>
                <w:bCs/>
                <w:iCs/>
                <w:lang w:val="sr-Cyrl-CS"/>
              </w:rPr>
              <w:t>Партија 12</w:t>
            </w:r>
            <w:bookmarkEnd w:id="146"/>
            <w:bookmarkEnd w:id="147"/>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Издавачка кућа Фреска</w:t>
            </w:r>
          </w:p>
        </w:tc>
      </w:tr>
      <w:tr w:rsidR="000355E1" w:rsidRPr="00084250" w:rsidTr="006307B6">
        <w:trPr>
          <w:trHeight w:val="994"/>
        </w:trPr>
        <w:tc>
          <w:tcPr>
            <w:tcW w:w="1507" w:type="dxa"/>
            <w:shd w:val="clear" w:color="auto" w:fill="auto"/>
            <w:vAlign w:val="center"/>
          </w:tcPr>
          <w:p w:rsidR="000355E1" w:rsidRPr="004D46F6" w:rsidRDefault="000355E1" w:rsidP="000355E1">
            <w:pPr>
              <w:jc w:val="center"/>
              <w:outlineLvl w:val="0"/>
              <w:rPr>
                <w:b/>
                <w:bCs/>
                <w:iCs/>
                <w:lang w:val="sr-Cyrl-CS"/>
              </w:rPr>
            </w:pPr>
            <w:bookmarkStart w:id="148" w:name="_Toc459712951"/>
            <w:bookmarkStart w:id="149" w:name="_Toc459713023"/>
            <w:r w:rsidRPr="004D46F6">
              <w:rPr>
                <w:b/>
                <w:bCs/>
                <w:iCs/>
                <w:lang w:val="sr-Cyrl-CS"/>
              </w:rPr>
              <w:t>Партија 1</w:t>
            </w:r>
            <w:r w:rsidRPr="004D46F6">
              <w:rPr>
                <w:b/>
                <w:bCs/>
                <w:iCs/>
              </w:rPr>
              <w:t>3</w:t>
            </w:r>
            <w:bookmarkEnd w:id="148"/>
            <w:bookmarkEnd w:id="149"/>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АLBAS д.о.о.</w:t>
            </w:r>
          </w:p>
        </w:tc>
      </w:tr>
      <w:tr w:rsidR="000355E1" w:rsidRPr="00084250" w:rsidTr="006307B6">
        <w:trPr>
          <w:trHeight w:val="980"/>
        </w:trPr>
        <w:tc>
          <w:tcPr>
            <w:tcW w:w="1507" w:type="dxa"/>
            <w:shd w:val="clear" w:color="auto" w:fill="auto"/>
            <w:vAlign w:val="center"/>
          </w:tcPr>
          <w:p w:rsidR="000355E1" w:rsidRPr="004D46F6" w:rsidRDefault="000355E1" w:rsidP="000355E1">
            <w:pPr>
              <w:jc w:val="center"/>
              <w:outlineLvl w:val="0"/>
              <w:rPr>
                <w:b/>
                <w:bCs/>
                <w:iCs/>
                <w:lang w:val="sr-Cyrl-CS"/>
              </w:rPr>
            </w:pPr>
            <w:bookmarkStart w:id="150" w:name="_Toc459712953"/>
            <w:bookmarkStart w:id="151" w:name="_Toc459713025"/>
            <w:r w:rsidRPr="004D46F6">
              <w:rPr>
                <w:b/>
                <w:bCs/>
                <w:iCs/>
                <w:lang w:val="sr-Cyrl-CS"/>
              </w:rPr>
              <w:t>Партија 14</w:t>
            </w:r>
            <w:bookmarkEnd w:id="150"/>
            <w:bookmarkEnd w:id="151"/>
          </w:p>
        </w:tc>
        <w:tc>
          <w:tcPr>
            <w:tcW w:w="7986" w:type="dxa"/>
            <w:shd w:val="clear" w:color="auto" w:fill="auto"/>
            <w:vAlign w:val="center"/>
          </w:tcPr>
          <w:p w:rsidR="000355E1" w:rsidRPr="00C23811" w:rsidRDefault="00084E36" w:rsidP="000355E1">
            <w:pPr>
              <w:jc w:val="left"/>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Klett издавачка кућа д.о.о.</w:t>
            </w:r>
          </w:p>
        </w:tc>
      </w:tr>
      <w:tr w:rsidR="000355E1" w:rsidRPr="00084250" w:rsidTr="006307B6">
        <w:trPr>
          <w:trHeight w:val="980"/>
        </w:trPr>
        <w:tc>
          <w:tcPr>
            <w:tcW w:w="1507" w:type="dxa"/>
            <w:shd w:val="clear" w:color="auto" w:fill="auto"/>
            <w:vAlign w:val="center"/>
          </w:tcPr>
          <w:p w:rsidR="000355E1" w:rsidRPr="004D46F6" w:rsidRDefault="000355E1" w:rsidP="000355E1">
            <w:pPr>
              <w:jc w:val="center"/>
              <w:outlineLvl w:val="0"/>
              <w:rPr>
                <w:b/>
                <w:bCs/>
                <w:iCs/>
                <w:lang w:val="sr-Cyrl-CS"/>
              </w:rPr>
            </w:pPr>
            <w:bookmarkStart w:id="152" w:name="_Toc459712955"/>
            <w:bookmarkStart w:id="153" w:name="_Toc459713027"/>
            <w:r w:rsidRPr="004D46F6">
              <w:rPr>
                <w:b/>
                <w:bCs/>
                <w:iCs/>
                <w:lang w:val="sr-Cyrl-CS"/>
              </w:rPr>
              <w:t>Партија 15</w:t>
            </w:r>
            <w:bookmarkEnd w:id="152"/>
            <w:bookmarkEnd w:id="153"/>
          </w:p>
        </w:tc>
        <w:tc>
          <w:tcPr>
            <w:tcW w:w="7986" w:type="dxa"/>
            <w:shd w:val="clear" w:color="auto" w:fill="auto"/>
            <w:vAlign w:val="center"/>
          </w:tcPr>
          <w:p w:rsidR="000355E1" w:rsidRPr="00C23811" w:rsidRDefault="00084E36" w:rsidP="000355E1">
            <w:pPr>
              <w:jc w:val="left"/>
              <w:outlineLvl w:val="0"/>
              <w:rPr>
                <w:bCs/>
                <w:iCs/>
                <w:lang w:val="sr-Cyrl-CS"/>
              </w:rPr>
            </w:pPr>
            <w:r>
              <w:rPr>
                <w:bCs/>
                <w:iCs/>
                <w:lang w:val="sr-Cyrl-CS"/>
              </w:rPr>
              <w:t xml:space="preserve">Уџбеници и друге уџбеничке јединице за ученике </w:t>
            </w:r>
            <w:r w:rsidR="00E32193">
              <w:rPr>
                <w:bCs/>
                <w:iCs/>
                <w:lang w:val="sr-Cyrl-CS"/>
              </w:rPr>
              <w:t>основног образовања и васпитања</w:t>
            </w:r>
            <w:r>
              <w:rPr>
                <w:bCs/>
                <w:iCs/>
                <w:lang w:val="sr-Cyrl-CS"/>
              </w:rPr>
              <w:t xml:space="preserve">  (уџбеници и наставна средства за ученике </w:t>
            </w:r>
            <w:r w:rsidR="00E32193">
              <w:rPr>
                <w:bCs/>
                <w:iCs/>
                <w:lang w:val="sr-Cyrl-CS"/>
              </w:rPr>
              <w:t>основног образовања и васпитања</w:t>
            </w:r>
            <w:r>
              <w:rPr>
                <w:bCs/>
                <w:iCs/>
                <w:lang w:val="sr-Cyrl-CS"/>
              </w:rPr>
              <w:t xml:space="preserve">, из уџбеничких комплета објављених у Каталогу за шклске 2016/2017 до 2018/2019. године, које су основне школе изабрале као обавезне да </w:t>
            </w:r>
            <w:r w:rsidRPr="00084E36">
              <w:rPr>
                <w:bCs/>
                <w:iCs/>
                <w:lang w:val="sr-Cyrl-RS"/>
              </w:rPr>
              <w:t>ће користити у настави)</w:t>
            </w:r>
            <w:r w:rsidR="000355E1" w:rsidRPr="00C23811">
              <w:rPr>
                <w:bCs/>
                <w:iCs/>
                <w:lang w:val="sr-Cyrl-CS"/>
              </w:rPr>
              <w:t>- издавача The English Book д.о.о.</w:t>
            </w:r>
          </w:p>
        </w:tc>
      </w:tr>
    </w:tbl>
    <w:p w:rsidR="00F75F79" w:rsidRDefault="00F75F79" w:rsidP="00F75F79">
      <w:pPr>
        <w:tabs>
          <w:tab w:val="clear" w:pos="1440"/>
          <w:tab w:val="left" w:pos="540"/>
        </w:tabs>
        <w:rPr>
          <w:b/>
          <w:lang w:val="sr-Cyrl-RS"/>
        </w:rPr>
      </w:pPr>
    </w:p>
    <w:p w:rsidR="0023504E" w:rsidRPr="00527FF6" w:rsidRDefault="0023504E" w:rsidP="0023504E">
      <w:pPr>
        <w:rPr>
          <w:b/>
          <w:bCs/>
          <w:iCs/>
          <w:lang w:val="sr-Cyrl-RS"/>
        </w:rPr>
      </w:pPr>
      <w:r w:rsidRPr="004D46F6">
        <w:rPr>
          <w:b/>
          <w:bCs/>
          <w:iCs/>
        </w:rPr>
        <w:lastRenderedPageBreak/>
        <w:t>1)</w:t>
      </w:r>
      <w:r w:rsidR="004D46F6" w:rsidRPr="004D46F6">
        <w:rPr>
          <w:b/>
          <w:bCs/>
          <w:iCs/>
          <w:lang w:val="sr-Cyrl-RS"/>
        </w:rPr>
        <w:t xml:space="preserve"> </w:t>
      </w:r>
      <w:r w:rsidRPr="004D46F6">
        <w:rPr>
          <w:b/>
          <w:bCs/>
          <w:iCs/>
        </w:rPr>
        <w:t>ОПШТИ ПОДАЦИ О ПОНУЂАЧУ</w:t>
      </w:r>
      <w:r w:rsidR="00527FF6">
        <w:rPr>
          <w:b/>
          <w:bCs/>
          <w:iCs/>
          <w:lang w:val="sr-Cyrl-RS"/>
        </w:rPr>
        <w:t>:</w:t>
      </w:r>
    </w:p>
    <w:p w:rsidR="0023504E" w:rsidRPr="00BB7868" w:rsidRDefault="0023504E" w:rsidP="0023504E">
      <w:pPr>
        <w:rPr>
          <w:i/>
          <w:iCs/>
          <w:lang w:val="sr-Cyrl-CS"/>
        </w:rPr>
      </w:pPr>
    </w:p>
    <w:tbl>
      <w:tblPr>
        <w:tblW w:w="9871" w:type="dxa"/>
        <w:jc w:val="center"/>
        <w:tblLayout w:type="fixed"/>
        <w:tblLook w:val="0000" w:firstRow="0" w:lastRow="0" w:firstColumn="0" w:lastColumn="0" w:noHBand="0" w:noVBand="0"/>
      </w:tblPr>
      <w:tblGrid>
        <w:gridCol w:w="5211"/>
        <w:gridCol w:w="4660"/>
      </w:tblGrid>
      <w:tr w:rsidR="0023504E" w:rsidRPr="00BB7868" w:rsidTr="004D46F6">
        <w:trPr>
          <w:trHeight w:val="709"/>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sr-Cyrl-CS"/>
              </w:rPr>
            </w:pPr>
            <w:r w:rsidRPr="00BB7868">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rPr>
            </w:pPr>
          </w:p>
        </w:tc>
      </w:tr>
      <w:tr w:rsidR="0023504E" w:rsidRPr="00BB7868" w:rsidTr="004D46F6">
        <w:trPr>
          <w:trHeight w:val="691"/>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sr-Cyrl-CS"/>
              </w:rPr>
            </w:pPr>
            <w:r w:rsidRPr="00BB7868">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lang w:val="sr-Cyrl-CS"/>
              </w:rPr>
            </w:pPr>
          </w:p>
        </w:tc>
      </w:tr>
      <w:tr w:rsidR="0023504E" w:rsidRPr="00BB7868" w:rsidTr="004D46F6">
        <w:trPr>
          <w:trHeight w:val="714"/>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rPr>
            </w:pPr>
            <w:r w:rsidRPr="00BB7868">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rPr>
            </w:pPr>
          </w:p>
        </w:tc>
      </w:tr>
      <w:tr w:rsidR="0023504E" w:rsidRPr="00BB7868" w:rsidTr="00527FF6">
        <w:trPr>
          <w:trHeight w:val="825"/>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ru-RU"/>
              </w:rPr>
            </w:pPr>
            <w:r w:rsidRPr="00BB7868">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snapToGrid w:val="0"/>
              <w:rPr>
                <w:b/>
                <w:bCs/>
                <w:i/>
                <w:iCs/>
                <w:lang w:val="ru-RU"/>
              </w:rPr>
            </w:pPr>
          </w:p>
        </w:tc>
      </w:tr>
      <w:tr w:rsidR="0023504E" w:rsidRPr="00BB7868" w:rsidTr="00527FF6">
        <w:trPr>
          <w:trHeight w:val="709"/>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sr-Cyrl-CS"/>
              </w:rPr>
            </w:pPr>
            <w:r w:rsidRPr="00BB7868">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lang w:val="sr-Cyrl-CS"/>
              </w:rPr>
            </w:pPr>
          </w:p>
        </w:tc>
      </w:tr>
      <w:tr w:rsidR="0023504E" w:rsidRPr="00BB7868" w:rsidTr="00527FF6">
        <w:trPr>
          <w:trHeight w:val="704"/>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ru-RU"/>
              </w:rPr>
            </w:pPr>
            <w:r w:rsidRPr="00BB7868">
              <w:rPr>
                <w:i/>
                <w:iCs/>
                <w:lang w:val="ru-RU"/>
              </w:rPr>
              <w:t>Електронска адреса понуђача (</w:t>
            </w:r>
            <w:r w:rsidRPr="00BB7868">
              <w:rPr>
                <w:i/>
                <w:iCs/>
              </w:rPr>
              <w:t>e</w:t>
            </w:r>
            <w:r w:rsidRPr="00BB7868">
              <w:rPr>
                <w:i/>
                <w:iCs/>
                <w:lang w:val="ru-RU"/>
              </w:rPr>
              <w:t>-</w:t>
            </w:r>
            <w:r w:rsidRPr="00BB7868">
              <w:rPr>
                <w:i/>
                <w:iCs/>
              </w:rPr>
              <w:t>mail</w:t>
            </w:r>
            <w:r w:rsidRPr="00BB7868">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snapToGrid w:val="0"/>
              <w:rPr>
                <w:b/>
                <w:bCs/>
                <w:i/>
                <w:iCs/>
                <w:lang w:val="ru-RU"/>
              </w:rPr>
            </w:pPr>
          </w:p>
        </w:tc>
      </w:tr>
      <w:tr w:rsidR="0023504E" w:rsidRPr="00BB7868" w:rsidTr="00527FF6">
        <w:trPr>
          <w:trHeight w:val="691"/>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sr-Cyrl-CS"/>
              </w:rPr>
            </w:pPr>
            <w:r w:rsidRPr="00BB7868">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rPr>
            </w:pPr>
          </w:p>
        </w:tc>
      </w:tr>
      <w:tr w:rsidR="0023504E" w:rsidRPr="00BB7868" w:rsidTr="00527FF6">
        <w:trPr>
          <w:trHeight w:val="700"/>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rPr>
            </w:pPr>
            <w:r w:rsidRPr="00BB7868">
              <w:rPr>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rPr>
            </w:pPr>
          </w:p>
        </w:tc>
      </w:tr>
      <w:tr w:rsidR="0023504E" w:rsidRPr="00BB7868" w:rsidTr="00527FF6">
        <w:trPr>
          <w:trHeight w:val="697"/>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ru-RU"/>
              </w:rPr>
            </w:pPr>
            <w:r w:rsidRPr="00BB7868">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rPr>
                <w:b/>
                <w:bCs/>
                <w:i/>
                <w:iCs/>
                <w:lang w:val="ru-RU"/>
              </w:rPr>
            </w:pPr>
          </w:p>
        </w:tc>
      </w:tr>
      <w:tr w:rsidR="0023504E" w:rsidRPr="00BB7868" w:rsidTr="00527FF6">
        <w:trPr>
          <w:trHeight w:val="703"/>
          <w:jc w:val="center"/>
        </w:trPr>
        <w:tc>
          <w:tcPr>
            <w:tcW w:w="5211" w:type="dxa"/>
            <w:tcBorders>
              <w:top w:val="single" w:sz="4" w:space="0" w:color="000000"/>
              <w:left w:val="single" w:sz="4" w:space="0" w:color="000000"/>
              <w:bottom w:val="single" w:sz="4" w:space="0" w:color="000000"/>
            </w:tcBorders>
            <w:shd w:val="clear" w:color="auto" w:fill="auto"/>
            <w:vAlign w:val="center"/>
          </w:tcPr>
          <w:p w:rsidR="0023504E" w:rsidRPr="00BB7868" w:rsidRDefault="0023504E" w:rsidP="003438CD">
            <w:pPr>
              <w:rPr>
                <w:b/>
                <w:bCs/>
                <w:i/>
                <w:iCs/>
                <w:lang w:val="ru-RU"/>
              </w:rPr>
            </w:pPr>
            <w:r w:rsidRPr="00BB786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4E" w:rsidRPr="00BB7868" w:rsidRDefault="0023504E" w:rsidP="003438CD">
            <w:pPr>
              <w:ind w:firstLine="708"/>
              <w:rPr>
                <w:b/>
                <w:bCs/>
                <w:i/>
                <w:iCs/>
                <w:lang w:val="ru-RU"/>
              </w:rPr>
            </w:pPr>
          </w:p>
        </w:tc>
      </w:tr>
    </w:tbl>
    <w:p w:rsidR="00DE17EA" w:rsidRDefault="00DE17EA" w:rsidP="00582C91">
      <w:pPr>
        <w:rPr>
          <w:rFonts w:eastAsia="TimesNewRomanPSMT"/>
          <w:b/>
          <w:bCs/>
          <w:i/>
          <w:iCs/>
        </w:rPr>
      </w:pPr>
    </w:p>
    <w:p w:rsidR="00527FF6" w:rsidRDefault="00582C91" w:rsidP="00582C91">
      <w:pPr>
        <w:rPr>
          <w:rFonts w:eastAsia="TimesNewRomanPSMT"/>
          <w:b/>
          <w:bCs/>
          <w:iCs/>
        </w:rPr>
      </w:pPr>
      <w:r w:rsidRPr="004D46F6">
        <w:rPr>
          <w:rFonts w:eastAsia="TimesNewRomanPSMT"/>
          <w:b/>
          <w:bCs/>
          <w:iCs/>
        </w:rPr>
        <w:t>2) ПОНУДУ ПОДНОСИ:</w:t>
      </w:r>
    </w:p>
    <w:p w:rsidR="00582C91" w:rsidRPr="004D46F6" w:rsidRDefault="00582C91" w:rsidP="00582C91">
      <w:r w:rsidRPr="004D46F6">
        <w:rPr>
          <w:rFonts w:eastAsia="TimesNewRomanPSMT"/>
          <w:b/>
          <w:bCs/>
          <w:iCs/>
        </w:rPr>
        <w:t xml:space="preserve"> </w:t>
      </w:r>
    </w:p>
    <w:tbl>
      <w:tblPr>
        <w:tblW w:w="9909" w:type="dxa"/>
        <w:tblInd w:w="-20" w:type="dxa"/>
        <w:tblLayout w:type="fixed"/>
        <w:tblLook w:val="0000" w:firstRow="0" w:lastRow="0" w:firstColumn="0" w:lastColumn="0" w:noHBand="0" w:noVBand="0"/>
      </w:tblPr>
      <w:tblGrid>
        <w:gridCol w:w="9909"/>
      </w:tblGrid>
      <w:tr w:rsidR="00582C91" w:rsidRPr="000F2A29" w:rsidTr="004D46F6">
        <w:trPr>
          <w:trHeight w:val="567"/>
        </w:trPr>
        <w:tc>
          <w:tcPr>
            <w:tcW w:w="9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jc w:val="center"/>
              <w:rPr>
                <w:rFonts w:eastAsia="TimesNewRomanPSMT"/>
                <w:b/>
                <w:bCs/>
              </w:rPr>
            </w:pPr>
            <w:r w:rsidRPr="000F2A29">
              <w:rPr>
                <w:rFonts w:eastAsia="TimesNewRomanPSMT"/>
                <w:b/>
                <w:bCs/>
              </w:rPr>
              <w:t xml:space="preserve">А) САМОСТАЛНО </w:t>
            </w:r>
          </w:p>
        </w:tc>
      </w:tr>
      <w:tr w:rsidR="00582C91" w:rsidRPr="000F2A29" w:rsidTr="004D46F6">
        <w:trPr>
          <w:trHeight w:val="567"/>
        </w:trPr>
        <w:tc>
          <w:tcPr>
            <w:tcW w:w="9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jc w:val="center"/>
              <w:rPr>
                <w:rFonts w:eastAsia="TimesNewRomanPSMT"/>
                <w:b/>
                <w:bCs/>
              </w:rPr>
            </w:pPr>
            <w:r w:rsidRPr="000F2A29">
              <w:rPr>
                <w:rFonts w:eastAsia="TimesNewRomanPSMT"/>
                <w:b/>
                <w:bCs/>
              </w:rPr>
              <w:t>Б) СА ПОДИЗВОЂАЧЕМ</w:t>
            </w:r>
          </w:p>
        </w:tc>
      </w:tr>
      <w:tr w:rsidR="00582C91" w:rsidRPr="000F2A29" w:rsidTr="004D46F6">
        <w:trPr>
          <w:trHeight w:val="567"/>
        </w:trPr>
        <w:tc>
          <w:tcPr>
            <w:tcW w:w="9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jc w:val="center"/>
              <w:rPr>
                <w:b/>
                <w:i/>
                <w:iCs/>
                <w:lang w:val="ru-RU"/>
              </w:rPr>
            </w:pPr>
            <w:r w:rsidRPr="000F2A29">
              <w:rPr>
                <w:rFonts w:eastAsia="TimesNewRomanPSMT"/>
                <w:b/>
                <w:bCs/>
              </w:rPr>
              <w:t>В) КАО ЗАЈЕДНИЧКУ ПОНУДУ</w:t>
            </w:r>
          </w:p>
        </w:tc>
      </w:tr>
    </w:tbl>
    <w:p w:rsidR="00582C91" w:rsidRDefault="00582C91" w:rsidP="00582C91">
      <w:pPr>
        <w:rPr>
          <w:b/>
          <w:i/>
          <w:iCs/>
          <w:sz w:val="22"/>
          <w:szCs w:val="22"/>
          <w:lang w:val="ru-RU"/>
        </w:rPr>
      </w:pPr>
    </w:p>
    <w:p w:rsidR="00582C91" w:rsidRPr="000E59F5" w:rsidRDefault="00582C91" w:rsidP="00582C91">
      <w:pPr>
        <w:rPr>
          <w:rFonts w:eastAsia="TimesNewRomanPSMT"/>
          <w:bCs/>
          <w:sz w:val="22"/>
          <w:szCs w:val="22"/>
        </w:rPr>
      </w:pPr>
      <w:r w:rsidRPr="000E59F5">
        <w:rPr>
          <w:b/>
          <w:i/>
          <w:iCs/>
          <w:sz w:val="22"/>
          <w:szCs w:val="22"/>
          <w:lang w:val="ru-RU"/>
        </w:rPr>
        <w:t>Напомена:</w:t>
      </w:r>
      <w:r w:rsidRPr="000E59F5">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07FF" w:rsidRDefault="002B07FF" w:rsidP="00582C91">
      <w:pPr>
        <w:rPr>
          <w:rFonts w:eastAsia="TimesNewRomanPSMT"/>
          <w:b/>
          <w:bCs/>
          <w:i/>
          <w:lang w:val="sr-Cyrl-CS"/>
        </w:rPr>
      </w:pPr>
    </w:p>
    <w:p w:rsidR="008617F3" w:rsidRDefault="008617F3" w:rsidP="00582C91">
      <w:pPr>
        <w:rPr>
          <w:rFonts w:eastAsia="TimesNewRomanPSMT"/>
          <w:b/>
          <w:bCs/>
          <w:i/>
          <w:lang w:val="sr-Cyrl-CS"/>
        </w:rPr>
      </w:pPr>
    </w:p>
    <w:p w:rsidR="008617F3" w:rsidRDefault="008617F3" w:rsidP="00582C91">
      <w:pPr>
        <w:rPr>
          <w:rFonts w:eastAsia="TimesNewRomanPSMT"/>
          <w:b/>
          <w:bCs/>
          <w:i/>
          <w:lang w:val="sr-Cyrl-CS"/>
        </w:rPr>
      </w:pPr>
    </w:p>
    <w:p w:rsidR="008617F3" w:rsidRDefault="008617F3" w:rsidP="00582C91">
      <w:pPr>
        <w:rPr>
          <w:rFonts w:eastAsia="TimesNewRomanPSMT"/>
          <w:b/>
          <w:bCs/>
          <w:i/>
          <w:lang w:val="sr-Cyrl-CS"/>
        </w:rPr>
      </w:pPr>
    </w:p>
    <w:p w:rsidR="008617F3" w:rsidRDefault="008617F3" w:rsidP="00582C91">
      <w:pPr>
        <w:rPr>
          <w:rFonts w:eastAsia="TimesNewRomanPSMT"/>
          <w:b/>
          <w:bCs/>
          <w:i/>
          <w:lang w:val="sr-Cyrl-CS"/>
        </w:rPr>
      </w:pPr>
    </w:p>
    <w:p w:rsidR="00084E36" w:rsidRDefault="00084E36" w:rsidP="00582C91">
      <w:pPr>
        <w:rPr>
          <w:rFonts w:eastAsia="TimesNewRomanPSMT"/>
          <w:b/>
          <w:bCs/>
          <w:i/>
          <w:lang w:val="sr-Cyrl-CS"/>
        </w:rPr>
      </w:pPr>
    </w:p>
    <w:p w:rsidR="00582C91" w:rsidRDefault="00582C91" w:rsidP="00582C91">
      <w:pPr>
        <w:rPr>
          <w:rFonts w:eastAsia="TimesNewRomanPSMT"/>
          <w:b/>
          <w:bCs/>
        </w:rPr>
      </w:pPr>
      <w:r w:rsidRPr="004D46F6">
        <w:rPr>
          <w:rFonts w:eastAsia="TimesNewRomanPSMT"/>
          <w:b/>
          <w:bCs/>
          <w:lang w:val="sr-Cyrl-CS"/>
        </w:rPr>
        <w:lastRenderedPageBreak/>
        <w:t xml:space="preserve">3) </w:t>
      </w:r>
      <w:r w:rsidR="00527FF6">
        <w:rPr>
          <w:rFonts w:eastAsia="TimesNewRomanPSMT"/>
          <w:b/>
          <w:bCs/>
        </w:rPr>
        <w:t>ПОДАЦИ О ПОДИЗВОЂАЧУ:</w:t>
      </w:r>
    </w:p>
    <w:p w:rsidR="00527FF6" w:rsidRPr="004D46F6" w:rsidRDefault="00527FF6" w:rsidP="00582C91">
      <w:pPr>
        <w:rPr>
          <w:rFonts w:eastAsia="TimesNewRomanPSMT"/>
          <w:b/>
          <w:bCs/>
        </w:rPr>
      </w:pPr>
    </w:p>
    <w:tbl>
      <w:tblPr>
        <w:tblW w:w="9909" w:type="dxa"/>
        <w:tblInd w:w="-20" w:type="dxa"/>
        <w:tblLayout w:type="fixed"/>
        <w:tblLook w:val="0000" w:firstRow="0" w:lastRow="0" w:firstColumn="0" w:lastColumn="0" w:noHBand="0" w:noVBand="0"/>
      </w:tblPr>
      <w:tblGrid>
        <w:gridCol w:w="465"/>
        <w:gridCol w:w="5543"/>
        <w:gridCol w:w="3901"/>
      </w:tblGrid>
      <w:tr w:rsidR="00582C91" w:rsidRPr="000F2A29" w:rsidTr="004D46F6">
        <w:trPr>
          <w:trHeight w:val="567"/>
        </w:trPr>
        <w:tc>
          <w:tcPr>
            <w:tcW w:w="465"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snapToGrid w:val="0"/>
            </w:pPr>
            <w:r w:rsidRPr="000F2A29">
              <w:rPr>
                <w:rFonts w:eastAsia="TimesNewRomanPSMT"/>
                <w:b/>
                <w:bCs/>
                <w:i/>
              </w:rPr>
              <w:tab/>
            </w:r>
          </w:p>
          <w:p w:rsidR="00582C91" w:rsidRPr="000F2A29" w:rsidRDefault="00582C91" w:rsidP="00654F9C">
            <w:pPr>
              <w:rPr>
                <w:rFonts w:eastAsia="TimesNewRomanPSMT"/>
                <w:bCs/>
                <w:i/>
              </w:rPr>
            </w:pPr>
            <w:r w:rsidRPr="000F2A29">
              <w:rPr>
                <w:rFonts w:eastAsia="TimesNewRomanPSMT"/>
                <w:bCs/>
                <w:i/>
              </w:rPr>
              <w:t>1)</w:t>
            </w:r>
          </w:p>
        </w:tc>
        <w:tc>
          <w:tcPr>
            <w:tcW w:w="5543"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snapToGrid w:val="0"/>
              <w:rPr>
                <w:rFonts w:eastAsia="TimesNewRomanPSMT"/>
                <w:bCs/>
                <w:i/>
              </w:rPr>
            </w:pPr>
          </w:p>
          <w:p w:rsidR="00582C91" w:rsidRPr="000F2A29" w:rsidRDefault="00582C91" w:rsidP="00654F9C">
            <w:pPr>
              <w:rPr>
                <w:rFonts w:eastAsia="TimesNewRomanPSMT"/>
                <w:b/>
                <w:bCs/>
              </w:rPr>
            </w:pPr>
            <w:r w:rsidRPr="000F2A29">
              <w:rPr>
                <w:rFonts w:eastAsia="TimesNewRomanPSMT"/>
                <w:bCs/>
                <w:i/>
              </w:rPr>
              <w:t>Назив подизвођача:</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Адреса:</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Матични број:</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Порески идентификациони број:</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Име особе за контакт:</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Проценат укупне вредности набавке који ће извршити подизвођач:</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Део предмета набавке који ће извршити подизвођач:</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4D46F6">
        <w:trPr>
          <w:trHeight w:val="567"/>
        </w:trPr>
        <w:tc>
          <w:tcPr>
            <w:tcW w:w="465"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Cs/>
                <w:i/>
              </w:rPr>
            </w:pPr>
            <w:r w:rsidRPr="000F2A29">
              <w:rPr>
                <w:rFonts w:eastAsia="TimesNewRomanPSMT"/>
                <w:bCs/>
                <w:i/>
              </w:rPr>
              <w:t>2)</w:t>
            </w:r>
          </w:p>
        </w:tc>
        <w:tc>
          <w:tcPr>
            <w:tcW w:w="5543"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Назив подизвођача:</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Адреса:</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Матични број:</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Порески идентификациони број:</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Име особе за контакт:</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Проценат укупне вредности набавке који ће извршити подизвођач:</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4D46F6">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Део предмета набавке који ће извршити подизвођач:</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bl>
    <w:p w:rsidR="00582C91" w:rsidRPr="000E59F5" w:rsidRDefault="00582C91" w:rsidP="00582C91">
      <w:pPr>
        <w:spacing w:before="120"/>
        <w:rPr>
          <w:rFonts w:eastAsia="TimesNewRomanPSMT"/>
          <w:b/>
          <w:bCs/>
          <w:sz w:val="22"/>
          <w:szCs w:val="22"/>
          <w:lang w:val="ru-RU"/>
        </w:rPr>
      </w:pPr>
      <w:r w:rsidRPr="000E59F5">
        <w:rPr>
          <w:b/>
          <w:bCs/>
          <w:i/>
          <w:iCs/>
          <w:sz w:val="22"/>
          <w:szCs w:val="22"/>
          <w:u w:val="single"/>
          <w:lang w:val="ru-RU"/>
        </w:rPr>
        <w:t>Напомена:</w:t>
      </w:r>
      <w:r w:rsidRPr="000E59F5">
        <w:rPr>
          <w:b/>
          <w:bCs/>
          <w:i/>
          <w:iCs/>
          <w:sz w:val="22"/>
          <w:szCs w:val="22"/>
          <w:lang w:val="ru-RU"/>
        </w:rPr>
        <w:t xml:space="preserve"> </w:t>
      </w:r>
      <w:r w:rsidRPr="000E59F5">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C91" w:rsidRDefault="00582C91" w:rsidP="00582C91">
      <w:pPr>
        <w:rPr>
          <w:rFonts w:eastAsia="TimesNewRomanPSMT"/>
          <w:b/>
          <w:bCs/>
          <w:lang w:val="ru-RU"/>
        </w:rPr>
      </w:pPr>
      <w:r>
        <w:rPr>
          <w:rFonts w:eastAsia="TimesNewRomanPSMT"/>
          <w:b/>
          <w:bCs/>
          <w:i/>
          <w:lang w:val="sr-Cyrl-CS"/>
        </w:rPr>
        <w:br w:type="page"/>
      </w:r>
      <w:r w:rsidRPr="00527FF6">
        <w:rPr>
          <w:rFonts w:eastAsia="TimesNewRomanPSMT"/>
          <w:b/>
          <w:bCs/>
          <w:lang w:val="sr-Cyrl-CS"/>
        </w:rPr>
        <w:lastRenderedPageBreak/>
        <w:t xml:space="preserve">4) </w:t>
      </w:r>
      <w:r w:rsidRPr="00527FF6">
        <w:rPr>
          <w:rFonts w:eastAsia="TimesNewRomanPSMT"/>
          <w:b/>
          <w:bCs/>
          <w:lang w:val="ru-RU"/>
        </w:rPr>
        <w:t>ПОДАЦИ О УЧЕСНИКУ  У ЗАЈЕДНИЧКОЈ ПОНУДИ</w:t>
      </w:r>
      <w:r w:rsidR="00527FF6">
        <w:rPr>
          <w:rFonts w:eastAsia="TimesNewRomanPSMT"/>
          <w:b/>
          <w:bCs/>
          <w:lang w:val="ru-RU"/>
        </w:rPr>
        <w:t>:</w:t>
      </w:r>
    </w:p>
    <w:p w:rsidR="00527FF6" w:rsidRPr="00527FF6" w:rsidRDefault="00527FF6" w:rsidP="00582C91">
      <w:pPr>
        <w:rPr>
          <w:rFonts w:eastAsia="TimesNewRomanPSMT"/>
          <w:b/>
          <w:bCs/>
          <w:lang w:val="ru-RU"/>
        </w:rPr>
      </w:pPr>
    </w:p>
    <w:tbl>
      <w:tblPr>
        <w:tblW w:w="9342" w:type="dxa"/>
        <w:tblInd w:w="-20" w:type="dxa"/>
        <w:tblLayout w:type="fixed"/>
        <w:tblLook w:val="0000" w:firstRow="0" w:lastRow="0" w:firstColumn="0" w:lastColumn="0" w:noHBand="0" w:noVBand="0"/>
      </w:tblPr>
      <w:tblGrid>
        <w:gridCol w:w="465"/>
        <w:gridCol w:w="5543"/>
        <w:gridCol w:w="3334"/>
      </w:tblGrid>
      <w:tr w:rsidR="00582C91" w:rsidRPr="000F2A29" w:rsidTr="00681BD1">
        <w:trPr>
          <w:trHeight w:val="567"/>
        </w:trPr>
        <w:tc>
          <w:tcPr>
            <w:tcW w:w="465"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Cs/>
                <w:i/>
                <w:lang w:val="ru-RU"/>
              </w:rPr>
            </w:pPr>
            <w:r w:rsidRPr="000F2A29">
              <w:rPr>
                <w:rFonts w:eastAsia="TimesNewRomanPSMT"/>
                <w:bCs/>
                <w:i/>
              </w:rPr>
              <w:t>1)</w:t>
            </w:r>
          </w:p>
        </w:tc>
        <w:tc>
          <w:tcPr>
            <w:tcW w:w="5543"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Назив учесника у заједничкој понуди:</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Адреса:</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Матични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Порески идентификациони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Име особе за контакт:</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465"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Cs/>
                <w:i/>
                <w:lang w:val="ru-RU"/>
              </w:rPr>
            </w:pPr>
            <w:r w:rsidRPr="000F2A29">
              <w:rPr>
                <w:rFonts w:eastAsia="TimesNewRomanPSMT"/>
                <w:bCs/>
                <w:i/>
              </w:rPr>
              <w:t>2)</w:t>
            </w:r>
          </w:p>
        </w:tc>
        <w:tc>
          <w:tcPr>
            <w:tcW w:w="5543"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Назив учесника у заједничкој понуди:</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Адреса:</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Матични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Порески идентификациони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Име особе за контакт:</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465"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Cs/>
                <w:i/>
                <w:lang w:val="ru-RU"/>
              </w:rPr>
            </w:pPr>
            <w:r w:rsidRPr="000F2A29">
              <w:rPr>
                <w:rFonts w:eastAsia="TimesNewRomanPSMT"/>
                <w:bCs/>
                <w:i/>
              </w:rPr>
              <w:t>3)</w:t>
            </w:r>
          </w:p>
        </w:tc>
        <w:tc>
          <w:tcPr>
            <w:tcW w:w="5543" w:type="dxa"/>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lang w:val="ru-RU"/>
              </w:rPr>
            </w:pPr>
            <w:r w:rsidRPr="000F2A29">
              <w:rPr>
                <w:rFonts w:eastAsia="TimesNewRomanPSMT"/>
                <w:bCs/>
                <w:i/>
                <w:lang w:val="ru-RU"/>
              </w:rPr>
              <w:t>Назив учесника у заједничкој понуди:</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lang w:val="ru-RU"/>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Адреса:</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Матични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Порески идентификациони број:</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r w:rsidR="00582C91" w:rsidRPr="000F2A29" w:rsidTr="00681BD1">
        <w:trPr>
          <w:trHeight w:val="567"/>
        </w:trPr>
        <w:tc>
          <w:tcPr>
            <w:tcW w:w="6008" w:type="dxa"/>
            <w:gridSpan w:val="2"/>
            <w:tcBorders>
              <w:top w:val="single" w:sz="4" w:space="0" w:color="000000"/>
              <w:left w:val="single" w:sz="4" w:space="0" w:color="000000"/>
              <w:bottom w:val="single" w:sz="4" w:space="0" w:color="000000"/>
            </w:tcBorders>
            <w:shd w:val="clear" w:color="auto" w:fill="auto"/>
            <w:vAlign w:val="center"/>
          </w:tcPr>
          <w:p w:rsidR="00582C91" w:rsidRPr="000F2A29" w:rsidRDefault="00582C91" w:rsidP="00654F9C">
            <w:pPr>
              <w:rPr>
                <w:rFonts w:eastAsia="TimesNewRomanPSMT"/>
                <w:b/>
                <w:bCs/>
              </w:rPr>
            </w:pPr>
            <w:r w:rsidRPr="000F2A29">
              <w:rPr>
                <w:rFonts w:eastAsia="TimesNewRomanPSMT"/>
                <w:bCs/>
                <w:i/>
              </w:rPr>
              <w:t>Име особе за контакт:</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91" w:rsidRPr="000F2A29" w:rsidRDefault="00582C91" w:rsidP="00654F9C">
            <w:pPr>
              <w:snapToGrid w:val="0"/>
              <w:rPr>
                <w:rFonts w:eastAsia="TimesNewRomanPSMT"/>
                <w:b/>
                <w:bCs/>
              </w:rPr>
            </w:pPr>
          </w:p>
        </w:tc>
      </w:tr>
    </w:tbl>
    <w:p w:rsidR="00582C91" w:rsidRDefault="00582C91" w:rsidP="00582C91">
      <w:pPr>
        <w:spacing w:before="120"/>
        <w:rPr>
          <w:b/>
          <w:bCs/>
          <w:i/>
          <w:iCs/>
          <w:sz w:val="22"/>
          <w:szCs w:val="22"/>
          <w:u w:val="single"/>
          <w:lang w:val="sr-Cyrl-CS"/>
        </w:rPr>
      </w:pPr>
    </w:p>
    <w:p w:rsidR="00582C91" w:rsidRPr="000E59F5" w:rsidRDefault="00582C91" w:rsidP="00582C91">
      <w:pPr>
        <w:spacing w:before="120"/>
        <w:rPr>
          <w:b/>
          <w:bCs/>
          <w:i/>
          <w:iCs/>
          <w:sz w:val="22"/>
          <w:szCs w:val="22"/>
        </w:rPr>
      </w:pPr>
      <w:r w:rsidRPr="000E59F5">
        <w:rPr>
          <w:b/>
          <w:bCs/>
          <w:i/>
          <w:iCs/>
          <w:sz w:val="22"/>
          <w:szCs w:val="22"/>
          <w:u w:val="single"/>
        </w:rPr>
        <w:t>Напомена:</w:t>
      </w:r>
      <w:r w:rsidRPr="000E59F5">
        <w:rPr>
          <w:b/>
          <w:bCs/>
          <w:i/>
          <w:iCs/>
          <w:sz w:val="22"/>
          <w:szCs w:val="22"/>
        </w:rPr>
        <w:t xml:space="preserve"> </w:t>
      </w:r>
      <w:r w:rsidRPr="000E59F5">
        <w:rPr>
          <w:i/>
          <w:iCs/>
          <w:sz w:val="22"/>
          <w:szCs w:val="22"/>
          <w:lang w:val="ru-RU"/>
        </w:rPr>
        <w:t xml:space="preserve">Табелу „Подаци о учеснику у заједничкој </w:t>
      </w:r>
      <w:proofErr w:type="gramStart"/>
      <w:r w:rsidRPr="000E59F5">
        <w:rPr>
          <w:i/>
          <w:iCs/>
          <w:sz w:val="22"/>
          <w:szCs w:val="22"/>
          <w:lang w:val="ru-RU"/>
        </w:rPr>
        <w:t>понуди“ попуњавају</w:t>
      </w:r>
      <w:proofErr w:type="gramEnd"/>
      <w:r w:rsidRPr="000E59F5">
        <w:rPr>
          <w:i/>
          <w:iCs/>
          <w:sz w:val="22"/>
          <w:szCs w:val="22"/>
          <w:lang w:val="ru-RU"/>
        </w:rPr>
        <w:t xml:space="preserve">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82C91" w:rsidRPr="000F2A29" w:rsidRDefault="00582C91" w:rsidP="00582C91">
      <w:pPr>
        <w:rPr>
          <w:b/>
          <w:bCs/>
          <w:i/>
          <w:iCs/>
          <w:sz w:val="20"/>
          <w:szCs w:val="20"/>
        </w:rPr>
      </w:pPr>
    </w:p>
    <w:p w:rsidR="0023504E" w:rsidRPr="002945C2" w:rsidRDefault="00582C91" w:rsidP="006532C1">
      <w:pPr>
        <w:pStyle w:val="NoSpacing"/>
        <w:rPr>
          <w:b/>
        </w:rPr>
      </w:pPr>
      <w:r>
        <w:rPr>
          <w:rFonts w:eastAsia="TimesNewRomanPSMT"/>
          <w:lang w:val="sr-Cyrl-CS"/>
        </w:rPr>
        <w:br w:type="page"/>
      </w:r>
      <w:r w:rsidR="0023504E" w:rsidRPr="002945C2">
        <w:rPr>
          <w:rFonts w:eastAsia="TimesNewRomanPSMT"/>
          <w:b/>
        </w:rPr>
        <w:lastRenderedPageBreak/>
        <w:t>ОПИС ПРЕДМЕТА НАБАВКЕ:</w:t>
      </w:r>
    </w:p>
    <w:p w:rsidR="0070589D" w:rsidRPr="006532C1" w:rsidRDefault="0070589D" w:rsidP="006532C1">
      <w:pPr>
        <w:pStyle w:val="NoSpacing"/>
      </w:pPr>
    </w:p>
    <w:p w:rsidR="0070589D" w:rsidRPr="006532C1" w:rsidRDefault="00F86DFC" w:rsidP="00F86DFC">
      <w:pPr>
        <w:pStyle w:val="NoSpacing"/>
        <w:tabs>
          <w:tab w:val="clear" w:pos="1441"/>
          <w:tab w:val="left" w:pos="567"/>
        </w:tabs>
      </w:pPr>
      <w:r>
        <w:tab/>
      </w:r>
      <w:r w:rsidR="0070589D" w:rsidRPr="006532C1">
        <w:t>У свему у складу са захтевима из конкурсне документације за јавну набавку добара –</w:t>
      </w:r>
      <w:r w:rsidR="00084E36">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t xml:space="preserve">  (</w:t>
      </w:r>
      <w:proofErr w:type="gramEnd"/>
      <w:r w:rsidR="00084E36">
        <w:t xml:space="preserve">уџбеници и наставна средства за ученике </w:t>
      </w:r>
      <w:r w:rsidR="00E32193">
        <w:t>основног образовања и васпитања</w:t>
      </w:r>
      <w:r w:rsidR="00084E36">
        <w:t xml:space="preserve">, из уџбеничких комплета објављених у Каталогу за шклске 2016/2017 до 2018/2019. године, које су основне школе изабрале као обавезне да </w:t>
      </w:r>
      <w:r w:rsidR="00084E36" w:rsidRPr="00084E36">
        <w:rPr>
          <w:bCs/>
          <w:iCs/>
          <w:lang w:val="sr-Cyrl-RS"/>
        </w:rPr>
        <w:t>ће користити у настави)</w:t>
      </w:r>
      <w:r w:rsidR="00D47AFA" w:rsidRPr="00E315CC">
        <w:rPr>
          <w:rFonts w:eastAsia="TimesNewRomanPS-BoldMT"/>
          <w:bCs/>
          <w:lang w:val="sr-Cyrl-CS"/>
        </w:rPr>
        <w:t xml:space="preserve">, редни број </w:t>
      </w:r>
      <w:r w:rsidR="00145B3A">
        <w:rPr>
          <w:rFonts w:eastAsia="TimesNewRomanPS-BoldMT"/>
          <w:bCs/>
          <w:lang w:val="sr-Cyrl-CS"/>
        </w:rPr>
        <w:t>ПП/Д/01/17</w:t>
      </w:r>
      <w:r w:rsidR="0070589D" w:rsidRPr="006532C1">
        <w:t>,</w:t>
      </w:r>
      <w:r w:rsidR="00D47AFA">
        <w:rPr>
          <w:lang w:val="sr-Cyrl-RS"/>
        </w:rPr>
        <w:t xml:space="preserve"> </w:t>
      </w:r>
      <w:r w:rsidR="0070589D" w:rsidRPr="006532C1">
        <w:t>према</w:t>
      </w:r>
      <w:r w:rsidR="00D47AFA">
        <w:rPr>
          <w:lang w:val="sr-Cyrl-RS"/>
        </w:rPr>
        <w:t xml:space="preserve"> </w:t>
      </w:r>
      <w:r w:rsidR="0070589D" w:rsidRPr="006532C1">
        <w:t>лист</w:t>
      </w:r>
      <w:r w:rsidR="00D47AFA">
        <w:t xml:space="preserve">и </w:t>
      </w:r>
      <w:r w:rsidR="0070589D" w:rsidRPr="006532C1">
        <w:t>датој</w:t>
      </w:r>
      <w:r w:rsidR="00D47AFA">
        <w:rPr>
          <w:lang w:val="sr-Cyrl-RS"/>
        </w:rPr>
        <w:t xml:space="preserve"> </w:t>
      </w:r>
      <w:r w:rsidR="0070589D" w:rsidRPr="006532C1">
        <w:t>у</w:t>
      </w:r>
      <w:r w:rsidR="00D47AFA">
        <w:rPr>
          <w:lang w:val="sr-Cyrl-RS"/>
        </w:rPr>
        <w:t xml:space="preserve"> </w:t>
      </w:r>
      <w:r w:rsidR="00D47AFA">
        <w:t>табели</w:t>
      </w:r>
      <w:r w:rsidR="00265FAB">
        <w:rPr>
          <w:lang w:val="sr-Cyrl-RS"/>
        </w:rPr>
        <w:t xml:space="preserve"> у прилогу ове конкурсне </w:t>
      </w:r>
      <w:proofErr w:type="gramStart"/>
      <w:r w:rsidR="00265FAB">
        <w:rPr>
          <w:lang w:val="sr-Cyrl-RS"/>
        </w:rPr>
        <w:t>документације</w:t>
      </w:r>
      <w:r w:rsidR="008914ED">
        <w:rPr>
          <w:lang w:val="sr-Cyrl-RS"/>
        </w:rPr>
        <w:t xml:space="preserve"> </w:t>
      </w:r>
      <w:r w:rsidR="00D47AFA">
        <w:t xml:space="preserve"> </w:t>
      </w:r>
      <w:r w:rsidR="00D47AFA">
        <w:rPr>
          <w:lang w:val="sr-Cyrl-RS"/>
        </w:rPr>
        <w:t>д</w:t>
      </w:r>
      <w:r w:rsidR="0070589D" w:rsidRPr="006532C1">
        <w:t>ајемо</w:t>
      </w:r>
      <w:proofErr w:type="gramEnd"/>
      <w:r w:rsidR="0070589D" w:rsidRPr="006532C1">
        <w:t xml:space="preserve"> понуду за партију</w:t>
      </w:r>
      <w:r w:rsidR="00D47AFA">
        <w:rPr>
          <w:lang w:val="sr-Cyrl-RS"/>
        </w:rPr>
        <w:t xml:space="preserve"> број</w:t>
      </w:r>
      <w:r w:rsidR="0070589D" w:rsidRPr="006532C1">
        <w:t xml:space="preserve"> </w:t>
      </w:r>
      <w:r w:rsidR="00D47AFA">
        <w:rPr>
          <w:lang w:val="sr-Cyrl-RS"/>
        </w:rPr>
        <w:t>____________</w:t>
      </w:r>
      <w:r w:rsidR="0070589D" w:rsidRPr="006532C1">
        <w:t>:</w:t>
      </w:r>
    </w:p>
    <w:p w:rsidR="0070589D" w:rsidRPr="006532C1" w:rsidRDefault="0070589D" w:rsidP="006532C1">
      <w:pPr>
        <w:pStyle w:val="NoSpacing"/>
      </w:pPr>
    </w:p>
    <w:tbl>
      <w:tblPr>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6"/>
        <w:gridCol w:w="3260"/>
      </w:tblGrid>
      <w:tr w:rsidR="0070589D" w:rsidRPr="006532C1" w:rsidTr="00FC37DB">
        <w:trPr>
          <w:trHeight w:hRule="exact" w:val="1268"/>
        </w:trPr>
        <w:tc>
          <w:tcPr>
            <w:tcW w:w="6106" w:type="dxa"/>
            <w:vAlign w:val="center"/>
          </w:tcPr>
          <w:p w:rsidR="0070589D" w:rsidRPr="0044510E" w:rsidRDefault="0070589D" w:rsidP="005340CF">
            <w:pPr>
              <w:pStyle w:val="NoSpacing"/>
              <w:ind w:left="142" w:right="142"/>
              <w:jc w:val="left"/>
            </w:pPr>
            <w:r w:rsidRPr="0044510E">
              <w:t>Укупна понуђена цена (у динарима без ПДВ-а) - за све ставке из табел</w:t>
            </w:r>
            <w:r w:rsidR="005340CF">
              <w:rPr>
                <w:lang w:val="sr-Cyrl-RS"/>
              </w:rPr>
              <w:t>е</w:t>
            </w:r>
            <w:r w:rsidR="002D743C">
              <w:t xml:space="preserve"> са</w:t>
            </w:r>
            <w:r w:rsidRPr="0044510E">
              <w:t xml:space="preserve"> списковима и количинама добара - уџбеника и </w:t>
            </w:r>
            <w:r w:rsidR="004B5DE7">
              <w:rPr>
                <w:lang w:val="sr-Cyrl-RS"/>
              </w:rPr>
              <w:t>уџбеничких јединица</w:t>
            </w:r>
            <w:r w:rsidRPr="0044510E">
              <w:t xml:space="preserve"> (у прилогу у електронској форми</w:t>
            </w:r>
            <w:r w:rsidR="005340CF">
              <w:rPr>
                <w:lang w:val="sr-Cyrl-RS"/>
              </w:rPr>
              <w:t xml:space="preserve"> на ЦД-у</w:t>
            </w:r>
            <w:r w:rsidRPr="0044510E">
              <w:t>)</w:t>
            </w:r>
          </w:p>
        </w:tc>
        <w:tc>
          <w:tcPr>
            <w:tcW w:w="3260" w:type="dxa"/>
            <w:vAlign w:val="center"/>
          </w:tcPr>
          <w:p w:rsidR="0070589D" w:rsidRPr="006532C1" w:rsidRDefault="0070589D" w:rsidP="0044510E">
            <w:pPr>
              <w:pStyle w:val="NoSpacing"/>
              <w:jc w:val="left"/>
            </w:pPr>
          </w:p>
        </w:tc>
      </w:tr>
      <w:tr w:rsidR="0070589D" w:rsidRPr="006532C1" w:rsidTr="00FC37DB">
        <w:trPr>
          <w:trHeight w:hRule="exact" w:val="1254"/>
        </w:trPr>
        <w:tc>
          <w:tcPr>
            <w:tcW w:w="6106" w:type="dxa"/>
            <w:vAlign w:val="center"/>
          </w:tcPr>
          <w:p w:rsidR="0070589D" w:rsidRPr="0044510E" w:rsidRDefault="0070589D" w:rsidP="002D743C">
            <w:pPr>
              <w:pStyle w:val="NoSpacing"/>
              <w:ind w:left="142"/>
              <w:jc w:val="left"/>
            </w:pPr>
            <w:r w:rsidRPr="0044510E">
              <w:t>Укупна понуђена цена (у динарима са ПДВ-ом) за све ставке из табел</w:t>
            </w:r>
            <w:r w:rsidR="005340CF">
              <w:rPr>
                <w:lang w:val="sr-Cyrl-RS"/>
              </w:rPr>
              <w:t>е</w:t>
            </w:r>
            <w:r w:rsidRPr="0044510E">
              <w:t xml:space="preserve"> </w:t>
            </w:r>
            <w:r w:rsidR="002D743C">
              <w:rPr>
                <w:lang w:val="sr-Cyrl-RS"/>
              </w:rPr>
              <w:t>са</w:t>
            </w:r>
            <w:r w:rsidRPr="0044510E">
              <w:t xml:space="preserve"> списковима и количинама добара - уџбеника </w:t>
            </w:r>
            <w:r w:rsidR="004B5DE7" w:rsidRPr="0044510E">
              <w:t xml:space="preserve">и </w:t>
            </w:r>
            <w:r w:rsidR="004B5DE7">
              <w:rPr>
                <w:lang w:val="sr-Cyrl-RS"/>
              </w:rPr>
              <w:t>уџбеничких јединица</w:t>
            </w:r>
            <w:r w:rsidR="004B5DE7" w:rsidRPr="0044510E">
              <w:t xml:space="preserve"> </w:t>
            </w:r>
            <w:r w:rsidRPr="0044510E">
              <w:t>(у прилогу у електронској форми</w:t>
            </w:r>
            <w:r w:rsidR="005340CF">
              <w:rPr>
                <w:lang w:val="sr-Cyrl-RS"/>
              </w:rPr>
              <w:t xml:space="preserve"> на ЦД-у</w:t>
            </w:r>
            <w:r w:rsidRPr="0044510E">
              <w:t>)</w:t>
            </w:r>
          </w:p>
        </w:tc>
        <w:tc>
          <w:tcPr>
            <w:tcW w:w="3260" w:type="dxa"/>
            <w:vAlign w:val="center"/>
          </w:tcPr>
          <w:p w:rsidR="0070589D" w:rsidRPr="006532C1" w:rsidRDefault="0070589D" w:rsidP="0044510E">
            <w:pPr>
              <w:pStyle w:val="NoSpacing"/>
              <w:jc w:val="left"/>
            </w:pPr>
          </w:p>
        </w:tc>
      </w:tr>
    </w:tbl>
    <w:p w:rsidR="00CF6724" w:rsidRDefault="00CF6724" w:rsidP="006532C1">
      <w:pPr>
        <w:pStyle w:val="NoSpacing"/>
      </w:pPr>
    </w:p>
    <w:p w:rsidR="0070589D" w:rsidRPr="00FD0BD0" w:rsidRDefault="009671AA" w:rsidP="00F86DFC">
      <w:pPr>
        <w:pStyle w:val="NoSpacing"/>
        <w:ind w:firstLine="567"/>
      </w:pPr>
      <w:r w:rsidRPr="009671AA">
        <w:t xml:space="preserve">Понуђачи су обавезни да уз </w:t>
      </w:r>
      <w:r w:rsidRPr="009671AA">
        <w:rPr>
          <w:lang w:val="sr-Cyrl-RS"/>
        </w:rPr>
        <w:t xml:space="preserve">образац </w:t>
      </w:r>
      <w:r w:rsidRPr="009671AA">
        <w:t>понуд</w:t>
      </w:r>
      <w:r w:rsidRPr="009671AA">
        <w:rPr>
          <w:lang w:val="sr-Cyrl-RS"/>
        </w:rPr>
        <w:t>е</w:t>
      </w:r>
      <w:r w:rsidRPr="009671AA">
        <w:t xml:space="preserve"> </w:t>
      </w:r>
      <w:r w:rsidRPr="009671AA">
        <w:rPr>
          <w:lang w:val="sr-Cyrl-RS"/>
        </w:rPr>
        <w:t>доставе ЦД</w:t>
      </w:r>
      <w:r w:rsidRPr="009671AA">
        <w:t xml:space="preserve"> </w:t>
      </w:r>
      <w:r w:rsidRPr="009671AA">
        <w:rPr>
          <w:lang w:val="sr-Cyrl-RS"/>
        </w:rPr>
        <w:t xml:space="preserve">који садржи </w:t>
      </w:r>
      <w:r w:rsidRPr="009671AA">
        <w:t>попуњену табелу</w:t>
      </w:r>
      <w:r w:rsidRPr="009671AA">
        <w:rPr>
          <w:lang w:val="sr-Cyrl-RS"/>
        </w:rPr>
        <w:t xml:space="preserve"> (за одговарајућу партију)</w:t>
      </w:r>
      <w:r w:rsidRPr="009671AA">
        <w:t xml:space="preserve"> </w:t>
      </w:r>
      <w:r w:rsidRPr="009671AA">
        <w:rPr>
          <w:lang w:val="sr-Cyrl-RS"/>
        </w:rPr>
        <w:t xml:space="preserve">- спецификацију предмета набавке са унетим јединичним ценама уџбеника и уџбеничких </w:t>
      </w:r>
      <w:r>
        <w:rPr>
          <w:lang w:val="sr-Cyrl-RS"/>
        </w:rPr>
        <w:t xml:space="preserve">јединица </w:t>
      </w:r>
      <w:r w:rsidR="0070589D" w:rsidRPr="006532C1">
        <w:t>кој</w:t>
      </w:r>
      <w:r>
        <w:rPr>
          <w:lang w:val="sr-Cyrl-RS"/>
        </w:rPr>
        <w:t>а</w:t>
      </w:r>
      <w:r w:rsidR="0070589D" w:rsidRPr="006532C1">
        <w:t xml:space="preserve"> је саставни део Конкурсне документације за предметну јавну набавку, а кој</w:t>
      </w:r>
      <w:r>
        <w:rPr>
          <w:lang w:val="sr-Cyrl-RS"/>
        </w:rPr>
        <w:t>у</w:t>
      </w:r>
      <w:r w:rsidR="0070589D" w:rsidRPr="006532C1">
        <w:t xml:space="preserve"> је </w:t>
      </w:r>
      <w:r w:rsidR="0070589D" w:rsidRPr="00FD0BD0">
        <w:t>Наручилац електронским путем доставио Понуђачима заједно са Позивом за подношење понуда и Конкурсном документацијом и објавио на Порталу јавних набавки и својој интернет страници.</w:t>
      </w:r>
    </w:p>
    <w:p w:rsidR="00FD0BD0" w:rsidRPr="00FD0BD0" w:rsidRDefault="00FD0BD0" w:rsidP="006532C1">
      <w:pPr>
        <w:pStyle w:val="NoSpacing"/>
      </w:pP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70589D" w:rsidRPr="00FD0BD0" w:rsidTr="00FA5219">
        <w:trPr>
          <w:trHeight w:val="20"/>
        </w:trPr>
        <w:tc>
          <w:tcPr>
            <w:tcW w:w="9640" w:type="dxa"/>
            <w:vAlign w:val="center"/>
          </w:tcPr>
          <w:p w:rsidR="0070589D" w:rsidRPr="00DB2180" w:rsidRDefault="0070589D" w:rsidP="00FA5219">
            <w:pPr>
              <w:pStyle w:val="NoSpacing"/>
              <w:ind w:left="142"/>
              <w:jc w:val="left"/>
              <w:rPr>
                <w:lang w:val="sr-Cyrl-RS"/>
              </w:rPr>
            </w:pPr>
            <w:r w:rsidRPr="003336FE">
              <w:t>Рок испоруке</w:t>
            </w:r>
            <w:r w:rsidR="00DB2180" w:rsidRPr="003336FE">
              <w:rPr>
                <w:lang w:val="sr-Cyrl-RS"/>
              </w:rPr>
              <w:t xml:space="preserve"> ________ дана </w:t>
            </w:r>
            <w:r w:rsidRPr="003336FE">
              <w:t xml:space="preserve">(не </w:t>
            </w:r>
            <w:r w:rsidR="00DB2180" w:rsidRPr="003336FE">
              <w:rPr>
                <w:lang w:val="sr-Cyrl-RS"/>
              </w:rPr>
              <w:t xml:space="preserve">може </w:t>
            </w:r>
            <w:r w:rsidR="00DB2180" w:rsidRPr="004417BA">
              <w:rPr>
                <w:lang w:val="sr-Cyrl-RS"/>
              </w:rPr>
              <w:t xml:space="preserve">бити </w:t>
            </w:r>
            <w:r w:rsidRPr="004417BA">
              <w:t>дужи од 3</w:t>
            </w:r>
            <w:r w:rsidR="00DB2180" w:rsidRPr="004417BA">
              <w:rPr>
                <w:lang w:val="sr-Cyrl-RS"/>
              </w:rPr>
              <w:t xml:space="preserve"> </w:t>
            </w:r>
            <w:r w:rsidRPr="004417BA">
              <w:t>календарска</w:t>
            </w:r>
            <w:r w:rsidRPr="003336FE">
              <w:t xml:space="preserve"> дана од дана закључења уговора</w:t>
            </w:r>
            <w:r w:rsidR="00DB2180" w:rsidRPr="003336FE">
              <w:rPr>
                <w:lang w:val="sr-Cyrl-RS"/>
              </w:rPr>
              <w:t>).</w:t>
            </w:r>
          </w:p>
        </w:tc>
      </w:tr>
      <w:tr w:rsidR="0070589D" w:rsidRPr="00FD0BD0" w:rsidTr="00FA5219">
        <w:trPr>
          <w:trHeight w:val="20"/>
        </w:trPr>
        <w:tc>
          <w:tcPr>
            <w:tcW w:w="9640" w:type="dxa"/>
            <w:vAlign w:val="center"/>
          </w:tcPr>
          <w:p w:rsidR="0070589D" w:rsidRPr="00DB2180" w:rsidRDefault="0070589D" w:rsidP="0094159D">
            <w:pPr>
              <w:pStyle w:val="NoSpacing"/>
              <w:ind w:left="142"/>
            </w:pPr>
            <w:r w:rsidRPr="00DB2180">
              <w:t xml:space="preserve">Рок плаћања </w:t>
            </w:r>
            <w:r w:rsidR="00DC78E9" w:rsidRPr="00DB2180">
              <w:t>не може бити дужи од 45 дана</w:t>
            </w:r>
            <w:r w:rsidR="00DC78E9">
              <w:rPr>
                <w:lang w:val="sr-Cyrl-RS"/>
              </w:rPr>
              <w:t xml:space="preserve"> </w:t>
            </w:r>
            <w:r w:rsidRPr="00DB2180">
              <w:t>од дана пријема исправног рачуна испостављеног по извршеној испоруци и истеку рекламационог рока од 15 календарских дана</w:t>
            </w:r>
            <w:r w:rsidR="00DC78E9">
              <w:t>.</w:t>
            </w:r>
          </w:p>
        </w:tc>
      </w:tr>
      <w:tr w:rsidR="0070589D" w:rsidRPr="00FD0BD0" w:rsidTr="00FA5219">
        <w:trPr>
          <w:trHeight w:val="454"/>
        </w:trPr>
        <w:tc>
          <w:tcPr>
            <w:tcW w:w="9640" w:type="dxa"/>
            <w:vAlign w:val="center"/>
          </w:tcPr>
          <w:p w:rsidR="0070589D" w:rsidRPr="00DC78E9" w:rsidRDefault="0070589D" w:rsidP="00FA5219">
            <w:pPr>
              <w:pStyle w:val="NoSpacing"/>
              <w:ind w:left="142"/>
              <w:jc w:val="left"/>
              <w:rPr>
                <w:lang w:val="sr-Cyrl-RS"/>
              </w:rPr>
            </w:pPr>
            <w:r w:rsidRPr="00DB2180">
              <w:t>Рок важења понуде</w:t>
            </w:r>
            <w:r w:rsidR="00DC78E9">
              <w:t xml:space="preserve"> ______ </w:t>
            </w:r>
            <w:r w:rsidRPr="00DB2180">
              <w:t>календарских дана од дана отварања понуда (минимум 30 дана)</w:t>
            </w:r>
            <w:r w:rsidR="00DC78E9">
              <w:rPr>
                <w:lang w:val="sr-Cyrl-RS"/>
              </w:rPr>
              <w:t>.</w:t>
            </w:r>
          </w:p>
        </w:tc>
      </w:tr>
    </w:tbl>
    <w:p w:rsidR="0070589D" w:rsidRPr="00FD0BD0" w:rsidRDefault="0070589D" w:rsidP="006532C1">
      <w:pPr>
        <w:pStyle w:val="NoSpacing"/>
      </w:pPr>
    </w:p>
    <w:p w:rsidR="0070589D" w:rsidRPr="00084E36" w:rsidRDefault="0070589D" w:rsidP="006532C1">
      <w:pPr>
        <w:pStyle w:val="NoSpacing"/>
        <w:rPr>
          <w:i/>
          <w:sz w:val="22"/>
          <w:szCs w:val="22"/>
        </w:rPr>
      </w:pPr>
      <w:r w:rsidRPr="00084E36">
        <w:rPr>
          <w:b/>
          <w:i/>
          <w:sz w:val="22"/>
          <w:szCs w:val="22"/>
        </w:rPr>
        <w:t>НАПОМЕНА:</w:t>
      </w:r>
      <w:r w:rsidRPr="00084E36">
        <w:rPr>
          <w:i/>
          <w:sz w:val="22"/>
          <w:szCs w:val="22"/>
        </w:rPr>
        <w:t xml:space="preserve"> Испорука добара се врши на адресу </w:t>
      </w:r>
      <w:r w:rsidR="00E32193">
        <w:rPr>
          <w:i/>
          <w:sz w:val="22"/>
          <w:szCs w:val="22"/>
        </w:rPr>
        <w:t>основног образовања и васпитања</w:t>
      </w:r>
      <w:r w:rsidRPr="00084E36">
        <w:rPr>
          <w:i/>
          <w:sz w:val="22"/>
          <w:szCs w:val="22"/>
        </w:rPr>
        <w:t>. Списак места испоруке по основним школама биће прослеђен Понуђачима најкасније приликом потписивања уговора. Понуђач се обавезује да по закључењу уговора, испоруку добара најави на електронску пошту Наручиоца која буде назначена као контакт адреса за комуникацију, са следећим подацима: дан и време испоруке, податке о понуђачу, имена и презимена особа која ће добра испоручити и регистарски број возила.</w:t>
      </w:r>
    </w:p>
    <w:p w:rsidR="0070589D" w:rsidRPr="00084E36" w:rsidRDefault="0070589D" w:rsidP="006532C1">
      <w:pPr>
        <w:pStyle w:val="NoSpacing"/>
        <w:rPr>
          <w:sz w:val="22"/>
          <w:szCs w:val="22"/>
        </w:rPr>
      </w:pPr>
      <w:r w:rsidRPr="00084E36">
        <w:rPr>
          <w:i/>
          <w:sz w:val="22"/>
          <w:szCs w:val="22"/>
        </w:rPr>
        <w:t xml:space="preserve">Извршилац се обавезује да приликом фактурисања испоручених добара, на рачуну наведе број уговора под којим је исти заведен код Наручиоца и број јавне набавке </w:t>
      </w:r>
      <w:r w:rsidR="00145B3A" w:rsidRPr="00084E36">
        <w:rPr>
          <w:i/>
          <w:sz w:val="22"/>
          <w:szCs w:val="22"/>
        </w:rPr>
        <w:t>ПП/Д/01/17</w:t>
      </w:r>
      <w:r w:rsidRPr="00084E36">
        <w:rPr>
          <w:i/>
          <w:sz w:val="22"/>
          <w:szCs w:val="22"/>
        </w:rPr>
        <w:t>.</w:t>
      </w:r>
    </w:p>
    <w:p w:rsidR="0070589D" w:rsidRPr="006532C1" w:rsidRDefault="0070589D" w:rsidP="006532C1">
      <w:pPr>
        <w:pStyle w:val="NoSpacing"/>
      </w:pPr>
    </w:p>
    <w:p w:rsidR="0070589D" w:rsidRPr="006532C1" w:rsidRDefault="002945C2" w:rsidP="006532C1">
      <w:pPr>
        <w:pStyle w:val="NoSpacing"/>
      </w:pPr>
      <w:r>
        <w:t xml:space="preserve">                  </w:t>
      </w:r>
      <w:r w:rsidR="0070589D" w:rsidRPr="006532C1">
        <w:t>Датум</w:t>
      </w:r>
      <w:r w:rsidR="0039376F">
        <w:tab/>
      </w:r>
      <w:r w:rsidR="0039376F">
        <w:tab/>
      </w:r>
      <w:r w:rsidR="0039376F">
        <w:tab/>
      </w:r>
      <w:r w:rsidR="0039376F">
        <w:tab/>
      </w:r>
      <w:r w:rsidR="0039376F">
        <w:tab/>
      </w:r>
      <w:r w:rsidR="0039376F">
        <w:tab/>
      </w:r>
      <w:r w:rsidR="0039376F">
        <w:tab/>
      </w:r>
      <w:r w:rsidR="0039376F">
        <w:tab/>
      </w:r>
      <w:r>
        <w:rPr>
          <w:lang w:val="sr-Cyrl-RS"/>
        </w:rPr>
        <w:t xml:space="preserve">     </w:t>
      </w:r>
      <w:r w:rsidR="0070589D" w:rsidRPr="006532C1">
        <w:t>Понуђач</w:t>
      </w:r>
    </w:p>
    <w:p w:rsidR="0070589D" w:rsidRPr="006532C1" w:rsidRDefault="0070589D" w:rsidP="006532C1">
      <w:pPr>
        <w:pStyle w:val="NoSpacing"/>
      </w:pPr>
    </w:p>
    <w:p w:rsidR="0070589D" w:rsidRPr="006532C1" w:rsidRDefault="0039376F" w:rsidP="006532C1">
      <w:pPr>
        <w:pStyle w:val="NoSpacing"/>
      </w:pPr>
      <w:r>
        <w:tab/>
      </w:r>
      <w:r>
        <w:tab/>
      </w:r>
      <w:r>
        <w:tab/>
      </w:r>
      <w:r>
        <w:tab/>
      </w:r>
      <w:r>
        <w:tab/>
      </w:r>
      <w:r w:rsidR="002945C2">
        <w:t xml:space="preserve">          </w:t>
      </w:r>
      <w:r w:rsidR="0070589D" w:rsidRPr="006532C1">
        <w:t>М П</w:t>
      </w:r>
      <w:r w:rsidR="0070589D" w:rsidRPr="006532C1">
        <w:tab/>
        <w:t xml:space="preserve"> </w:t>
      </w:r>
      <w:r w:rsidR="0070589D" w:rsidRPr="006532C1">
        <w:tab/>
      </w:r>
    </w:p>
    <w:p w:rsidR="0039376F" w:rsidRDefault="0039376F" w:rsidP="006532C1">
      <w:pPr>
        <w:pStyle w:val="NoSpacing"/>
      </w:pPr>
    </w:p>
    <w:p w:rsidR="0070589D" w:rsidRDefault="001C22AD" w:rsidP="006532C1">
      <w:pPr>
        <w:pStyle w:val="NoSpacing"/>
      </w:pPr>
      <w:r w:rsidRPr="006532C1">
        <w:rPr>
          <w:noProof/>
        </w:rPr>
        <mc:AlternateContent>
          <mc:Choice Requires="wpg">
            <w:drawing>
              <wp:inline distT="0" distB="0" distL="0" distR="0" wp14:anchorId="775EA780" wp14:editId="054CD0B7">
                <wp:extent cx="1991360" cy="10160"/>
                <wp:effectExtent l="6985" t="635" r="1905" b="825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0160"/>
                          <a:chOff x="0" y="0"/>
                          <a:chExt cx="3136" cy="16"/>
                        </a:xfrm>
                      </wpg:grpSpPr>
                      <wps:wsp>
                        <wps:cNvPr id="2" name="Line 7"/>
                        <wps:cNvCnPr>
                          <a:cxnSpLocks noChangeShapeType="1"/>
                        </wps:cNvCnPr>
                        <wps:spPr bwMode="auto">
                          <a:xfrm>
                            <a:off x="8" y="8"/>
                            <a:ext cx="3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35381" id="Group 6" o:spid="_x0000_s1026" style="width:156.8pt;height:.8pt;mso-position-horizontal-relative:char;mso-position-vertical-relative:line" coordsize="3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BJeQIAAHgFAAAOAAAAZHJzL2Uyb0RvYy54bWykVF1v2jAUfZ+0/2DlnSYBRiEiVBOBvnQb&#10;UrsfYBwnsebYlu0S0LT/vuubAF37sKnjwVznfvjcc3y9vDu2khy4dUKrPEpvkohwxXQpVJ1H35+2&#10;o3lEnKeqpFIrnkcn7qK71ccPy85kfKwbLUtuCRRRLutMHjXemyyOHWt4S92NNlyBs9K2pR62to5L&#10;Szuo3sp4nCSzuNO2NFYz7hx8LXpntML6VcWZ/1ZVjnsi8wiweVwtrvuwxqslzWpLTSPYAIO+A0VL&#10;hYJDL6UK6il5tuJNqVYwq52u/A3TbayrSjCOPUA3afKqm3urnw32UmddbS40AbWveHp3Wfb1sLNE&#10;lKBdRBRtQSI8lcwCNZ2pM4i4t+bR7GzfH5gPmv1w4I5f+8O+7oPJvvuiSyhHn71Gao6VbUMJaJoc&#10;UYHTRQF+9ITBx3SxSCczEIqBL01SMFEh1oCMb7JYsxnyJpA1JCHwmGb9cQhxgBT6gVvmrkS6/yPy&#10;saGGoz4u0DQQOT4T+SAUJ7c9jxiwVj2J7KgGEonS64aqmmOpp5MBwtKQAbhfpISNAwX+SipMGxA3&#10;70k7kzpJxwOjyOaFG5oZ6/w91y0JRh5JAIxS0cOD8wHFNSQop/RWSImCSEW6PFrMkhQTnJaiDM4Q&#10;5my9X0tLDjQMHf6wJfC8DIPLrUos1nBabgbbUyF7Gw6XKtSDPgDOYPVT9XORLDbzzXw6mo5nm9E0&#10;KYrR5+16Oppt09tPxaRYr4v0V4CWTrNGlCVXAd15wtPpvwk/vDX9bF5m/EJD/Gd15AvAnv8RNAoZ&#10;tOtv316Xp509Cwx3EaXG8ca04SkK78fLPUZdH8zVbwAAAP//AwBQSwMEFAAGAAgAAAAhAC4lgG7a&#10;AAAAAwEAAA8AAABkcnMvZG93bnJldi54bWxMj0FLw0AQhe9C/8MyBW92E4NBYjalFPVUBFtBvE2T&#10;aRKanQ3ZbZL+e0cvenkwvMd73+Tr2XZqpMG3jg3EqwgUcemqlmsDH4eXu0dQPiBX2DkmA1fysC4W&#10;NzlmlZv4ncZ9qJWUsM/QQBNCn2nty4Ys+pXricU7ucFikHOodTXgJOW20/dRlGqLLctCgz1tGyrP&#10;+4s18DrhtEni53F3Pm2vX4eHt89dTMbcLufNE6hAc/gLww++oEMhTEd34cqrzoA8En5VvCROUlBH&#10;CaWgi1z/Zy++AQAA//8DAFBLAQItABQABgAIAAAAIQC2gziS/gAAAOEBAAATAAAAAAAAAAAAAAAA&#10;AAAAAABbQ29udGVudF9UeXBlc10ueG1sUEsBAi0AFAAGAAgAAAAhADj9If/WAAAAlAEAAAsAAAAA&#10;AAAAAAAAAAAALwEAAF9yZWxzLy5yZWxzUEsBAi0AFAAGAAgAAAAhAPWi0El5AgAAeAUAAA4AAAAA&#10;AAAAAAAAAAAALgIAAGRycy9lMm9Eb2MueG1sUEsBAi0AFAAGAAgAAAAhAC4lgG7aAAAAAwEAAA8A&#10;AAAAAAAAAAAAAAAA0wQAAGRycy9kb3ducmV2LnhtbFBLBQYAAAAABAAEAPMAAADaBQAAAAA=&#10;">
                <v:line id="Line 7" o:spid="_x0000_s1027" style="position:absolute;visibility:visible;mso-wrap-style:square" from="8,8" to="3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w10:anchorlock/>
              </v:group>
            </w:pict>
          </mc:Fallback>
        </mc:AlternateContent>
      </w:r>
      <w:r w:rsidR="0039376F">
        <w:tab/>
      </w:r>
      <w:r w:rsidR="0039376F">
        <w:tab/>
      </w:r>
      <w:r w:rsidR="0039376F">
        <w:tab/>
      </w:r>
      <w:r w:rsidR="002945C2">
        <w:rPr>
          <w:lang w:val="sr-Cyrl-RS"/>
        </w:rPr>
        <w:t xml:space="preserve">            _____________________________</w:t>
      </w:r>
    </w:p>
    <w:p w:rsidR="002945C2" w:rsidRDefault="002945C2" w:rsidP="006532C1">
      <w:pPr>
        <w:pStyle w:val="NoSpacing"/>
        <w:rPr>
          <w:b/>
          <w:i/>
          <w:sz w:val="18"/>
          <w:szCs w:val="18"/>
        </w:rPr>
      </w:pPr>
    </w:p>
    <w:p w:rsidR="00D30927" w:rsidRPr="00EA515D" w:rsidRDefault="0070589D" w:rsidP="006532C1">
      <w:pPr>
        <w:pStyle w:val="NoSpacing"/>
        <w:rPr>
          <w:rFonts w:eastAsia="Cambria"/>
          <w:sz w:val="22"/>
          <w:szCs w:val="22"/>
        </w:rPr>
      </w:pPr>
      <w:r w:rsidRPr="002945C2">
        <w:rPr>
          <w:b/>
          <w:i/>
          <w:sz w:val="18"/>
          <w:szCs w:val="18"/>
        </w:rPr>
        <w:t xml:space="preserve"> Напомене:</w:t>
      </w:r>
      <w:r w:rsidR="002945C2">
        <w:rPr>
          <w:b/>
          <w:i/>
          <w:sz w:val="18"/>
          <w:szCs w:val="18"/>
          <w:lang w:val="sr-Cyrl-RS"/>
        </w:rPr>
        <w:t xml:space="preserve"> </w:t>
      </w:r>
      <w:r w:rsidRPr="002945C2">
        <w:rPr>
          <w:i/>
          <w:sz w:val="18"/>
          <w:szCs w:val="18"/>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58D8" w:rsidRPr="00C258D8" w:rsidRDefault="00C258D8" w:rsidP="00C258D8">
      <w:pPr>
        <w:jc w:val="right"/>
        <w:rPr>
          <w:bCs/>
          <w:iCs/>
          <w:lang w:val="sr-Cyrl-RS"/>
        </w:rPr>
      </w:pPr>
      <w:r w:rsidRPr="00C258D8">
        <w:rPr>
          <w:bCs/>
          <w:iCs/>
          <w:lang w:val="sr-Cyrl-RS"/>
        </w:rPr>
        <w:t>ОБРАЗАЦ (2)</w:t>
      </w:r>
    </w:p>
    <w:p w:rsidR="001E3AB4" w:rsidRPr="001E3AB4" w:rsidRDefault="001E3AB4" w:rsidP="001E3AB4">
      <w:pPr>
        <w:jc w:val="right"/>
        <w:rPr>
          <w:b/>
          <w:bCs/>
          <w:i/>
          <w:iCs/>
          <w:sz w:val="28"/>
          <w:szCs w:val="28"/>
          <w:lang w:val="sr-Cyrl-RS"/>
        </w:rPr>
      </w:pPr>
    </w:p>
    <w:p w:rsidR="001E3AB4" w:rsidRPr="007F212B" w:rsidRDefault="001E3AB4" w:rsidP="007F212B">
      <w:pPr>
        <w:jc w:val="left"/>
        <w:rPr>
          <w:b/>
          <w:bCs/>
          <w:iCs/>
          <w:lang w:val="sr-Cyrl-RS"/>
        </w:rPr>
      </w:pPr>
      <w:r w:rsidRPr="007F212B">
        <w:rPr>
          <w:b/>
          <w:bCs/>
          <w:iCs/>
          <w:lang w:val="sr-Cyrl-RS"/>
        </w:rPr>
        <w:t>ОБРАЗАЦ СТРУКТУРЕ ЦЕНЕ СА УПУТСТВОМ КАКО ДА СЕ ПОПУНИ</w:t>
      </w:r>
    </w:p>
    <w:p w:rsidR="001E3AB4" w:rsidRPr="001E3AB4" w:rsidRDefault="001E3AB4" w:rsidP="001E3AB4">
      <w:pPr>
        <w:rPr>
          <w:b/>
          <w:bCs/>
          <w:i/>
          <w:iCs/>
          <w:sz w:val="28"/>
          <w:szCs w:val="28"/>
          <w:lang w:val="sr-Cyrl-RS"/>
        </w:rPr>
      </w:pPr>
    </w:p>
    <w:p w:rsidR="001E3AB4" w:rsidRPr="001E3AB4" w:rsidRDefault="001E3AB4" w:rsidP="001E3AB4">
      <w:pPr>
        <w:rPr>
          <w:b/>
          <w:bCs/>
          <w:i/>
          <w:iCs/>
          <w:sz w:val="28"/>
          <w:szCs w:val="28"/>
          <w:lang w:val="sr-Cyrl-RS"/>
        </w:rPr>
      </w:pPr>
    </w:p>
    <w:p w:rsidR="001E3AB4" w:rsidRDefault="00C258D8" w:rsidP="00F86DFC">
      <w:pPr>
        <w:ind w:firstLine="567"/>
        <w:rPr>
          <w:lang w:val="sr-Cyrl-RS"/>
        </w:rPr>
      </w:pPr>
      <w:r>
        <w:rPr>
          <w:lang w:val="sr-Cyrl-RS"/>
        </w:rPr>
        <w:t>Образац структре цене попуњава се кроз техничку спецификацију предмета набавке која је дата у</w:t>
      </w:r>
      <w:r w:rsidR="0022658F">
        <w:rPr>
          <w:lang w:val="sr-Cyrl-RS"/>
        </w:rPr>
        <w:t xml:space="preserve"> табели у</w:t>
      </w:r>
      <w:r>
        <w:rPr>
          <w:lang w:val="sr-Cyrl-RS"/>
        </w:rPr>
        <w:t xml:space="preserve"> електронској форми - </w:t>
      </w:r>
      <w:r w:rsidR="00555B47">
        <w:rPr>
          <w:lang w:val="sr-Cyrl-RS"/>
        </w:rPr>
        <w:t>као прилог</w:t>
      </w:r>
      <w:r>
        <w:rPr>
          <w:lang w:val="sr-Cyrl-RS"/>
        </w:rPr>
        <w:t xml:space="preserve"> ове конкурсне документације</w:t>
      </w:r>
      <w:r w:rsidR="00555B47" w:rsidRPr="00555B47">
        <w:t xml:space="preserve"> а кој</w:t>
      </w:r>
      <w:r w:rsidR="00555B47" w:rsidRPr="00555B47">
        <w:rPr>
          <w:lang w:val="sr-Cyrl-RS"/>
        </w:rPr>
        <w:t>у</w:t>
      </w:r>
      <w:r w:rsidR="00555B47" w:rsidRPr="00555B47">
        <w:t xml:space="preserve"> је Наручилац електронским путем доставио Понуђачима заједно са Позивом за подношење понуда и Конкурсном документацијом и објавио на Порталу јавних набавки и својој интернет страници</w:t>
      </w:r>
      <w:r>
        <w:rPr>
          <w:lang w:val="sr-Cyrl-RS"/>
        </w:rPr>
        <w:t>.</w:t>
      </w:r>
    </w:p>
    <w:p w:rsidR="00555B47" w:rsidRPr="00AC0862" w:rsidRDefault="00555B47" w:rsidP="00F86DFC">
      <w:pPr>
        <w:ind w:firstLine="567"/>
      </w:pPr>
      <w:r>
        <w:rPr>
          <w:lang w:val="sr-Cyrl-RS"/>
        </w:rPr>
        <w:t>Понуђач је дужан да попуњену табелу</w:t>
      </w:r>
      <w:r w:rsidR="006A1BA3">
        <w:rPr>
          <w:lang w:val="sr-Cyrl-RS"/>
        </w:rPr>
        <w:t xml:space="preserve">- </w:t>
      </w:r>
      <w:r w:rsidRPr="00555B47">
        <w:rPr>
          <w:lang w:val="sr-Cyrl-RS"/>
        </w:rPr>
        <w:t>спецификацију предмета набавке</w:t>
      </w:r>
      <w:r w:rsidR="006A1BA3">
        <w:rPr>
          <w:lang w:val="sr-Cyrl-RS"/>
        </w:rPr>
        <w:t xml:space="preserve"> </w:t>
      </w:r>
      <w:r w:rsidR="006A1BA3" w:rsidRPr="006A1BA3">
        <w:rPr>
          <w:lang w:val="sr-Cyrl-RS"/>
        </w:rPr>
        <w:t>(за одговарајућу партију)</w:t>
      </w:r>
      <w:r w:rsidRPr="00555B47">
        <w:rPr>
          <w:lang w:val="sr-Cyrl-RS"/>
        </w:rPr>
        <w:t xml:space="preserve"> са унетим јединичним ценама уџбеника и уџбеничких јединица</w:t>
      </w:r>
      <w:r w:rsidR="006A1BA3">
        <w:rPr>
          <w:lang w:val="sr-Cyrl-RS"/>
        </w:rPr>
        <w:t xml:space="preserve">, у свим ставкама, </w:t>
      </w:r>
      <w:r w:rsidR="00C258D8">
        <w:rPr>
          <w:lang w:val="sr-Cyrl-RS"/>
        </w:rPr>
        <w:t>достави као саставни део понуде у електронском облику, на</w:t>
      </w:r>
      <w:r w:rsidR="006A1BA3">
        <w:rPr>
          <w:lang w:val="sr-Cyrl-RS"/>
        </w:rPr>
        <w:t xml:space="preserve"> ЦД-у.</w:t>
      </w:r>
    </w:p>
    <w:p w:rsidR="00C258D8" w:rsidRPr="001E3AB4" w:rsidRDefault="00C258D8" w:rsidP="001E3AB4">
      <w:pPr>
        <w:rPr>
          <w:lang w:val="sr-Cyrl-RS"/>
        </w:rPr>
      </w:pPr>
    </w:p>
    <w:p w:rsidR="001E3AB4" w:rsidRPr="001E3AB4" w:rsidRDefault="001E3AB4" w:rsidP="001E3AB4">
      <w:pPr>
        <w:ind w:left="360"/>
        <w:rPr>
          <w:b/>
          <w:bCs/>
          <w:iCs/>
          <w:u w:val="single"/>
          <w:lang w:val="sr-Cyrl-RS"/>
        </w:rPr>
      </w:pPr>
      <w:r w:rsidRPr="001E3AB4">
        <w:rPr>
          <w:b/>
          <w:bCs/>
          <w:iCs/>
          <w:u w:val="single"/>
        </w:rPr>
        <w:t xml:space="preserve">Упутство за попуњавање обрасца структуре цене: </w:t>
      </w:r>
    </w:p>
    <w:p w:rsidR="001E3AB4" w:rsidRPr="001E3AB4" w:rsidRDefault="001E3AB4" w:rsidP="001E3AB4">
      <w:pPr>
        <w:ind w:left="360"/>
        <w:rPr>
          <w:bCs/>
          <w:iCs/>
          <w:color w:val="002060"/>
          <w:lang w:val="sr-Cyrl-RS"/>
        </w:rPr>
      </w:pPr>
    </w:p>
    <w:p w:rsidR="001E3AB4" w:rsidRPr="00AC0862" w:rsidRDefault="001E3AB4" w:rsidP="001E3AB4">
      <w:pPr>
        <w:pStyle w:val="ListParagraph"/>
        <w:tabs>
          <w:tab w:val="left" w:pos="90"/>
        </w:tabs>
        <w:ind w:left="0"/>
        <w:jc w:val="both"/>
        <w:rPr>
          <w:bCs/>
          <w:iCs/>
          <w:lang w:val="sr-Cyrl-CS"/>
        </w:rPr>
      </w:pPr>
      <w:r w:rsidRPr="00AC0862">
        <w:rPr>
          <w:bCs/>
          <w:iCs/>
        </w:rPr>
        <w:t>Понуђач треба да попун</w:t>
      </w:r>
      <w:r w:rsidRPr="00AC0862">
        <w:rPr>
          <w:bCs/>
          <w:iCs/>
          <w:lang w:val="sr-Cyrl-CS"/>
        </w:rPr>
        <w:t>и</w:t>
      </w:r>
      <w:r w:rsidRPr="00AC0862">
        <w:rPr>
          <w:bCs/>
          <w:iCs/>
        </w:rPr>
        <w:t xml:space="preserve"> образац структуре цене </w:t>
      </w:r>
      <w:r w:rsidRPr="00AC0862">
        <w:rPr>
          <w:bCs/>
          <w:iCs/>
          <w:lang w:val="sr-Cyrl-CS"/>
        </w:rPr>
        <w:t>на следећи начин</w:t>
      </w:r>
      <w:r w:rsidRPr="00AC0862">
        <w:rPr>
          <w:bCs/>
          <w:iCs/>
        </w:rPr>
        <w:t>:</w:t>
      </w:r>
    </w:p>
    <w:p w:rsidR="001E3AB4" w:rsidRPr="00634D85" w:rsidRDefault="001E3AB4" w:rsidP="001E3AB4">
      <w:pPr>
        <w:pStyle w:val="ListParagraph"/>
        <w:numPr>
          <w:ilvl w:val="0"/>
          <w:numId w:val="38"/>
        </w:numPr>
        <w:tabs>
          <w:tab w:val="left" w:pos="90"/>
        </w:tabs>
        <w:jc w:val="both"/>
        <w:rPr>
          <w:bCs/>
          <w:iCs/>
          <w:lang w:val="sr-Cyrl-CS"/>
        </w:rPr>
      </w:pPr>
      <w:r w:rsidRPr="00634D85">
        <w:rPr>
          <w:bCs/>
          <w:iCs/>
          <w:lang w:val="sr-Cyrl-CS"/>
        </w:rPr>
        <w:t xml:space="preserve">у колони </w:t>
      </w:r>
      <w:r w:rsidR="00AC0862" w:rsidRPr="00634D85">
        <w:rPr>
          <w:bCs/>
          <w:iCs/>
        </w:rPr>
        <w:t>"</w:t>
      </w:r>
      <w:r w:rsidR="003336FE" w:rsidRPr="00634D85">
        <w:rPr>
          <w:bCs/>
          <w:iCs/>
        </w:rPr>
        <w:t>J</w:t>
      </w:r>
      <w:r w:rsidR="00AC0862" w:rsidRPr="00634D85">
        <w:rPr>
          <w:bCs/>
          <w:iCs/>
        </w:rPr>
        <w:t>"</w:t>
      </w:r>
      <w:r w:rsidRPr="00634D85">
        <w:rPr>
          <w:bCs/>
          <w:iCs/>
        </w:rPr>
        <w:t xml:space="preserve"> уписати износ</w:t>
      </w:r>
      <w:r w:rsidR="00C258D8" w:rsidRPr="00634D85">
        <w:rPr>
          <w:bCs/>
          <w:iCs/>
        </w:rPr>
        <w:t xml:space="preserve"> јединичне</w:t>
      </w:r>
      <w:r w:rsidRPr="00634D85">
        <w:rPr>
          <w:bCs/>
          <w:iCs/>
        </w:rPr>
        <w:t xml:space="preserve"> цен</w:t>
      </w:r>
      <w:r w:rsidR="00C258D8" w:rsidRPr="00634D85">
        <w:rPr>
          <w:bCs/>
          <w:iCs/>
          <w:lang w:val="sr-Cyrl-RS"/>
        </w:rPr>
        <w:t>е</w:t>
      </w:r>
      <w:r w:rsidRPr="00634D85">
        <w:rPr>
          <w:bCs/>
          <w:iCs/>
        </w:rPr>
        <w:t xml:space="preserve"> </w:t>
      </w:r>
      <w:r w:rsidR="003336FE" w:rsidRPr="00634D85">
        <w:rPr>
          <w:bCs/>
          <w:iCs/>
          <w:lang w:val="sr-Cyrl-RS"/>
        </w:rPr>
        <w:t>са</w:t>
      </w:r>
      <w:r w:rsidRPr="00634D85">
        <w:rPr>
          <w:bCs/>
          <w:iCs/>
        </w:rPr>
        <w:t xml:space="preserve"> ПДВ-</w:t>
      </w:r>
      <w:r w:rsidR="003336FE" w:rsidRPr="00634D85">
        <w:rPr>
          <w:bCs/>
          <w:iCs/>
          <w:lang w:val="sr-Cyrl-RS"/>
        </w:rPr>
        <w:t>ом</w:t>
      </w:r>
      <w:r w:rsidRPr="00634D85">
        <w:rPr>
          <w:bCs/>
          <w:iCs/>
          <w:lang w:val="sr-Cyrl-RS"/>
        </w:rPr>
        <w:t>,</w:t>
      </w:r>
      <w:r w:rsidRPr="00634D85">
        <w:rPr>
          <w:bCs/>
          <w:iCs/>
        </w:rPr>
        <w:t xml:space="preserve"> за сваки тражени предмет јавне набавке;</w:t>
      </w:r>
    </w:p>
    <w:p w:rsidR="001E3AB4" w:rsidRPr="00634D85" w:rsidRDefault="001E3AB4" w:rsidP="001E3AB4">
      <w:pPr>
        <w:pStyle w:val="ListParagraph"/>
        <w:numPr>
          <w:ilvl w:val="0"/>
          <w:numId w:val="38"/>
        </w:numPr>
        <w:tabs>
          <w:tab w:val="left" w:pos="90"/>
        </w:tabs>
        <w:jc w:val="both"/>
        <w:rPr>
          <w:bCs/>
          <w:iCs/>
          <w:lang w:val="sr-Cyrl-RS"/>
        </w:rPr>
      </w:pPr>
      <w:r w:rsidRPr="00634D85">
        <w:rPr>
          <w:bCs/>
          <w:iCs/>
          <w:lang w:val="sr-Cyrl-CS"/>
        </w:rPr>
        <w:t xml:space="preserve">у колони </w:t>
      </w:r>
      <w:r w:rsidR="00AC0862" w:rsidRPr="00634D85">
        <w:rPr>
          <w:bCs/>
          <w:iCs/>
          <w:lang w:val="sr-Cyrl-RS"/>
        </w:rPr>
        <w:t>"</w:t>
      </w:r>
      <w:r w:rsidR="003336FE" w:rsidRPr="00634D85">
        <w:rPr>
          <w:bCs/>
          <w:iCs/>
        </w:rPr>
        <w:t>K</w:t>
      </w:r>
      <w:r w:rsidR="00AC0862" w:rsidRPr="00634D85">
        <w:rPr>
          <w:bCs/>
          <w:iCs/>
          <w:lang w:val="sr-Cyrl-RS"/>
        </w:rPr>
        <w:t>"</w:t>
      </w:r>
      <w:r w:rsidRPr="00634D85">
        <w:rPr>
          <w:bCs/>
          <w:iCs/>
        </w:rPr>
        <w:t xml:space="preserve"> уписати </w:t>
      </w:r>
      <w:r w:rsidR="00C258D8" w:rsidRPr="00634D85">
        <w:rPr>
          <w:bCs/>
          <w:iCs/>
        </w:rPr>
        <w:t>износ</w:t>
      </w:r>
      <w:r w:rsidRPr="00634D85">
        <w:rPr>
          <w:bCs/>
          <w:iCs/>
          <w:lang w:val="sr-Cyrl-RS"/>
        </w:rPr>
        <w:t xml:space="preserve"> јединичн</w:t>
      </w:r>
      <w:r w:rsidR="00C258D8" w:rsidRPr="00634D85">
        <w:rPr>
          <w:bCs/>
          <w:iCs/>
          <w:lang w:val="sr-Cyrl-RS"/>
        </w:rPr>
        <w:t>е</w:t>
      </w:r>
      <w:r w:rsidRPr="00634D85">
        <w:rPr>
          <w:bCs/>
          <w:iCs/>
          <w:lang w:val="sr-Cyrl-RS"/>
        </w:rPr>
        <w:t xml:space="preserve"> цена </w:t>
      </w:r>
      <w:r w:rsidR="003336FE" w:rsidRPr="00634D85">
        <w:rPr>
          <w:bCs/>
          <w:iCs/>
          <w:lang w:val="sr-Cyrl-RS"/>
        </w:rPr>
        <w:t>без</w:t>
      </w:r>
      <w:r w:rsidRPr="00634D85">
        <w:rPr>
          <w:bCs/>
          <w:iCs/>
          <w:lang w:val="sr-Cyrl-RS"/>
        </w:rPr>
        <w:t xml:space="preserve"> ПДВ</w:t>
      </w:r>
      <w:r w:rsidRPr="00634D85">
        <w:rPr>
          <w:bCs/>
          <w:iCs/>
        </w:rPr>
        <w:t>-</w:t>
      </w:r>
      <w:r w:rsidR="003336FE" w:rsidRPr="00634D85">
        <w:rPr>
          <w:bCs/>
          <w:iCs/>
          <w:lang w:val="sr-Cyrl-RS"/>
        </w:rPr>
        <w:t>а</w:t>
      </w:r>
      <w:r w:rsidRPr="00634D85">
        <w:rPr>
          <w:bCs/>
          <w:iCs/>
          <w:lang w:val="sr-Cyrl-RS"/>
        </w:rPr>
        <w:t xml:space="preserve">, </w:t>
      </w:r>
      <w:r w:rsidRPr="00634D85">
        <w:rPr>
          <w:bCs/>
          <w:iCs/>
        </w:rPr>
        <w:t>за сваки тражени предмет јавне набавке;</w:t>
      </w:r>
    </w:p>
    <w:p w:rsidR="003336FE" w:rsidRPr="00634D85" w:rsidRDefault="001E3AB4" w:rsidP="001E3AB4">
      <w:pPr>
        <w:pStyle w:val="ListParagraph"/>
        <w:numPr>
          <w:ilvl w:val="0"/>
          <w:numId w:val="38"/>
        </w:numPr>
        <w:tabs>
          <w:tab w:val="left" w:pos="90"/>
        </w:tabs>
        <w:jc w:val="both"/>
        <w:rPr>
          <w:color w:val="auto"/>
        </w:rPr>
      </w:pPr>
      <w:r w:rsidRPr="00634D85">
        <w:rPr>
          <w:bCs/>
          <w:iCs/>
          <w:lang w:val="sr-Cyrl-RS"/>
        </w:rPr>
        <w:t xml:space="preserve">у колони </w:t>
      </w:r>
      <w:r w:rsidR="00AC0862" w:rsidRPr="00634D85">
        <w:rPr>
          <w:bCs/>
          <w:iCs/>
          <w:lang w:val="sr-Cyrl-RS"/>
        </w:rPr>
        <w:t>"</w:t>
      </w:r>
      <w:r w:rsidR="003336FE" w:rsidRPr="00634D85">
        <w:rPr>
          <w:bCs/>
          <w:iCs/>
          <w:lang w:val="sr-Cyrl-RS"/>
        </w:rPr>
        <w:t>М</w:t>
      </w:r>
      <w:r w:rsidR="00AC0862" w:rsidRPr="00634D85">
        <w:rPr>
          <w:bCs/>
          <w:iCs/>
          <w:lang w:val="sr-Cyrl-RS"/>
        </w:rPr>
        <w:t>"</w:t>
      </w:r>
      <w:r w:rsidRPr="00634D85">
        <w:rPr>
          <w:bCs/>
          <w:iCs/>
          <w:lang w:val="sr-Cyrl-RS"/>
        </w:rPr>
        <w:t xml:space="preserve"> уписати </w:t>
      </w:r>
      <w:r w:rsidRPr="00634D85">
        <w:rPr>
          <w:bCs/>
          <w:iCs/>
        </w:rPr>
        <w:t>укупн</w:t>
      </w:r>
      <w:r w:rsidR="00C258D8" w:rsidRPr="00634D85">
        <w:rPr>
          <w:bCs/>
          <w:iCs/>
          <w:lang w:val="sr-Cyrl-RS"/>
        </w:rPr>
        <w:t>у</w:t>
      </w:r>
      <w:r w:rsidRPr="00634D85">
        <w:rPr>
          <w:bCs/>
          <w:iCs/>
        </w:rPr>
        <w:t xml:space="preserve"> цен</w:t>
      </w:r>
      <w:r w:rsidR="00C258D8" w:rsidRPr="00634D85">
        <w:rPr>
          <w:bCs/>
          <w:iCs/>
          <w:lang w:val="sr-Cyrl-RS"/>
        </w:rPr>
        <w:t>у</w:t>
      </w:r>
      <w:r w:rsidRPr="00634D85">
        <w:rPr>
          <w:bCs/>
          <w:iCs/>
        </w:rPr>
        <w:t xml:space="preserve"> без ПДВ-а за сваки тражени предмет јавне набавке и то тако што ће помножити јединичну цену без ПДВ-а (наведену у колони </w:t>
      </w:r>
      <w:r w:rsidR="00AC0862" w:rsidRPr="00634D85">
        <w:rPr>
          <w:bCs/>
          <w:iCs/>
          <w:lang w:val="sr-Cyrl-RS"/>
        </w:rPr>
        <w:t>"</w:t>
      </w:r>
      <w:r w:rsidR="003336FE" w:rsidRPr="00634D85">
        <w:rPr>
          <w:bCs/>
          <w:iCs/>
        </w:rPr>
        <w:t>K</w:t>
      </w:r>
      <w:r w:rsidR="00AC0862" w:rsidRPr="00634D85">
        <w:rPr>
          <w:bCs/>
          <w:iCs/>
          <w:lang w:val="sr-Cyrl-RS"/>
        </w:rPr>
        <w:t>"</w:t>
      </w:r>
      <w:r w:rsidRPr="00634D85">
        <w:rPr>
          <w:bCs/>
          <w:iCs/>
        </w:rPr>
        <w:t xml:space="preserve">) са траженим количинама (које су наведене у </w:t>
      </w:r>
      <w:r w:rsidRPr="00634D85">
        <w:rPr>
          <w:bCs/>
          <w:iCs/>
          <w:color w:val="auto"/>
        </w:rPr>
        <w:t xml:space="preserve">колони </w:t>
      </w:r>
      <w:r w:rsidR="00AC0862" w:rsidRPr="00634D85">
        <w:rPr>
          <w:bCs/>
          <w:iCs/>
          <w:color w:val="auto"/>
          <w:lang w:val="sr-Cyrl-RS"/>
        </w:rPr>
        <w:t>"</w:t>
      </w:r>
      <w:r w:rsidR="003336FE" w:rsidRPr="00634D85">
        <w:rPr>
          <w:bCs/>
          <w:iCs/>
          <w:color w:val="auto"/>
        </w:rPr>
        <w:t>L</w:t>
      </w:r>
      <w:r w:rsidR="00AC0862" w:rsidRPr="00634D85">
        <w:rPr>
          <w:bCs/>
          <w:iCs/>
          <w:color w:val="auto"/>
          <w:lang w:val="sr-Cyrl-RS"/>
        </w:rPr>
        <w:t>"</w:t>
      </w:r>
      <w:r w:rsidRPr="00634D85">
        <w:rPr>
          <w:bCs/>
          <w:iCs/>
          <w:color w:val="auto"/>
        </w:rPr>
        <w:t>.);</w:t>
      </w:r>
      <w:r w:rsidRPr="00634D85">
        <w:rPr>
          <w:bCs/>
          <w:iCs/>
          <w:color w:val="auto"/>
          <w:lang w:val="sr-Cyrl-RS"/>
        </w:rPr>
        <w:t xml:space="preserve"> </w:t>
      </w:r>
    </w:p>
    <w:p w:rsidR="00C258D8" w:rsidRPr="00634D85" w:rsidRDefault="001E3AB4" w:rsidP="00C258D8">
      <w:pPr>
        <w:pStyle w:val="ListParagraph"/>
        <w:numPr>
          <w:ilvl w:val="0"/>
          <w:numId w:val="38"/>
        </w:numPr>
        <w:tabs>
          <w:tab w:val="left" w:pos="90"/>
        </w:tabs>
        <w:jc w:val="both"/>
      </w:pPr>
      <w:r w:rsidRPr="00634D85">
        <w:rPr>
          <w:bCs/>
          <w:iCs/>
          <w:color w:val="auto"/>
          <w:lang w:val="sr-Cyrl-CS"/>
        </w:rPr>
        <w:t xml:space="preserve">у колони </w:t>
      </w:r>
      <w:r w:rsidR="00AC0862" w:rsidRPr="00634D85">
        <w:rPr>
          <w:bCs/>
          <w:iCs/>
          <w:color w:val="auto"/>
        </w:rPr>
        <w:t>"</w:t>
      </w:r>
      <w:r w:rsidR="003336FE" w:rsidRPr="00634D85">
        <w:rPr>
          <w:bCs/>
          <w:iCs/>
          <w:color w:val="auto"/>
        </w:rPr>
        <w:t>N</w:t>
      </w:r>
      <w:r w:rsidR="00AC0862" w:rsidRPr="00634D85">
        <w:rPr>
          <w:bCs/>
          <w:iCs/>
          <w:color w:val="auto"/>
        </w:rPr>
        <w:t>"</w:t>
      </w:r>
      <w:r w:rsidRPr="00634D85">
        <w:rPr>
          <w:bCs/>
          <w:iCs/>
          <w:color w:val="auto"/>
        </w:rPr>
        <w:t xml:space="preserve"> уписати износ укупн</w:t>
      </w:r>
      <w:r w:rsidR="00C258D8" w:rsidRPr="00634D85">
        <w:rPr>
          <w:bCs/>
          <w:iCs/>
          <w:color w:val="auto"/>
          <w:lang w:val="sr-Cyrl-RS"/>
        </w:rPr>
        <w:t>е</w:t>
      </w:r>
      <w:r w:rsidR="00C258D8" w:rsidRPr="00634D85">
        <w:rPr>
          <w:bCs/>
          <w:iCs/>
          <w:color w:val="auto"/>
        </w:rPr>
        <w:t xml:space="preserve"> цене</w:t>
      </w:r>
      <w:r w:rsidRPr="00634D85">
        <w:rPr>
          <w:bCs/>
          <w:iCs/>
          <w:color w:val="auto"/>
        </w:rPr>
        <w:t xml:space="preserve"> са ПДВ-ом за сваки тражени предмет јавне набавке и то тако што ће помножити јединичну цену </w:t>
      </w:r>
      <w:r w:rsidRPr="00634D85">
        <w:rPr>
          <w:bCs/>
          <w:iCs/>
          <w:color w:val="auto"/>
          <w:lang w:val="sr-Cyrl-RS"/>
        </w:rPr>
        <w:t>са</w:t>
      </w:r>
      <w:r w:rsidRPr="00634D85">
        <w:rPr>
          <w:bCs/>
          <w:iCs/>
          <w:color w:val="auto"/>
        </w:rPr>
        <w:t xml:space="preserve"> ПДВ-</w:t>
      </w:r>
      <w:r w:rsidRPr="00634D85">
        <w:rPr>
          <w:bCs/>
          <w:iCs/>
          <w:color w:val="auto"/>
          <w:lang w:val="sr-Cyrl-RS"/>
        </w:rPr>
        <w:t>ом</w:t>
      </w:r>
      <w:r w:rsidRPr="00634D85">
        <w:rPr>
          <w:bCs/>
          <w:iCs/>
          <w:color w:val="auto"/>
        </w:rPr>
        <w:t xml:space="preserve"> (наведену у колони </w:t>
      </w:r>
      <w:r w:rsidR="00AC0862" w:rsidRPr="00634D85">
        <w:rPr>
          <w:bCs/>
          <w:iCs/>
          <w:color w:val="auto"/>
          <w:lang w:val="sr-Cyrl-RS"/>
        </w:rPr>
        <w:t>"</w:t>
      </w:r>
      <w:r w:rsidR="003336FE" w:rsidRPr="00634D85">
        <w:rPr>
          <w:bCs/>
          <w:iCs/>
          <w:color w:val="auto"/>
        </w:rPr>
        <w:t>J</w:t>
      </w:r>
      <w:r w:rsidR="00AC0862" w:rsidRPr="00634D85">
        <w:rPr>
          <w:bCs/>
          <w:iCs/>
          <w:color w:val="auto"/>
          <w:lang w:val="sr-Cyrl-RS"/>
        </w:rPr>
        <w:t>"</w:t>
      </w:r>
      <w:r w:rsidRPr="00634D85">
        <w:rPr>
          <w:bCs/>
          <w:iCs/>
          <w:color w:val="auto"/>
        </w:rPr>
        <w:t xml:space="preserve">) са траженим количинама (које су наведене у колони </w:t>
      </w:r>
      <w:r w:rsidR="00AC0862" w:rsidRPr="00634D85">
        <w:rPr>
          <w:bCs/>
          <w:iCs/>
          <w:color w:val="auto"/>
        </w:rPr>
        <w:t>"</w:t>
      </w:r>
      <w:r w:rsidR="003336FE" w:rsidRPr="00634D85">
        <w:rPr>
          <w:bCs/>
          <w:iCs/>
          <w:color w:val="auto"/>
        </w:rPr>
        <w:t>L</w:t>
      </w:r>
      <w:r w:rsidR="00AC0862" w:rsidRPr="00634D85">
        <w:rPr>
          <w:bCs/>
          <w:iCs/>
          <w:color w:val="auto"/>
        </w:rPr>
        <w:t>"</w:t>
      </w:r>
      <w:r w:rsidRPr="00634D85">
        <w:rPr>
          <w:bCs/>
          <w:iCs/>
          <w:color w:val="auto"/>
        </w:rPr>
        <w:t>);</w:t>
      </w:r>
      <w:r w:rsidRPr="00634D85">
        <w:rPr>
          <w:bCs/>
          <w:iCs/>
          <w:color w:val="auto"/>
          <w:lang w:val="sr-Cyrl-RS"/>
        </w:rPr>
        <w:t xml:space="preserve"> </w:t>
      </w:r>
    </w:p>
    <w:p w:rsidR="003336FE" w:rsidRDefault="003336FE" w:rsidP="003336FE">
      <w:pPr>
        <w:tabs>
          <w:tab w:val="left" w:pos="90"/>
        </w:tabs>
      </w:pPr>
    </w:p>
    <w:p w:rsidR="001E3AB4" w:rsidRPr="00F311D2" w:rsidRDefault="00F311D2" w:rsidP="00F86DFC">
      <w:pPr>
        <w:pStyle w:val="ListParagraph"/>
        <w:tabs>
          <w:tab w:val="left" w:pos="90"/>
        </w:tabs>
        <w:ind w:left="90" w:firstLine="477"/>
        <w:jc w:val="both"/>
        <w:rPr>
          <w:lang w:val="sr-Cyrl-RS"/>
        </w:rPr>
      </w:pPr>
      <w:r w:rsidRPr="0094159D">
        <w:rPr>
          <w:lang w:val="sr-Cyrl-RS"/>
        </w:rPr>
        <w:t>Потписивањем овог Обрасца представник понуђача потврђује да цене наведене у табели коју доставља у прилогу своје понуде, у електронском облику на ЦД-у, представљају његове понуђене цене за добра која се набављају</w:t>
      </w:r>
      <w:r>
        <w:rPr>
          <w:lang w:val="sr-Cyrl-RS"/>
        </w:rPr>
        <w:t>.</w:t>
      </w:r>
    </w:p>
    <w:p w:rsidR="00F311D2" w:rsidRDefault="00F311D2" w:rsidP="001E3AB4">
      <w:pPr>
        <w:pStyle w:val="ListParagraph"/>
        <w:tabs>
          <w:tab w:val="left" w:pos="90"/>
        </w:tabs>
        <w:ind w:left="90"/>
        <w:jc w:val="both"/>
      </w:pPr>
    </w:p>
    <w:p w:rsidR="00F311D2" w:rsidRPr="00F311D2" w:rsidRDefault="00F311D2" w:rsidP="001E3AB4">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1E3AB4" w:rsidRPr="001E3AB4" w:rsidTr="00DA5B66">
        <w:tc>
          <w:tcPr>
            <w:tcW w:w="3080" w:type="dxa"/>
            <w:shd w:val="clear" w:color="auto" w:fill="auto"/>
            <w:vAlign w:val="center"/>
          </w:tcPr>
          <w:p w:rsidR="001E3AB4" w:rsidRPr="001E3AB4" w:rsidRDefault="001E3AB4" w:rsidP="00DA5B66">
            <w:pPr>
              <w:pStyle w:val="BodyText2"/>
              <w:spacing w:line="100" w:lineRule="atLeast"/>
              <w:jc w:val="center"/>
            </w:pPr>
            <w:r w:rsidRPr="001E3AB4">
              <w:t>Датум:</w:t>
            </w:r>
          </w:p>
        </w:tc>
        <w:tc>
          <w:tcPr>
            <w:tcW w:w="3068" w:type="dxa"/>
            <w:shd w:val="clear" w:color="auto" w:fill="auto"/>
            <w:vAlign w:val="center"/>
          </w:tcPr>
          <w:p w:rsidR="001E3AB4" w:rsidRPr="001E3AB4" w:rsidRDefault="001E3AB4" w:rsidP="00DA5B66">
            <w:pPr>
              <w:pStyle w:val="BodyText2"/>
              <w:spacing w:line="100" w:lineRule="atLeast"/>
              <w:jc w:val="center"/>
            </w:pPr>
            <w:r w:rsidRPr="001E3AB4">
              <w:t>М.П.</w:t>
            </w:r>
          </w:p>
        </w:tc>
        <w:tc>
          <w:tcPr>
            <w:tcW w:w="3094" w:type="dxa"/>
            <w:shd w:val="clear" w:color="auto" w:fill="auto"/>
            <w:vAlign w:val="center"/>
          </w:tcPr>
          <w:p w:rsidR="001E3AB4" w:rsidRPr="001E3AB4" w:rsidRDefault="001E3AB4" w:rsidP="00DA5B66">
            <w:pPr>
              <w:pStyle w:val="BodyText2"/>
              <w:spacing w:line="100" w:lineRule="atLeast"/>
              <w:jc w:val="center"/>
            </w:pPr>
            <w:r w:rsidRPr="001E3AB4">
              <w:t>Потпис понуђача</w:t>
            </w:r>
          </w:p>
        </w:tc>
      </w:tr>
      <w:tr w:rsidR="001E3AB4" w:rsidRPr="001E3AB4" w:rsidTr="00DA5B66">
        <w:tc>
          <w:tcPr>
            <w:tcW w:w="3080" w:type="dxa"/>
            <w:tcBorders>
              <w:bottom w:val="single" w:sz="4" w:space="0" w:color="000000"/>
            </w:tcBorders>
            <w:shd w:val="clear" w:color="auto" w:fill="auto"/>
          </w:tcPr>
          <w:p w:rsidR="001E3AB4" w:rsidRPr="001E3AB4" w:rsidRDefault="001E3AB4" w:rsidP="00DA5B66">
            <w:pPr>
              <w:pStyle w:val="BodyText2"/>
              <w:snapToGrid w:val="0"/>
              <w:spacing w:line="100" w:lineRule="atLeast"/>
            </w:pPr>
          </w:p>
        </w:tc>
        <w:tc>
          <w:tcPr>
            <w:tcW w:w="3068" w:type="dxa"/>
            <w:shd w:val="clear" w:color="auto" w:fill="auto"/>
          </w:tcPr>
          <w:p w:rsidR="001E3AB4" w:rsidRPr="001E3AB4" w:rsidRDefault="001E3AB4" w:rsidP="00DA5B66">
            <w:pPr>
              <w:pStyle w:val="BodyText2"/>
              <w:snapToGrid w:val="0"/>
              <w:spacing w:line="100" w:lineRule="atLeast"/>
            </w:pPr>
          </w:p>
        </w:tc>
        <w:tc>
          <w:tcPr>
            <w:tcW w:w="3094" w:type="dxa"/>
            <w:tcBorders>
              <w:bottom w:val="single" w:sz="4" w:space="0" w:color="000000"/>
            </w:tcBorders>
            <w:shd w:val="clear" w:color="auto" w:fill="auto"/>
          </w:tcPr>
          <w:p w:rsidR="001E3AB4" w:rsidRPr="001E3AB4" w:rsidRDefault="001E3AB4" w:rsidP="00DA5B66">
            <w:pPr>
              <w:pStyle w:val="BodyText2"/>
              <w:snapToGrid w:val="0"/>
              <w:spacing w:line="100" w:lineRule="atLeast"/>
            </w:pPr>
          </w:p>
        </w:tc>
      </w:tr>
    </w:tbl>
    <w:p w:rsidR="001E3AB4" w:rsidRPr="001E3AB4" w:rsidRDefault="001E3AB4" w:rsidP="001E3AB4"/>
    <w:p w:rsidR="001E3AB4" w:rsidRDefault="001E3AB4" w:rsidP="001E3AB4">
      <w:pPr>
        <w:rPr>
          <w:rFonts w:ascii="Arial" w:hAnsi="Arial" w:cs="Arial"/>
          <w:b/>
          <w:bCs/>
          <w:i/>
          <w:iCs/>
          <w:lang w:val="sr-Cyrl-RS"/>
        </w:rPr>
      </w:pPr>
    </w:p>
    <w:p w:rsidR="001E3AB4" w:rsidRDefault="001E3AB4" w:rsidP="001E3AB4">
      <w:pPr>
        <w:rPr>
          <w:rFonts w:ascii="Arial" w:hAnsi="Arial" w:cs="Arial"/>
          <w:b/>
          <w:bCs/>
          <w:i/>
          <w:iCs/>
          <w:lang w:val="sr-Cyrl-RS"/>
        </w:rPr>
      </w:pPr>
    </w:p>
    <w:p w:rsidR="00265FAB" w:rsidRDefault="0023504E" w:rsidP="00376246">
      <w:pPr>
        <w:jc w:val="right"/>
        <w:rPr>
          <w:iCs/>
        </w:rPr>
      </w:pPr>
      <w:r w:rsidRPr="00BB7868">
        <w:rPr>
          <w:iCs/>
        </w:rPr>
        <w:br w:type="page"/>
      </w:r>
      <w:bookmarkStart w:id="154" w:name="_Toc380144436"/>
      <w:bookmarkStart w:id="155" w:name="_Toc371511219"/>
    </w:p>
    <w:p w:rsidR="00971AD0" w:rsidRDefault="00D278A7" w:rsidP="00376246">
      <w:pPr>
        <w:jc w:val="right"/>
        <w:rPr>
          <w:iCs/>
          <w:lang w:val="sr-Cyrl-RS"/>
        </w:rPr>
      </w:pPr>
      <w:r>
        <w:rPr>
          <w:iCs/>
          <w:lang w:val="sr-Cyrl-RS"/>
        </w:rPr>
        <w:lastRenderedPageBreak/>
        <w:t xml:space="preserve">ОБРАЗАЦ </w:t>
      </w:r>
      <w:r w:rsidR="00C258D8">
        <w:rPr>
          <w:iCs/>
          <w:lang w:val="sr-Cyrl-RS"/>
        </w:rPr>
        <w:t>(3</w:t>
      </w:r>
      <w:r w:rsidR="00971AD0">
        <w:rPr>
          <w:iCs/>
          <w:lang w:val="sr-Cyrl-RS"/>
        </w:rPr>
        <w:t>)</w:t>
      </w:r>
    </w:p>
    <w:p w:rsidR="00D278A7" w:rsidRDefault="00D278A7" w:rsidP="00376246">
      <w:pPr>
        <w:rPr>
          <w:iCs/>
          <w:lang w:val="sr-Cyrl-RS"/>
        </w:rPr>
      </w:pPr>
    </w:p>
    <w:p w:rsidR="00971AD0" w:rsidRDefault="00971AD0" w:rsidP="0023504E">
      <w:pPr>
        <w:rPr>
          <w:iCs/>
          <w:lang w:val="sr-Cyrl-RS"/>
        </w:rPr>
      </w:pPr>
    </w:p>
    <w:bookmarkEnd w:id="154"/>
    <w:bookmarkEnd w:id="155"/>
    <w:p w:rsidR="0023504E" w:rsidRPr="00BB7868" w:rsidRDefault="00D278A7" w:rsidP="0023504E">
      <w:pPr>
        <w:spacing w:after="120"/>
        <w:ind w:firstLine="600"/>
        <w:rPr>
          <w:lang w:val="sr-Cyrl-CS"/>
        </w:rPr>
      </w:pPr>
      <w:r>
        <w:rPr>
          <w:lang w:val="sr-Cyrl-RS"/>
        </w:rPr>
        <w:t>У складу са чланом</w:t>
      </w:r>
      <w:r w:rsidR="00971AD0">
        <w:rPr>
          <w:lang w:val="sr-Cyrl-RS"/>
        </w:rPr>
        <w:t xml:space="preserve"> </w:t>
      </w:r>
      <w:r w:rsidR="0023504E" w:rsidRPr="00BB7868">
        <w:t xml:space="preserve">88. </w:t>
      </w:r>
      <w:r w:rsidR="0023504E" w:rsidRPr="00BB7868">
        <w:rPr>
          <w:lang w:val="sr-Cyrl-CS"/>
        </w:rPr>
        <w:t>став 1.</w:t>
      </w:r>
      <w:r w:rsidR="0023504E" w:rsidRPr="00BB7868">
        <w:t xml:space="preserve"> </w:t>
      </w:r>
      <w:r w:rsidR="00D658AE">
        <w:t>ЗЈН</w:t>
      </w:r>
      <w:r w:rsidR="0023504E" w:rsidRPr="00BB7868">
        <w:t xml:space="preserve">, </w:t>
      </w:r>
    </w:p>
    <w:p w:rsidR="00971AD0" w:rsidRDefault="00971AD0" w:rsidP="0023504E">
      <w:pPr>
        <w:rPr>
          <w:b/>
          <w:caps/>
          <w:lang w:val="sr-Cyrl-CS"/>
        </w:rPr>
      </w:pPr>
    </w:p>
    <w:p w:rsidR="0023504E" w:rsidRPr="00BB7868" w:rsidRDefault="00D278A7" w:rsidP="00D278A7">
      <w:pPr>
        <w:tabs>
          <w:tab w:val="clear" w:pos="1440"/>
          <w:tab w:val="left" w:pos="567"/>
        </w:tabs>
        <w:jc w:val="left"/>
        <w:rPr>
          <w:lang w:val="sr-Cyrl-CS"/>
        </w:rPr>
      </w:pPr>
      <w:r>
        <w:rPr>
          <w:b/>
          <w:caps/>
          <w:lang w:val="sr-Cyrl-CS"/>
        </w:rPr>
        <w:tab/>
      </w:r>
      <w:r w:rsidR="0023504E" w:rsidRPr="00BB7868">
        <w:rPr>
          <w:b/>
          <w:caps/>
          <w:lang w:val="sr-Cyrl-CS"/>
        </w:rPr>
        <w:t>Понуђач</w:t>
      </w:r>
      <w:r w:rsidR="0023504E" w:rsidRPr="00BB7868">
        <w:rPr>
          <w:lang w:val="sr-Cyrl-CS"/>
        </w:rPr>
        <w:t>,</w:t>
      </w:r>
      <w:r w:rsidR="00261164">
        <w:rPr>
          <w:lang w:val="sr-Cyrl-CS"/>
        </w:rPr>
        <w:t xml:space="preserve"> </w:t>
      </w:r>
      <w:r w:rsidR="0023504E" w:rsidRPr="00BB7868">
        <w:t>____</w:t>
      </w:r>
      <w:r w:rsidR="0023504E" w:rsidRPr="00BB7868">
        <w:rPr>
          <w:lang w:val="sr-Cyrl-CS"/>
        </w:rPr>
        <w:t>________________________</w:t>
      </w:r>
      <w:r w:rsidR="0023504E" w:rsidRPr="00BB7868">
        <w:t>_</w:t>
      </w:r>
      <w:r w:rsidR="00971AD0">
        <w:t>________________________</w:t>
      </w:r>
      <w:r w:rsidR="0023504E" w:rsidRPr="00BB7868">
        <w:t xml:space="preserve"> </w:t>
      </w:r>
    </w:p>
    <w:p w:rsidR="0023504E" w:rsidRPr="00BB7868" w:rsidRDefault="0023504E" w:rsidP="0023504E">
      <w:pPr>
        <w:jc w:val="center"/>
        <w:rPr>
          <w:lang w:val="sr-Cyrl-CS"/>
        </w:rPr>
      </w:pPr>
      <w:r w:rsidRPr="00BB7868">
        <w:rPr>
          <w:lang w:val="sr-Cyrl-CS"/>
        </w:rPr>
        <w:t>(пун назив и адреса понуђача)</w:t>
      </w:r>
    </w:p>
    <w:p w:rsidR="0023504E" w:rsidRPr="00BB7868" w:rsidRDefault="0023504E" w:rsidP="0023504E">
      <w:pPr>
        <w:spacing w:after="120"/>
        <w:ind w:firstLine="600"/>
        <w:rPr>
          <w:i/>
          <w:iCs/>
          <w:lang w:val="sr-Cyrl-CS"/>
        </w:rPr>
      </w:pPr>
    </w:p>
    <w:p w:rsidR="0023504E" w:rsidRDefault="0023504E" w:rsidP="0023504E">
      <w:pPr>
        <w:spacing w:after="120"/>
        <w:ind w:firstLine="600"/>
        <w:rPr>
          <w:lang w:val="sr-Cyrl-RS"/>
        </w:rPr>
      </w:pPr>
      <w:r w:rsidRPr="00BB7868">
        <w:rPr>
          <w:i/>
          <w:iCs/>
        </w:rPr>
        <w:t xml:space="preserve"> </w:t>
      </w:r>
      <w:r w:rsidRPr="00BB7868">
        <w:t>достав</w:t>
      </w:r>
      <w:r w:rsidRPr="00BB7868">
        <w:rPr>
          <w:lang w:val="sr-Cyrl-CS"/>
        </w:rPr>
        <w:t xml:space="preserve">ља </w:t>
      </w:r>
      <w:r w:rsidRPr="00BB7868">
        <w:t xml:space="preserve">укупан износ и структуру трошкова припремања понуде, </w:t>
      </w:r>
      <w:r w:rsidRPr="00BB7868">
        <w:rPr>
          <w:lang w:val="sr-Cyrl-CS"/>
        </w:rPr>
        <w:t xml:space="preserve">како следи у </w:t>
      </w:r>
      <w:r w:rsidRPr="00BB7868">
        <w:t>табели:</w:t>
      </w:r>
    </w:p>
    <w:p w:rsidR="00971AD0" w:rsidRPr="00971AD0" w:rsidRDefault="00971AD0" w:rsidP="0023504E">
      <w:pPr>
        <w:spacing w:after="120"/>
        <w:ind w:firstLine="600"/>
        <w:rPr>
          <w:b/>
          <w:i/>
          <w:lang w:val="sr-Cyrl-RS"/>
        </w:rPr>
      </w:pPr>
    </w:p>
    <w:tbl>
      <w:tblPr>
        <w:tblW w:w="0" w:type="auto"/>
        <w:tblInd w:w="153" w:type="dxa"/>
        <w:tblLayout w:type="fixed"/>
        <w:tblLook w:val="0000" w:firstRow="0" w:lastRow="0" w:firstColumn="0" w:lastColumn="0" w:noHBand="0" w:noVBand="0"/>
      </w:tblPr>
      <w:tblGrid>
        <w:gridCol w:w="5565"/>
        <w:gridCol w:w="3300"/>
      </w:tblGrid>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jc w:val="center"/>
              <w:rPr>
                <w:b/>
                <w:i/>
              </w:rPr>
            </w:pPr>
            <w:r w:rsidRPr="00BB786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jc w:val="center"/>
            </w:pPr>
            <w:r w:rsidRPr="00BB7868">
              <w:rPr>
                <w:b/>
                <w:i/>
              </w:rPr>
              <w:t>ИЗНОС ТРОШКА У РСД</w:t>
            </w: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jc w:val="right"/>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jc w:val="right"/>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pPr>
          </w:p>
        </w:tc>
      </w:tr>
      <w:tr w:rsidR="0023504E" w:rsidRPr="00BB7868" w:rsidTr="003438CD">
        <w:tc>
          <w:tcPr>
            <w:tcW w:w="5565" w:type="dxa"/>
            <w:tcBorders>
              <w:top w:val="single" w:sz="4" w:space="0" w:color="000000"/>
              <w:left w:val="single" w:sz="4" w:space="0" w:color="000000"/>
              <w:bottom w:val="single" w:sz="4" w:space="0" w:color="000000"/>
            </w:tcBorders>
            <w:shd w:val="clear" w:color="auto" w:fill="auto"/>
          </w:tcPr>
          <w:p w:rsidR="0023504E" w:rsidRPr="00BB7868" w:rsidRDefault="0023504E" w:rsidP="003438CD">
            <w:pPr>
              <w:snapToGrid w:val="0"/>
              <w:rPr>
                <w:i/>
              </w:rPr>
            </w:pPr>
          </w:p>
          <w:p w:rsidR="0023504E" w:rsidRPr="00971AD0" w:rsidRDefault="0023504E" w:rsidP="003438CD">
            <w:pPr>
              <w:rPr>
                <w:lang w:val="sr-Cyrl-RS"/>
              </w:rPr>
            </w:pPr>
            <w:r w:rsidRPr="00BB7868">
              <w:rPr>
                <w:b/>
                <w:i/>
              </w:rPr>
              <w:t>УКУПАН ИЗНОС ТРОШКОВА ПРИП</w:t>
            </w:r>
            <w:r w:rsidRPr="00BB7868">
              <w:rPr>
                <w:b/>
                <w:i/>
                <w:lang w:val="sr-Cyrl-RS"/>
              </w:rPr>
              <w:t>Р</w:t>
            </w:r>
            <w:r w:rsidRPr="00BB7868">
              <w:rPr>
                <w:b/>
                <w:i/>
              </w:rPr>
              <w:t>ЕМАЊА ПОНУДЕ</w:t>
            </w:r>
            <w:r w:rsidR="00971AD0">
              <w:rPr>
                <w:b/>
                <w:i/>
                <w:lang w:val="sr-Cyrl-RS"/>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3504E" w:rsidRPr="00BB7868" w:rsidRDefault="0023504E" w:rsidP="003438CD">
            <w:pPr>
              <w:snapToGrid w:val="0"/>
              <w:rPr>
                <w:lang w:val="ru-RU"/>
              </w:rPr>
            </w:pPr>
          </w:p>
        </w:tc>
      </w:tr>
      <w:tr w:rsidR="00971AD0" w:rsidRPr="00BB7868" w:rsidTr="00971AD0">
        <w:tc>
          <w:tcPr>
            <w:tcW w:w="5565" w:type="dxa"/>
            <w:tcBorders>
              <w:top w:val="single" w:sz="4" w:space="0" w:color="000000"/>
              <w:left w:val="single" w:sz="4" w:space="0" w:color="000000"/>
              <w:bottom w:val="single" w:sz="4" w:space="0" w:color="000000"/>
            </w:tcBorders>
            <w:shd w:val="clear" w:color="auto" w:fill="auto"/>
          </w:tcPr>
          <w:p w:rsidR="00971AD0" w:rsidRPr="00BB7868" w:rsidRDefault="00971AD0" w:rsidP="003438CD">
            <w:pPr>
              <w:snapToGrid w:val="0"/>
              <w:rPr>
                <w:i/>
              </w:rPr>
            </w:pPr>
          </w:p>
          <w:p w:rsidR="00971AD0" w:rsidRPr="00971AD0" w:rsidRDefault="00971AD0" w:rsidP="00971AD0">
            <w:pPr>
              <w:snapToGrid w:val="0"/>
              <w:rPr>
                <w:b/>
                <w:i/>
                <w:lang w:val="sr-Cyrl-RS"/>
              </w:rPr>
            </w:pPr>
            <w:r w:rsidRPr="00971AD0">
              <w:rPr>
                <w:b/>
                <w:i/>
              </w:rPr>
              <w:t xml:space="preserve">УКУПАН ИЗНОС ТРОШКОВА ПРИПРЕМАЊА ПОНУДЕ </w:t>
            </w:r>
            <w:r w:rsidRPr="00971AD0">
              <w:rPr>
                <w:b/>
                <w:i/>
                <w:lang w:val="sr-Cyrl-RS"/>
              </w:rPr>
              <w:t>са</w:t>
            </w:r>
            <w:r w:rsidRPr="00971AD0">
              <w:rPr>
                <w:b/>
                <w:i/>
              </w:rPr>
              <w:t xml:space="preserve"> ПДВ-</w:t>
            </w:r>
            <w:r w:rsidRPr="00971AD0">
              <w:rPr>
                <w:b/>
                <w:i/>
                <w:lang w:val="sr-Cyrl-RS"/>
              </w:rPr>
              <w:t>ом</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71AD0" w:rsidRPr="00BB7868" w:rsidRDefault="00971AD0" w:rsidP="003438CD">
            <w:pPr>
              <w:snapToGrid w:val="0"/>
              <w:rPr>
                <w:lang w:val="ru-RU"/>
              </w:rPr>
            </w:pPr>
          </w:p>
        </w:tc>
      </w:tr>
    </w:tbl>
    <w:p w:rsidR="0023504E" w:rsidRPr="00BB7868" w:rsidRDefault="0023504E" w:rsidP="0023504E"/>
    <w:p w:rsidR="0023504E" w:rsidRPr="00BB7868" w:rsidRDefault="0023504E" w:rsidP="0023504E">
      <w:pPr>
        <w:ind w:firstLine="600"/>
      </w:pPr>
      <w:r w:rsidRPr="00BB7868">
        <w:t>Трошкове припреме и подношења понуде сноси искључиво понуђач и не може тражити од наручиоца накнаду трошкова.</w:t>
      </w:r>
    </w:p>
    <w:p w:rsidR="0023504E" w:rsidRPr="00BB7868" w:rsidRDefault="0023504E" w:rsidP="0023504E">
      <w:pPr>
        <w:ind w:firstLine="600"/>
        <w:rPr>
          <w:lang w:val="sr-Cyrl-CS"/>
        </w:rPr>
      </w:pPr>
      <w:r w:rsidRPr="00BB786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504E" w:rsidRPr="00BB7868" w:rsidRDefault="0023504E" w:rsidP="0023504E">
      <w:pPr>
        <w:spacing w:after="120"/>
        <w:ind w:firstLine="426"/>
        <w:rPr>
          <w:b/>
          <w:bCs/>
          <w:i/>
        </w:rPr>
      </w:pPr>
    </w:p>
    <w:p w:rsidR="0023504E" w:rsidRPr="00BB7868" w:rsidRDefault="0023504E" w:rsidP="0023504E">
      <w:pPr>
        <w:spacing w:after="120"/>
        <w:rPr>
          <w:bCs/>
          <w:i/>
          <w:color w:val="FF0000"/>
          <w:lang w:val="sr-Cyrl-CS"/>
        </w:rPr>
      </w:pPr>
      <w:r w:rsidRPr="00BB7868">
        <w:rPr>
          <w:b/>
          <w:bCs/>
          <w:i/>
        </w:rPr>
        <w:t xml:space="preserve">Напомена: </w:t>
      </w:r>
      <w:r w:rsidRPr="00BB7868">
        <w:rPr>
          <w:bCs/>
          <w:i/>
        </w:rPr>
        <w:t>достављање овог обрасца није обавезно</w:t>
      </w:r>
      <w:r w:rsidRPr="00BB7868">
        <w:rPr>
          <w:bCs/>
          <w:i/>
          <w:lang w:val="sr-Cyrl-RS"/>
        </w:rPr>
        <w:t>.</w:t>
      </w:r>
    </w:p>
    <w:p w:rsidR="0023504E" w:rsidRPr="00BB7868" w:rsidRDefault="0023504E" w:rsidP="0023504E">
      <w:pPr>
        <w:spacing w:after="120"/>
        <w:rPr>
          <w:bCs/>
          <w:lang w:val="sr-Cyrl-RS"/>
        </w:rPr>
      </w:pPr>
    </w:p>
    <w:p w:rsidR="0023504E" w:rsidRPr="00BB7868" w:rsidRDefault="0023504E" w:rsidP="0023504E">
      <w:pPr>
        <w:spacing w:after="120"/>
        <w:ind w:firstLine="425"/>
        <w:rPr>
          <w:bCs/>
        </w:rPr>
      </w:pPr>
    </w:p>
    <w:tbl>
      <w:tblPr>
        <w:tblW w:w="0" w:type="auto"/>
        <w:tblLayout w:type="fixed"/>
        <w:tblLook w:val="0000" w:firstRow="0" w:lastRow="0" w:firstColumn="0" w:lastColumn="0" w:noHBand="0" w:noVBand="0"/>
      </w:tblPr>
      <w:tblGrid>
        <w:gridCol w:w="3080"/>
        <w:gridCol w:w="3068"/>
        <w:gridCol w:w="3094"/>
      </w:tblGrid>
      <w:tr w:rsidR="0023504E" w:rsidRPr="00BB7868" w:rsidTr="003438CD">
        <w:tc>
          <w:tcPr>
            <w:tcW w:w="3080" w:type="dxa"/>
            <w:shd w:val="clear" w:color="auto" w:fill="auto"/>
            <w:vAlign w:val="center"/>
          </w:tcPr>
          <w:p w:rsidR="0023504E" w:rsidRPr="00BB7868" w:rsidRDefault="0023504E" w:rsidP="003438CD">
            <w:pPr>
              <w:pStyle w:val="BodyText2"/>
              <w:spacing w:line="100" w:lineRule="atLeast"/>
              <w:jc w:val="center"/>
            </w:pPr>
            <w:r w:rsidRPr="00BB7868">
              <w:t>Датум:</w:t>
            </w:r>
          </w:p>
        </w:tc>
        <w:tc>
          <w:tcPr>
            <w:tcW w:w="3068" w:type="dxa"/>
            <w:shd w:val="clear" w:color="auto" w:fill="auto"/>
            <w:vAlign w:val="center"/>
          </w:tcPr>
          <w:p w:rsidR="0023504E" w:rsidRPr="00BB7868" w:rsidRDefault="0023504E" w:rsidP="003438CD">
            <w:pPr>
              <w:pStyle w:val="BodyText2"/>
              <w:spacing w:line="100" w:lineRule="atLeast"/>
              <w:jc w:val="center"/>
            </w:pPr>
            <w:r w:rsidRPr="00BB7868">
              <w:t>М.П.</w:t>
            </w:r>
          </w:p>
        </w:tc>
        <w:tc>
          <w:tcPr>
            <w:tcW w:w="3094" w:type="dxa"/>
            <w:shd w:val="clear" w:color="auto" w:fill="auto"/>
            <w:vAlign w:val="center"/>
          </w:tcPr>
          <w:p w:rsidR="0023504E" w:rsidRPr="00BB7868" w:rsidRDefault="0023504E" w:rsidP="003438CD">
            <w:pPr>
              <w:pStyle w:val="BodyText2"/>
              <w:spacing w:line="100" w:lineRule="atLeast"/>
              <w:jc w:val="center"/>
            </w:pPr>
            <w:r w:rsidRPr="00BB7868">
              <w:t>Потпис понуђача</w:t>
            </w:r>
          </w:p>
        </w:tc>
      </w:tr>
      <w:tr w:rsidR="0023504E" w:rsidRPr="00BB7868" w:rsidTr="003438CD">
        <w:tc>
          <w:tcPr>
            <w:tcW w:w="3080" w:type="dxa"/>
            <w:tcBorders>
              <w:bottom w:val="single" w:sz="4" w:space="0" w:color="000000"/>
            </w:tcBorders>
            <w:shd w:val="clear" w:color="auto" w:fill="auto"/>
          </w:tcPr>
          <w:p w:rsidR="0023504E" w:rsidRPr="00BB7868" w:rsidRDefault="0023504E" w:rsidP="003438CD">
            <w:pPr>
              <w:pStyle w:val="BodyText2"/>
              <w:snapToGrid w:val="0"/>
              <w:spacing w:line="100" w:lineRule="atLeast"/>
            </w:pPr>
          </w:p>
        </w:tc>
        <w:tc>
          <w:tcPr>
            <w:tcW w:w="3068" w:type="dxa"/>
            <w:shd w:val="clear" w:color="auto" w:fill="auto"/>
          </w:tcPr>
          <w:p w:rsidR="0023504E" w:rsidRPr="00BB7868" w:rsidRDefault="0023504E" w:rsidP="003438CD">
            <w:pPr>
              <w:pStyle w:val="BodyText2"/>
              <w:snapToGrid w:val="0"/>
              <w:spacing w:line="100" w:lineRule="atLeast"/>
            </w:pPr>
          </w:p>
        </w:tc>
        <w:tc>
          <w:tcPr>
            <w:tcW w:w="3094" w:type="dxa"/>
            <w:tcBorders>
              <w:bottom w:val="single" w:sz="4" w:space="0" w:color="000000"/>
            </w:tcBorders>
            <w:shd w:val="clear" w:color="auto" w:fill="auto"/>
          </w:tcPr>
          <w:p w:rsidR="0023504E" w:rsidRPr="00BB7868" w:rsidRDefault="0023504E" w:rsidP="003438CD">
            <w:pPr>
              <w:pStyle w:val="BodyText2"/>
              <w:snapToGrid w:val="0"/>
              <w:spacing w:line="100" w:lineRule="atLeast"/>
            </w:pPr>
          </w:p>
        </w:tc>
      </w:tr>
    </w:tbl>
    <w:p w:rsidR="0023504E" w:rsidRPr="00BB7868" w:rsidRDefault="0023504E" w:rsidP="0023504E"/>
    <w:p w:rsidR="0023504E" w:rsidRPr="00390DD4" w:rsidRDefault="0023504E" w:rsidP="00C36B6F">
      <w:pPr>
        <w:jc w:val="right"/>
        <w:rPr>
          <w:lang w:val="sr-Cyrl-RS"/>
        </w:rPr>
      </w:pPr>
      <w:r w:rsidRPr="00BB7868">
        <w:rPr>
          <w:i/>
        </w:rPr>
        <w:br w:type="page"/>
      </w:r>
      <w:bookmarkStart w:id="156" w:name="_Toc446066681"/>
      <w:bookmarkStart w:id="157" w:name="_Toc449347690"/>
      <w:r w:rsidR="00390DD4" w:rsidRPr="00390DD4">
        <w:rPr>
          <w:lang w:val="sr-Cyrl-RS"/>
        </w:rPr>
        <w:lastRenderedPageBreak/>
        <w:t xml:space="preserve">ОБРАЗАЦ </w:t>
      </w:r>
      <w:r w:rsidR="00FE761E" w:rsidRPr="00390DD4">
        <w:rPr>
          <w:lang w:val="sr-Cyrl-RS"/>
        </w:rPr>
        <w:t>(</w:t>
      </w:r>
      <w:r w:rsidR="00C258D8">
        <w:rPr>
          <w:lang w:val="sr-Cyrl-RS"/>
        </w:rPr>
        <w:t>4</w:t>
      </w:r>
      <w:r w:rsidR="00FE761E" w:rsidRPr="00390DD4">
        <w:rPr>
          <w:lang w:val="sr-Cyrl-RS"/>
        </w:rPr>
        <w:t>)</w:t>
      </w:r>
      <w:bookmarkEnd w:id="156"/>
      <w:bookmarkEnd w:id="157"/>
    </w:p>
    <w:p w:rsidR="0023504E" w:rsidRPr="00BB7868" w:rsidRDefault="0023504E" w:rsidP="0023504E">
      <w:pPr>
        <w:pStyle w:val="BodyText3"/>
        <w:spacing w:after="0"/>
        <w:jc w:val="center"/>
        <w:rPr>
          <w:bCs/>
          <w:sz w:val="24"/>
          <w:szCs w:val="24"/>
        </w:rPr>
      </w:pPr>
    </w:p>
    <w:p w:rsidR="0023504E" w:rsidRPr="00BB7868" w:rsidRDefault="0023504E" w:rsidP="0023504E">
      <w:pPr>
        <w:pStyle w:val="BodyText3"/>
        <w:spacing w:after="0"/>
        <w:jc w:val="both"/>
        <w:rPr>
          <w:sz w:val="24"/>
          <w:szCs w:val="24"/>
          <w:lang w:val="sr-Cyrl-CS"/>
        </w:rPr>
      </w:pPr>
      <w:r w:rsidRPr="00BB7868">
        <w:rPr>
          <w:sz w:val="24"/>
          <w:szCs w:val="24"/>
        </w:rPr>
        <w:t xml:space="preserve">У складу са чланом 26. </w:t>
      </w:r>
      <w:r w:rsidR="00D658AE">
        <w:rPr>
          <w:sz w:val="24"/>
          <w:szCs w:val="24"/>
        </w:rPr>
        <w:t>ЗЈН</w:t>
      </w:r>
      <w:r w:rsidRPr="00BB7868">
        <w:rPr>
          <w:sz w:val="24"/>
          <w:szCs w:val="24"/>
        </w:rPr>
        <w:t xml:space="preserve"> </w:t>
      </w:r>
    </w:p>
    <w:p w:rsidR="0023504E" w:rsidRPr="00BB7868" w:rsidRDefault="0023504E" w:rsidP="0023504E">
      <w:pPr>
        <w:pStyle w:val="BodyText3"/>
        <w:spacing w:after="0"/>
        <w:jc w:val="both"/>
        <w:rPr>
          <w:sz w:val="24"/>
          <w:szCs w:val="24"/>
          <w:lang w:val="sr-Cyrl-CS"/>
        </w:rPr>
      </w:pPr>
    </w:p>
    <w:p w:rsidR="0023504E" w:rsidRPr="00BB7868" w:rsidRDefault="0023504E" w:rsidP="0023504E">
      <w:pPr>
        <w:jc w:val="center"/>
        <w:rPr>
          <w:b/>
          <w:lang w:val="sr-Cyrl-CS"/>
        </w:rPr>
      </w:pPr>
    </w:p>
    <w:p w:rsidR="0023504E" w:rsidRPr="00BB7868" w:rsidRDefault="0023504E" w:rsidP="0023504E">
      <w:pPr>
        <w:rPr>
          <w:lang w:val="sr-Cyrl-CS"/>
        </w:rPr>
      </w:pPr>
      <w:r w:rsidRPr="00BB7868">
        <w:rPr>
          <w:b/>
          <w:caps/>
          <w:lang w:val="sr-Cyrl-CS"/>
        </w:rPr>
        <w:t>Понуђач</w:t>
      </w:r>
      <w:r w:rsidRPr="00BB7868">
        <w:rPr>
          <w:lang w:val="sr-Cyrl-CS"/>
        </w:rPr>
        <w:t>,</w:t>
      </w:r>
      <w:r w:rsidR="00261164">
        <w:rPr>
          <w:lang w:val="sr-Cyrl-CS"/>
        </w:rPr>
        <w:t xml:space="preserve"> </w:t>
      </w:r>
      <w:r w:rsidRPr="00BB7868">
        <w:t>____</w:t>
      </w:r>
      <w:r w:rsidRPr="00BB7868">
        <w:rPr>
          <w:lang w:val="sr-Cyrl-CS"/>
        </w:rPr>
        <w:t>________________________</w:t>
      </w:r>
      <w:r w:rsidRPr="00BB7868">
        <w:t xml:space="preserve">_________________________________ </w:t>
      </w:r>
    </w:p>
    <w:p w:rsidR="0023504E" w:rsidRPr="00BB7868" w:rsidRDefault="00971AD0" w:rsidP="0023504E">
      <w:pPr>
        <w:jc w:val="center"/>
        <w:rPr>
          <w:lang w:val="sr-Cyrl-CS"/>
        </w:rPr>
      </w:pPr>
      <w:r>
        <w:rPr>
          <w:lang w:val="sr-Cyrl-CS"/>
        </w:rPr>
        <w:t xml:space="preserve">                         </w:t>
      </w:r>
      <w:r w:rsidR="0023504E" w:rsidRPr="00BB7868">
        <w:rPr>
          <w:lang w:val="sr-Cyrl-CS"/>
        </w:rPr>
        <w:t>(пун назив и адреса понуђача)</w:t>
      </w:r>
    </w:p>
    <w:p w:rsidR="0023504E" w:rsidRPr="00BB7868" w:rsidRDefault="0023504E" w:rsidP="0023504E">
      <w:pPr>
        <w:pStyle w:val="BodyText3"/>
        <w:spacing w:after="0"/>
        <w:jc w:val="both"/>
        <w:rPr>
          <w:sz w:val="24"/>
          <w:szCs w:val="24"/>
          <w:lang w:val="sr-Cyrl-CS"/>
        </w:rPr>
      </w:pPr>
    </w:p>
    <w:p w:rsidR="0023504E" w:rsidRPr="00BB7868" w:rsidRDefault="0023504E" w:rsidP="0023504E">
      <w:pPr>
        <w:pStyle w:val="BodyText3"/>
        <w:spacing w:after="0"/>
        <w:jc w:val="both"/>
        <w:rPr>
          <w:w w:val="200"/>
          <w:sz w:val="24"/>
          <w:szCs w:val="24"/>
        </w:rPr>
      </w:pPr>
      <w:r w:rsidRPr="00BB7868">
        <w:rPr>
          <w:sz w:val="24"/>
          <w:szCs w:val="24"/>
        </w:rPr>
        <w:t xml:space="preserve">даје: </w:t>
      </w:r>
    </w:p>
    <w:p w:rsidR="0023504E" w:rsidRPr="00BB7868" w:rsidRDefault="0023504E" w:rsidP="0023504E">
      <w:pPr>
        <w:pStyle w:val="BodyText3"/>
        <w:spacing w:before="360" w:after="360"/>
        <w:ind w:firstLine="227"/>
        <w:jc w:val="center"/>
        <w:rPr>
          <w:b/>
          <w:bCs/>
          <w:sz w:val="24"/>
          <w:szCs w:val="24"/>
          <w:lang w:val="sr-Cyrl-CS"/>
        </w:rPr>
      </w:pPr>
      <w:r w:rsidRPr="00BB7868">
        <w:rPr>
          <w:b/>
          <w:bCs/>
          <w:sz w:val="24"/>
          <w:szCs w:val="24"/>
          <w:lang w:val="sr-Cyrl-CS"/>
        </w:rPr>
        <w:t xml:space="preserve">ИЗЈАВУ </w:t>
      </w:r>
    </w:p>
    <w:p w:rsidR="0023504E" w:rsidRPr="00BB7868" w:rsidRDefault="0023504E" w:rsidP="0023504E">
      <w:pPr>
        <w:pStyle w:val="BodyText3"/>
        <w:spacing w:before="360" w:after="360"/>
        <w:ind w:firstLine="227"/>
        <w:jc w:val="center"/>
        <w:rPr>
          <w:bCs/>
          <w:sz w:val="24"/>
          <w:szCs w:val="24"/>
        </w:rPr>
      </w:pPr>
      <w:r w:rsidRPr="00BB7868">
        <w:rPr>
          <w:b/>
          <w:bCs/>
          <w:sz w:val="24"/>
          <w:szCs w:val="24"/>
          <w:lang w:val="sr-Cyrl-CS"/>
        </w:rPr>
        <w:t>О НЕЗАВИСНОЈ</w:t>
      </w:r>
      <w:r w:rsidRPr="00BB7868">
        <w:rPr>
          <w:b/>
          <w:bCs/>
          <w:sz w:val="24"/>
          <w:szCs w:val="24"/>
        </w:rPr>
        <w:t xml:space="preserve"> ПОНУДИ</w:t>
      </w:r>
    </w:p>
    <w:p w:rsidR="0023504E" w:rsidRPr="00971AD0" w:rsidRDefault="0023504E" w:rsidP="00971AD0">
      <w:pPr>
        <w:tabs>
          <w:tab w:val="clear" w:pos="1440"/>
          <w:tab w:val="left" w:pos="600"/>
          <w:tab w:val="left" w:pos="6028"/>
        </w:tabs>
        <w:autoSpaceDE w:val="0"/>
        <w:spacing w:line="480" w:lineRule="auto"/>
        <w:rPr>
          <w:bCs/>
          <w:lang w:val="sr-Cyrl-RS"/>
        </w:rPr>
      </w:pPr>
      <w:r w:rsidRPr="00971AD0">
        <w:rPr>
          <w:lang w:val="sr-Cyrl-CS"/>
        </w:rPr>
        <w:tab/>
      </w:r>
      <w:r w:rsidRPr="00971AD0">
        <w:t>Под пуном материјалном и кривичном одговорношћу п</w:t>
      </w:r>
      <w:r w:rsidRPr="00971AD0">
        <w:rPr>
          <w:bCs/>
        </w:rPr>
        <w:t xml:space="preserve">отврђујем да сам понуду у </w:t>
      </w:r>
      <w:r w:rsidRPr="00971AD0">
        <w:rPr>
          <w:bCs/>
          <w:lang w:val="sr-Cyrl-CS"/>
        </w:rPr>
        <w:t>поступку</w:t>
      </w:r>
      <w:r w:rsidRPr="00971AD0">
        <w:rPr>
          <w:bCs/>
        </w:rPr>
        <w:t xml:space="preserve"> јавне набавке</w:t>
      </w:r>
      <w:r w:rsidR="006A4C56">
        <w:rPr>
          <w:bCs/>
          <w:lang w:val="sr-Cyrl-RS"/>
        </w:rPr>
        <w:t xml:space="preserve"> </w:t>
      </w:r>
      <w:r w:rsidR="00261164">
        <w:rPr>
          <w:bCs/>
          <w:lang w:val="sr-Cyrl-RS"/>
        </w:rPr>
        <w:t xml:space="preserve">добара </w:t>
      </w:r>
      <w:r w:rsidR="006A4C56">
        <w:rPr>
          <w:bCs/>
          <w:lang w:val="sr-Cyrl-RS"/>
        </w:rPr>
        <w:t>-</w:t>
      </w:r>
      <w:r w:rsidR="00261164">
        <w:rPr>
          <w:bCs/>
          <w:lang w:val="sr-Cyrl-RS"/>
        </w:rPr>
        <w:t xml:space="preserve"> </w:t>
      </w:r>
      <w:r w:rsidR="00084E36">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t xml:space="preserve">  (</w:t>
      </w:r>
      <w:proofErr w:type="gramEnd"/>
      <w:r w:rsidR="00084E36">
        <w:t xml:space="preserve">уџбеници и наставна средства за ученике </w:t>
      </w:r>
      <w:r w:rsidR="00E32193">
        <w:t>основног образовања и васпитања</w:t>
      </w:r>
      <w:r w:rsidR="00084E36">
        <w:t>, из уџбеничких комплета објављених у Каталогу за шклске 2016/2017 до 2018/2019. године, које су основне школе изабрале као обавезне да ћ</w:t>
      </w:r>
      <w:r w:rsidR="00084E36">
        <w:rPr>
          <w:lang w:val="sr-Cyrl-RS"/>
        </w:rPr>
        <w:t>е користити у настави</w:t>
      </w:r>
      <w:r w:rsidR="00261164" w:rsidRPr="00E315CC">
        <w:rPr>
          <w:rFonts w:eastAsia="TimesNewRomanPS-BoldMT"/>
          <w:bCs/>
          <w:lang w:val="sr-Cyrl-CS"/>
        </w:rPr>
        <w:t xml:space="preserve">, редни број </w:t>
      </w:r>
      <w:r w:rsidR="00145B3A">
        <w:rPr>
          <w:rFonts w:eastAsia="TimesNewRomanPS-BoldMT"/>
          <w:bCs/>
          <w:lang w:val="sr-Cyrl-CS"/>
        </w:rPr>
        <w:t>ПП/Д/01/17</w:t>
      </w:r>
      <w:r w:rsidR="00803B31">
        <w:rPr>
          <w:lang w:val="sr-Cyrl-RS"/>
        </w:rPr>
        <w:t xml:space="preserve">, </w:t>
      </w:r>
      <w:r w:rsidRPr="005A2510">
        <w:rPr>
          <w:bCs/>
        </w:rPr>
        <w:t>поднео независно, без</w:t>
      </w:r>
      <w:r w:rsidRPr="00971AD0">
        <w:rPr>
          <w:bCs/>
        </w:rPr>
        <w:t xml:space="preserve"> договора са другим понуђачима или заинтересованим лицима.</w:t>
      </w:r>
    </w:p>
    <w:p w:rsidR="0023504E" w:rsidRPr="00BB7868" w:rsidRDefault="0023504E" w:rsidP="0023504E">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3504E" w:rsidRPr="00BB7868" w:rsidTr="003438CD">
        <w:tc>
          <w:tcPr>
            <w:tcW w:w="3080" w:type="dxa"/>
            <w:shd w:val="clear" w:color="auto" w:fill="auto"/>
            <w:vAlign w:val="center"/>
          </w:tcPr>
          <w:p w:rsidR="0023504E" w:rsidRPr="00BB7868" w:rsidRDefault="0023504E" w:rsidP="003438CD">
            <w:pPr>
              <w:pStyle w:val="BodyText2"/>
              <w:spacing w:line="100" w:lineRule="atLeast"/>
              <w:jc w:val="center"/>
            </w:pPr>
            <w:r w:rsidRPr="00BB7868">
              <w:t>Датум:</w:t>
            </w:r>
          </w:p>
        </w:tc>
        <w:tc>
          <w:tcPr>
            <w:tcW w:w="3065" w:type="dxa"/>
            <w:shd w:val="clear" w:color="auto" w:fill="auto"/>
            <w:vAlign w:val="center"/>
          </w:tcPr>
          <w:p w:rsidR="0023504E" w:rsidRPr="00BB7868" w:rsidRDefault="0023504E" w:rsidP="003438CD">
            <w:pPr>
              <w:pStyle w:val="BodyText2"/>
              <w:spacing w:line="100" w:lineRule="atLeast"/>
              <w:jc w:val="center"/>
            </w:pPr>
            <w:r w:rsidRPr="00BB7868">
              <w:t>М.П.</w:t>
            </w:r>
          </w:p>
        </w:tc>
        <w:tc>
          <w:tcPr>
            <w:tcW w:w="3097" w:type="dxa"/>
            <w:shd w:val="clear" w:color="auto" w:fill="auto"/>
            <w:vAlign w:val="center"/>
          </w:tcPr>
          <w:p w:rsidR="0023504E" w:rsidRPr="00BB7868" w:rsidRDefault="0023504E" w:rsidP="003438CD">
            <w:pPr>
              <w:pStyle w:val="BodyText2"/>
              <w:spacing w:line="100" w:lineRule="atLeast"/>
              <w:jc w:val="center"/>
            </w:pPr>
            <w:r w:rsidRPr="00BB7868">
              <w:t>Потпис понуђача</w:t>
            </w:r>
          </w:p>
        </w:tc>
      </w:tr>
      <w:tr w:rsidR="00FD0511" w:rsidRPr="00BB7868" w:rsidTr="003438CD">
        <w:tc>
          <w:tcPr>
            <w:tcW w:w="3080" w:type="dxa"/>
            <w:shd w:val="clear" w:color="auto" w:fill="auto"/>
            <w:vAlign w:val="center"/>
          </w:tcPr>
          <w:p w:rsidR="00FD0511" w:rsidRPr="00BB7868" w:rsidRDefault="00FD0511" w:rsidP="003438CD">
            <w:pPr>
              <w:pStyle w:val="BodyText2"/>
              <w:spacing w:line="100" w:lineRule="atLeast"/>
              <w:jc w:val="center"/>
            </w:pPr>
          </w:p>
        </w:tc>
        <w:tc>
          <w:tcPr>
            <w:tcW w:w="3065" w:type="dxa"/>
            <w:shd w:val="clear" w:color="auto" w:fill="auto"/>
            <w:vAlign w:val="center"/>
          </w:tcPr>
          <w:p w:rsidR="00FD0511" w:rsidRPr="00BB7868" w:rsidRDefault="00FD0511" w:rsidP="003438CD">
            <w:pPr>
              <w:pStyle w:val="BodyText2"/>
              <w:spacing w:line="100" w:lineRule="atLeast"/>
              <w:jc w:val="center"/>
            </w:pPr>
          </w:p>
        </w:tc>
        <w:tc>
          <w:tcPr>
            <w:tcW w:w="3097" w:type="dxa"/>
            <w:shd w:val="clear" w:color="auto" w:fill="auto"/>
            <w:vAlign w:val="center"/>
          </w:tcPr>
          <w:p w:rsidR="00FD0511" w:rsidRPr="00BB7868" w:rsidRDefault="00FD0511" w:rsidP="003438CD">
            <w:pPr>
              <w:pStyle w:val="BodyText2"/>
              <w:spacing w:line="100" w:lineRule="atLeast"/>
              <w:jc w:val="center"/>
            </w:pPr>
          </w:p>
        </w:tc>
      </w:tr>
      <w:tr w:rsidR="0023504E" w:rsidRPr="00BB7868" w:rsidTr="003438CD">
        <w:tc>
          <w:tcPr>
            <w:tcW w:w="3080" w:type="dxa"/>
            <w:tcBorders>
              <w:bottom w:val="single" w:sz="4" w:space="0" w:color="000000"/>
            </w:tcBorders>
            <w:shd w:val="clear" w:color="auto" w:fill="auto"/>
          </w:tcPr>
          <w:p w:rsidR="0023504E" w:rsidRPr="00BB7868" w:rsidRDefault="0023504E" w:rsidP="003438CD">
            <w:pPr>
              <w:pStyle w:val="BodyText2"/>
              <w:snapToGrid w:val="0"/>
              <w:spacing w:line="100" w:lineRule="atLeast"/>
            </w:pPr>
          </w:p>
        </w:tc>
        <w:tc>
          <w:tcPr>
            <w:tcW w:w="3065" w:type="dxa"/>
            <w:shd w:val="clear" w:color="auto" w:fill="auto"/>
          </w:tcPr>
          <w:p w:rsidR="0023504E" w:rsidRPr="00BB7868" w:rsidRDefault="0023504E" w:rsidP="003438CD">
            <w:pPr>
              <w:pStyle w:val="BodyText2"/>
              <w:snapToGrid w:val="0"/>
              <w:spacing w:line="100" w:lineRule="atLeast"/>
            </w:pPr>
          </w:p>
        </w:tc>
        <w:tc>
          <w:tcPr>
            <w:tcW w:w="3097" w:type="dxa"/>
            <w:tcBorders>
              <w:bottom w:val="single" w:sz="4" w:space="0" w:color="000000"/>
            </w:tcBorders>
            <w:shd w:val="clear" w:color="auto" w:fill="auto"/>
          </w:tcPr>
          <w:p w:rsidR="0023504E" w:rsidRPr="00BB7868" w:rsidRDefault="0023504E" w:rsidP="003438CD">
            <w:pPr>
              <w:pStyle w:val="BodyText2"/>
              <w:snapToGrid w:val="0"/>
              <w:spacing w:line="100" w:lineRule="atLeast"/>
            </w:pPr>
          </w:p>
        </w:tc>
      </w:tr>
    </w:tbl>
    <w:p w:rsidR="0023504E" w:rsidRPr="00BB7868" w:rsidRDefault="0023504E" w:rsidP="0023504E">
      <w:pPr>
        <w:pStyle w:val="BodyText3"/>
        <w:spacing w:after="0"/>
        <w:ind w:firstLine="227"/>
        <w:jc w:val="both"/>
        <w:rPr>
          <w:sz w:val="24"/>
          <w:szCs w:val="24"/>
        </w:rPr>
      </w:pPr>
    </w:p>
    <w:p w:rsidR="0023504E" w:rsidRPr="00BB7868" w:rsidRDefault="0023504E" w:rsidP="0023504E">
      <w:pPr>
        <w:tabs>
          <w:tab w:val="left" w:pos="6028"/>
        </w:tabs>
        <w:autoSpaceDE w:val="0"/>
        <w:rPr>
          <w:lang w:val="sr-Cyrl-RS"/>
        </w:rPr>
      </w:pPr>
    </w:p>
    <w:p w:rsidR="0023504E" w:rsidRPr="00BB7868" w:rsidRDefault="0023504E" w:rsidP="0023504E">
      <w:pPr>
        <w:tabs>
          <w:tab w:val="left" w:pos="6028"/>
        </w:tabs>
        <w:autoSpaceDE w:val="0"/>
        <w:rPr>
          <w:i/>
        </w:rPr>
      </w:pPr>
      <w:r w:rsidRPr="00BB7868">
        <w:rPr>
          <w:b/>
          <w:bCs/>
          <w:i/>
          <w:iCs/>
        </w:rPr>
        <w:t xml:space="preserve">Напомена: </w:t>
      </w:r>
      <w:r w:rsidRPr="00BB7868">
        <w:rPr>
          <w:bCs/>
          <w:i/>
          <w:iCs/>
          <w:lang w:val="sr-Cyrl-RS"/>
        </w:rPr>
        <w:t>у</w:t>
      </w:r>
      <w:r w:rsidRPr="00BB7868">
        <w:rPr>
          <w:bCs/>
          <w:i/>
          <w:iCs/>
        </w:rPr>
        <w:t xml:space="preserve"> случају постојања основане сумње у истинитост изјаве о независној понуди, наруч</w:t>
      </w:r>
      <w:r w:rsidR="00EA27BC">
        <w:rPr>
          <w:bCs/>
          <w:i/>
          <w:iCs/>
          <w:lang w:val="sr-Cyrl-RS"/>
        </w:rPr>
        <w:t>и</w:t>
      </w:r>
      <w:r w:rsidRPr="00BB7868">
        <w:rPr>
          <w:bCs/>
          <w:i/>
          <w:iCs/>
        </w:rPr>
        <w:t>лац ће одмах обавестити организацију надлежну за заштиту конкуренције.</w:t>
      </w:r>
      <w:r w:rsidRPr="00BB7868">
        <w:rPr>
          <w:bCs/>
          <w:i/>
          <w:iCs/>
          <w:lang w:val="sr-Cyrl-RS"/>
        </w:rPr>
        <w:t xml:space="preserve"> </w:t>
      </w:r>
      <w:r w:rsidRPr="00BB7868">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B7868">
        <w:rPr>
          <w:bCs/>
          <w:i/>
          <w:iCs/>
          <w:lang w:val="sr-Cyrl-RS"/>
        </w:rPr>
        <w:t xml:space="preserve"> Повреда конкуренције представља негативну референцу, у смислу члана 82. став 1. тачка 2. </w:t>
      </w:r>
      <w:r w:rsidR="007F212B">
        <w:rPr>
          <w:bCs/>
          <w:i/>
          <w:iCs/>
          <w:lang w:val="sr-Cyrl-RS"/>
        </w:rPr>
        <w:t>ЗЈН</w:t>
      </w:r>
      <w:r w:rsidRPr="00BB7868">
        <w:rPr>
          <w:bCs/>
          <w:i/>
          <w:iCs/>
          <w:lang w:val="sr-Cyrl-RS"/>
        </w:rPr>
        <w:t>.</w:t>
      </w:r>
    </w:p>
    <w:p w:rsidR="0023504E" w:rsidRPr="00BB7868" w:rsidRDefault="0023504E" w:rsidP="0023504E">
      <w:pPr>
        <w:tabs>
          <w:tab w:val="left" w:pos="6028"/>
        </w:tabs>
        <w:autoSpaceDE w:val="0"/>
        <w:rPr>
          <w:bCs/>
          <w:i/>
          <w:iCs/>
        </w:rPr>
      </w:pPr>
      <w:r w:rsidRPr="00BB7868">
        <w:rPr>
          <w:b/>
          <w:bCs/>
          <w:i/>
          <w:iCs/>
          <w:u w:val="single"/>
        </w:rPr>
        <w:t>Уколико понуду подноси група понуђача</w:t>
      </w:r>
      <w:r w:rsidRPr="00BB7868">
        <w:rPr>
          <w:b/>
          <w:bCs/>
          <w:i/>
          <w:iCs/>
          <w:u w:val="single"/>
          <w:lang w:val="sr-Cyrl-RS"/>
        </w:rPr>
        <w:t>,</w:t>
      </w:r>
      <w:r w:rsidRPr="00BB7868">
        <w:rPr>
          <w:bCs/>
          <w:i/>
          <w:iCs/>
          <w:lang w:val="sr-Cyrl-RS"/>
        </w:rPr>
        <w:t xml:space="preserve"> Изјава мора бити потписана од стране овлашћеног лица </w:t>
      </w:r>
      <w:r w:rsidRPr="00BB7868">
        <w:rPr>
          <w:bCs/>
          <w:i/>
          <w:iCs/>
        </w:rPr>
        <w:t>свак</w:t>
      </w:r>
      <w:r w:rsidRPr="00BB7868">
        <w:rPr>
          <w:bCs/>
          <w:i/>
          <w:iCs/>
          <w:lang w:val="sr-Cyrl-RS"/>
        </w:rPr>
        <w:t xml:space="preserve">ог </w:t>
      </w:r>
      <w:r w:rsidRPr="00BB7868">
        <w:rPr>
          <w:bCs/>
          <w:i/>
          <w:iCs/>
        </w:rPr>
        <w:t>понуђач</w:t>
      </w:r>
      <w:r w:rsidRPr="00BB7868">
        <w:rPr>
          <w:bCs/>
          <w:i/>
          <w:iCs/>
          <w:lang w:val="sr-Cyrl-RS"/>
        </w:rPr>
        <w:t>а</w:t>
      </w:r>
      <w:r w:rsidRPr="00BB7868">
        <w:rPr>
          <w:bCs/>
          <w:i/>
          <w:iCs/>
        </w:rPr>
        <w:t xml:space="preserve"> из групе понуђача</w:t>
      </w:r>
      <w:r w:rsidRPr="00BB7868">
        <w:rPr>
          <w:bCs/>
          <w:i/>
          <w:iCs/>
          <w:lang w:val="sr-Cyrl-RS"/>
        </w:rPr>
        <w:t xml:space="preserve"> и оверена печатом.</w:t>
      </w:r>
    </w:p>
    <w:p w:rsidR="0023504E" w:rsidRPr="00BB7868" w:rsidRDefault="0023504E" w:rsidP="0023504E">
      <w:pPr>
        <w:tabs>
          <w:tab w:val="left" w:pos="6028"/>
        </w:tabs>
        <w:autoSpaceDE w:val="0"/>
        <w:rPr>
          <w:bCs/>
          <w:i/>
          <w:iCs/>
        </w:rPr>
      </w:pPr>
    </w:p>
    <w:p w:rsidR="009F51B0" w:rsidRPr="005469A3" w:rsidRDefault="00A04DDE" w:rsidP="005469A3">
      <w:pPr>
        <w:pStyle w:val="ListParagraph"/>
        <w:ind w:left="360"/>
        <w:jc w:val="right"/>
        <w:rPr>
          <w:bCs/>
          <w:iCs/>
          <w:lang w:val="sr-Cyrl-RS"/>
        </w:rPr>
      </w:pPr>
      <w:r>
        <w:rPr>
          <w:b/>
          <w:bCs/>
          <w:i/>
          <w:iCs/>
          <w:lang w:val="sr-Cyrl-RS"/>
        </w:rPr>
        <w:br w:type="page"/>
      </w:r>
      <w:r w:rsidR="005469A3" w:rsidRPr="005469A3">
        <w:rPr>
          <w:bCs/>
          <w:iCs/>
          <w:lang w:val="sr-Cyrl-RS"/>
        </w:rPr>
        <w:lastRenderedPageBreak/>
        <w:t xml:space="preserve">ОБРАЗАЦ </w:t>
      </w:r>
      <w:r w:rsidR="00727F41" w:rsidRPr="005469A3">
        <w:rPr>
          <w:bCs/>
          <w:iCs/>
          <w:lang w:val="sr-Cyrl-RS"/>
        </w:rPr>
        <w:t>(</w:t>
      </w:r>
      <w:r w:rsidR="00C258D8">
        <w:rPr>
          <w:bCs/>
          <w:iCs/>
          <w:lang w:val="sr-Cyrl-RS"/>
        </w:rPr>
        <w:t>5</w:t>
      </w:r>
      <w:r w:rsidR="00727F41" w:rsidRPr="005469A3">
        <w:rPr>
          <w:bCs/>
          <w:iCs/>
          <w:lang w:val="sr-Cyrl-RS"/>
        </w:rPr>
        <w:t>)</w:t>
      </w:r>
    </w:p>
    <w:p w:rsidR="009F51B0" w:rsidRDefault="009F51B0" w:rsidP="004B70E9">
      <w:pPr>
        <w:pStyle w:val="ListParagraph"/>
        <w:ind w:left="360"/>
        <w:jc w:val="center"/>
        <w:rPr>
          <w:b/>
          <w:bCs/>
          <w:i/>
          <w:iCs/>
          <w:lang w:val="sr-Cyrl-RS"/>
        </w:rPr>
      </w:pPr>
    </w:p>
    <w:p w:rsidR="00D34037" w:rsidRPr="00BB7868" w:rsidRDefault="005469A3" w:rsidP="005A1749">
      <w:pPr>
        <w:tabs>
          <w:tab w:val="clear" w:pos="1440"/>
          <w:tab w:val="left" w:pos="720"/>
        </w:tabs>
        <w:ind w:firstLine="600"/>
        <w:rPr>
          <w:b/>
        </w:rPr>
      </w:pPr>
      <w:r>
        <w:rPr>
          <w:lang w:val="sr-Cyrl-RS"/>
        </w:rPr>
        <w:t>П</w:t>
      </w:r>
      <w:r w:rsidR="00D34037" w:rsidRPr="00BB7868">
        <w:t xml:space="preserve">од пуном материјалном и кривичном одговорношћу, </w:t>
      </w:r>
      <w:r w:rsidR="00D34037" w:rsidRPr="00BB7868">
        <w:rPr>
          <w:lang w:val="sr-Cyrl-CS"/>
        </w:rPr>
        <w:t xml:space="preserve">као заступник понуђача, </w:t>
      </w:r>
      <w:r w:rsidR="00727F41">
        <w:rPr>
          <w:lang w:val="sr-Cyrl-CS"/>
        </w:rPr>
        <w:t>дајем следећу</w:t>
      </w:r>
    </w:p>
    <w:p w:rsidR="00D34037" w:rsidRPr="00BB7868" w:rsidRDefault="00D34037" w:rsidP="00D34037">
      <w:pPr>
        <w:jc w:val="center"/>
        <w:rPr>
          <w:b/>
          <w:lang w:val="sr-Cyrl-CS"/>
        </w:rPr>
      </w:pPr>
    </w:p>
    <w:p w:rsidR="00D34037" w:rsidRPr="00234EA8" w:rsidRDefault="00D34037" w:rsidP="00D34037">
      <w:pPr>
        <w:jc w:val="center"/>
        <w:rPr>
          <w:b/>
          <w:lang w:val="sr-Cyrl-CS"/>
        </w:rPr>
      </w:pPr>
      <w:r w:rsidRPr="00234EA8">
        <w:rPr>
          <w:b/>
        </w:rPr>
        <w:t>И З Ј А В У</w:t>
      </w:r>
    </w:p>
    <w:p w:rsidR="00D34037" w:rsidRPr="00234EA8" w:rsidRDefault="00D34037" w:rsidP="00D34037">
      <w:pPr>
        <w:jc w:val="center"/>
        <w:rPr>
          <w:b/>
          <w:lang w:val="sr-Cyrl-CS"/>
        </w:rPr>
      </w:pPr>
    </w:p>
    <w:p w:rsidR="00D34037" w:rsidRPr="00234EA8" w:rsidRDefault="00D34037" w:rsidP="00D34037">
      <w:pPr>
        <w:rPr>
          <w:lang w:val="sr-Cyrl-CS"/>
        </w:rPr>
      </w:pPr>
      <w:r w:rsidRPr="00234EA8">
        <w:rPr>
          <w:b/>
          <w:caps/>
          <w:lang w:val="sr-Cyrl-CS"/>
        </w:rPr>
        <w:t>Понуђач</w:t>
      </w:r>
      <w:r w:rsidRPr="00234EA8">
        <w:rPr>
          <w:lang w:val="sr-Cyrl-CS"/>
        </w:rPr>
        <w:t>,</w:t>
      </w:r>
      <w:r w:rsidRPr="00234EA8">
        <w:t>____</w:t>
      </w:r>
      <w:r w:rsidRPr="00234EA8">
        <w:rPr>
          <w:lang w:val="sr-Cyrl-CS"/>
        </w:rPr>
        <w:t>________________________</w:t>
      </w:r>
      <w:r w:rsidRPr="00234EA8">
        <w:t>____</w:t>
      </w:r>
      <w:r w:rsidR="005469A3" w:rsidRPr="00234EA8">
        <w:t>______________________</w:t>
      </w:r>
      <w:r w:rsidRPr="00234EA8">
        <w:t xml:space="preserve">_________ </w:t>
      </w:r>
    </w:p>
    <w:p w:rsidR="00D34037" w:rsidRPr="00234EA8" w:rsidRDefault="00D34037" w:rsidP="00D34037">
      <w:pPr>
        <w:jc w:val="center"/>
        <w:rPr>
          <w:lang w:val="sr-Cyrl-CS"/>
        </w:rPr>
      </w:pPr>
      <w:r w:rsidRPr="00234EA8">
        <w:rPr>
          <w:lang w:val="sr-Cyrl-CS"/>
        </w:rPr>
        <w:t>(пун назив и адреса понуђача)</w:t>
      </w:r>
    </w:p>
    <w:p w:rsidR="00727F41" w:rsidRPr="00234EA8" w:rsidRDefault="00727F41" w:rsidP="005A1749">
      <w:pPr>
        <w:jc w:val="center"/>
        <w:rPr>
          <w:b/>
          <w:lang w:val="sr-Cyrl-RS"/>
        </w:rPr>
      </w:pPr>
    </w:p>
    <w:p w:rsidR="00EA27BC" w:rsidRPr="00FD0511" w:rsidRDefault="005A1749" w:rsidP="005A1749">
      <w:pPr>
        <w:jc w:val="center"/>
        <w:rPr>
          <w:b/>
          <w:lang w:val="sr-Cyrl-RS"/>
        </w:rPr>
      </w:pPr>
      <w:r w:rsidRPr="00FD0511">
        <w:rPr>
          <w:b/>
          <w:lang w:val="sr-Cyrl-RS"/>
        </w:rPr>
        <w:t xml:space="preserve">у </w:t>
      </w:r>
      <w:r w:rsidR="00E200BB" w:rsidRPr="00FD0511">
        <w:rPr>
          <w:b/>
          <w:lang w:val="sr-Cyrl-RS"/>
        </w:rPr>
        <w:t xml:space="preserve">преговарачком поступку без објављивања позива </w:t>
      </w:r>
    </w:p>
    <w:p w:rsidR="00EA27BC" w:rsidRPr="00FD0511" w:rsidRDefault="00E200BB" w:rsidP="00EA27BC">
      <w:pPr>
        <w:jc w:val="center"/>
        <w:rPr>
          <w:b/>
          <w:lang w:val="sr-Cyrl-RS"/>
        </w:rPr>
      </w:pPr>
      <w:r w:rsidRPr="00FD0511">
        <w:rPr>
          <w:b/>
          <w:lang w:val="sr-Cyrl-RS"/>
        </w:rPr>
        <w:t>за подношење понуда</w:t>
      </w:r>
      <w:r w:rsidR="005A1749" w:rsidRPr="00FD0511">
        <w:rPr>
          <w:b/>
          <w:lang w:val="sr-Cyrl-RS"/>
        </w:rPr>
        <w:t xml:space="preserve"> за набавку </w:t>
      </w:r>
      <w:r w:rsidR="00261164" w:rsidRPr="00FD0511">
        <w:rPr>
          <w:b/>
          <w:lang w:val="sr-Cyrl-RS"/>
        </w:rPr>
        <w:t xml:space="preserve">добара </w:t>
      </w:r>
      <w:r w:rsidR="005A1749" w:rsidRPr="00FD0511">
        <w:rPr>
          <w:b/>
          <w:lang w:val="sr-Cyrl-RS"/>
        </w:rPr>
        <w:t>–</w:t>
      </w:r>
      <w:r w:rsidR="00084E36">
        <w:rPr>
          <w:b/>
        </w:rPr>
        <w:t xml:space="preserve">Уџбеници и друге уџбеничке јединице за ученике </w:t>
      </w:r>
      <w:r w:rsidR="00E32193">
        <w:rPr>
          <w:b/>
        </w:rPr>
        <w:t>основног образовања и васпитања</w:t>
      </w:r>
      <w:r w:rsidR="00084E36">
        <w:rPr>
          <w:b/>
        </w:rPr>
        <w:t xml:space="preserve">  (уџбеници и наставна средства за ученике </w:t>
      </w:r>
      <w:r w:rsidR="00E32193">
        <w:rPr>
          <w:b/>
        </w:rPr>
        <w:t>основног образовања и васпитања</w:t>
      </w:r>
      <w:r w:rsidR="00084E36">
        <w:rPr>
          <w:b/>
        </w:rPr>
        <w:t>, из уџбеничких комплета објављених у Каталогу за шклске 2016/2017 до 2018/2019. године, које су основне школе изабрале као обавезне да ћ</w:t>
      </w:r>
      <w:r w:rsidR="00084E36">
        <w:rPr>
          <w:b/>
          <w:lang w:val="sr-Cyrl-RS"/>
        </w:rPr>
        <w:t>е користи у настави</w:t>
      </w:r>
      <w:r w:rsidR="00261164" w:rsidRPr="00FD0511">
        <w:rPr>
          <w:rFonts w:eastAsia="TimesNewRomanPS-BoldMT"/>
          <w:b/>
          <w:bCs/>
          <w:lang w:val="sr-Cyrl-CS"/>
        </w:rPr>
        <w:t xml:space="preserve">, редни број </w:t>
      </w:r>
      <w:r w:rsidR="00145B3A">
        <w:rPr>
          <w:rFonts w:eastAsia="TimesNewRomanPS-BoldMT"/>
          <w:b/>
          <w:bCs/>
          <w:lang w:val="sr-Cyrl-CS"/>
        </w:rPr>
        <w:t>ПП/Д/01/17</w:t>
      </w:r>
    </w:p>
    <w:p w:rsidR="00EA27BC" w:rsidRPr="00FD0511" w:rsidRDefault="00EA27BC" w:rsidP="00EA27BC">
      <w:pPr>
        <w:jc w:val="center"/>
        <w:rPr>
          <w:b/>
          <w:caps/>
          <w:highlight w:val="yellow"/>
          <w:lang w:val="sr-Cyrl-RS"/>
        </w:rPr>
      </w:pPr>
    </w:p>
    <w:p w:rsidR="00EA27BC" w:rsidRPr="00EA27BC" w:rsidRDefault="00EA27BC" w:rsidP="00EA27BC">
      <w:pPr>
        <w:jc w:val="center"/>
        <w:rPr>
          <w:b/>
          <w:caps/>
          <w:highlight w:val="yellow"/>
          <w:lang w:val="sr-Cyrl-RS"/>
        </w:rPr>
      </w:pPr>
    </w:p>
    <w:p w:rsidR="005469A3" w:rsidRPr="003E34FE" w:rsidRDefault="003E34FE" w:rsidP="003E34FE">
      <w:pPr>
        <w:pStyle w:val="ListParagraph"/>
        <w:spacing w:before="120" w:line="240" w:lineRule="auto"/>
        <w:ind w:left="0"/>
        <w:jc w:val="both"/>
        <w:rPr>
          <w:color w:val="auto"/>
          <w:lang w:val="sr-Cyrl-CS"/>
        </w:rPr>
      </w:pPr>
      <w:r>
        <w:rPr>
          <w:bCs/>
          <w:iCs/>
          <w:color w:val="auto"/>
          <w:lang w:val="sr-Cyrl-RS"/>
        </w:rPr>
        <w:tab/>
      </w:r>
      <w:r w:rsidR="005469A3" w:rsidRPr="003E34FE">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005469A3" w:rsidRPr="003E34FE">
        <w:rPr>
          <w:color w:val="auto"/>
        </w:rPr>
        <w:t>и нема забрану обављања делатности која је на снази у време подношења понуде</w:t>
      </w:r>
      <w:r w:rsidR="005469A3" w:rsidRPr="003E34FE">
        <w:rPr>
          <w:color w:val="auto"/>
          <w:lang w:val="sr-Cyrl-RS"/>
        </w:rPr>
        <w:t xml:space="preserve"> за предметну јавну набавку </w:t>
      </w:r>
      <w:r w:rsidR="005469A3" w:rsidRPr="003E34FE">
        <w:rPr>
          <w:iCs/>
          <w:color w:val="auto"/>
          <w:lang w:val="sr-Cyrl-RS"/>
        </w:rPr>
        <w:t>(чл. 75. ст. 2. ЗЈН)</w:t>
      </w:r>
      <w:r w:rsidR="005469A3" w:rsidRPr="003E34FE">
        <w:rPr>
          <w:i/>
          <w:color w:val="auto"/>
        </w:rPr>
        <w:t>;</w:t>
      </w:r>
    </w:p>
    <w:p w:rsidR="00890AFC" w:rsidRPr="00EA27BC" w:rsidRDefault="00890AFC" w:rsidP="007953BC">
      <w:pPr>
        <w:tabs>
          <w:tab w:val="clear" w:pos="1440"/>
          <w:tab w:val="left" w:pos="567"/>
        </w:tabs>
        <w:ind w:left="567" w:hanging="567"/>
        <w:rPr>
          <w:highlight w:val="yellow"/>
          <w:lang w:val="sr-Cyrl-CS"/>
        </w:rPr>
      </w:pPr>
    </w:p>
    <w:p w:rsidR="00890AFC" w:rsidRPr="00EA27BC" w:rsidRDefault="00890AFC" w:rsidP="00646116">
      <w:pPr>
        <w:tabs>
          <w:tab w:val="clear" w:pos="1440"/>
          <w:tab w:val="left" w:pos="567"/>
        </w:tabs>
        <w:ind w:left="207"/>
        <w:rPr>
          <w:highlight w:val="yellow"/>
          <w:lang w:val="sr-Cyrl-CS"/>
        </w:rPr>
      </w:pPr>
    </w:p>
    <w:p w:rsidR="00D61B71" w:rsidRPr="00EA27BC" w:rsidRDefault="00D61B71" w:rsidP="00646116">
      <w:pPr>
        <w:tabs>
          <w:tab w:val="clear" w:pos="1440"/>
          <w:tab w:val="left" w:pos="567"/>
        </w:tabs>
        <w:ind w:left="207"/>
        <w:rPr>
          <w:highlight w:val="yellow"/>
          <w:lang w:val="sr-Cyrl-CS"/>
        </w:rPr>
      </w:pPr>
    </w:p>
    <w:tbl>
      <w:tblPr>
        <w:tblW w:w="9242" w:type="dxa"/>
        <w:tblInd w:w="489" w:type="dxa"/>
        <w:tblLayout w:type="fixed"/>
        <w:tblLook w:val="0000" w:firstRow="0" w:lastRow="0" w:firstColumn="0" w:lastColumn="0" w:noHBand="0" w:noVBand="0"/>
      </w:tblPr>
      <w:tblGrid>
        <w:gridCol w:w="3080"/>
        <w:gridCol w:w="3068"/>
        <w:gridCol w:w="3094"/>
      </w:tblGrid>
      <w:tr w:rsidR="00E36195" w:rsidRPr="003E34FE" w:rsidTr="005469A3">
        <w:tc>
          <w:tcPr>
            <w:tcW w:w="3080" w:type="dxa"/>
            <w:shd w:val="clear" w:color="auto" w:fill="auto"/>
            <w:vAlign w:val="center"/>
          </w:tcPr>
          <w:p w:rsidR="00E36195" w:rsidRPr="003E34FE" w:rsidRDefault="00E7465E" w:rsidP="0059479E">
            <w:pPr>
              <w:pStyle w:val="BodyText2"/>
              <w:spacing w:line="100" w:lineRule="atLeast"/>
              <w:jc w:val="center"/>
            </w:pPr>
            <w:r w:rsidRPr="003E34FE">
              <w:t xml:space="preserve"> </w:t>
            </w:r>
            <w:r w:rsidR="00E36195" w:rsidRPr="003E34FE">
              <w:t>Датум:</w:t>
            </w:r>
          </w:p>
        </w:tc>
        <w:tc>
          <w:tcPr>
            <w:tcW w:w="3068" w:type="dxa"/>
            <w:shd w:val="clear" w:color="auto" w:fill="auto"/>
            <w:vAlign w:val="center"/>
          </w:tcPr>
          <w:p w:rsidR="00E36195" w:rsidRPr="003E34FE" w:rsidRDefault="00E36195" w:rsidP="0059479E">
            <w:pPr>
              <w:pStyle w:val="BodyText2"/>
              <w:spacing w:line="100" w:lineRule="atLeast"/>
              <w:jc w:val="center"/>
            </w:pPr>
            <w:r w:rsidRPr="003E34FE">
              <w:t>М.П.</w:t>
            </w:r>
          </w:p>
        </w:tc>
        <w:tc>
          <w:tcPr>
            <w:tcW w:w="3094" w:type="dxa"/>
            <w:shd w:val="clear" w:color="auto" w:fill="auto"/>
            <w:vAlign w:val="center"/>
          </w:tcPr>
          <w:p w:rsidR="00E36195" w:rsidRPr="003E34FE" w:rsidRDefault="00E36195" w:rsidP="0059479E">
            <w:pPr>
              <w:pStyle w:val="BodyText2"/>
              <w:spacing w:line="100" w:lineRule="atLeast"/>
              <w:jc w:val="center"/>
            </w:pPr>
            <w:r w:rsidRPr="003E34FE">
              <w:t>Потпис понуђача</w:t>
            </w:r>
          </w:p>
        </w:tc>
      </w:tr>
      <w:tr w:rsidR="00FD0511" w:rsidRPr="003E34FE" w:rsidTr="005469A3">
        <w:tc>
          <w:tcPr>
            <w:tcW w:w="3080" w:type="dxa"/>
            <w:shd w:val="clear" w:color="auto" w:fill="auto"/>
            <w:vAlign w:val="center"/>
          </w:tcPr>
          <w:p w:rsidR="00FD0511" w:rsidRPr="003E34FE" w:rsidRDefault="00FD0511" w:rsidP="0059479E">
            <w:pPr>
              <w:pStyle w:val="BodyText2"/>
              <w:spacing w:line="100" w:lineRule="atLeast"/>
              <w:jc w:val="center"/>
            </w:pPr>
          </w:p>
        </w:tc>
        <w:tc>
          <w:tcPr>
            <w:tcW w:w="3068" w:type="dxa"/>
            <w:shd w:val="clear" w:color="auto" w:fill="auto"/>
            <w:vAlign w:val="center"/>
          </w:tcPr>
          <w:p w:rsidR="00FD0511" w:rsidRPr="003E34FE" w:rsidRDefault="00FD0511" w:rsidP="0059479E">
            <w:pPr>
              <w:pStyle w:val="BodyText2"/>
              <w:spacing w:line="100" w:lineRule="atLeast"/>
              <w:jc w:val="center"/>
            </w:pPr>
          </w:p>
        </w:tc>
        <w:tc>
          <w:tcPr>
            <w:tcW w:w="3094" w:type="dxa"/>
            <w:shd w:val="clear" w:color="auto" w:fill="auto"/>
            <w:vAlign w:val="center"/>
          </w:tcPr>
          <w:p w:rsidR="00FD0511" w:rsidRPr="003E34FE" w:rsidRDefault="00FD0511" w:rsidP="0059479E">
            <w:pPr>
              <w:pStyle w:val="BodyText2"/>
              <w:spacing w:line="100" w:lineRule="atLeast"/>
              <w:jc w:val="center"/>
            </w:pPr>
          </w:p>
        </w:tc>
      </w:tr>
      <w:tr w:rsidR="00E36195" w:rsidRPr="003E34FE" w:rsidTr="005469A3">
        <w:tc>
          <w:tcPr>
            <w:tcW w:w="3080" w:type="dxa"/>
            <w:tcBorders>
              <w:bottom w:val="single" w:sz="4" w:space="0" w:color="000000"/>
            </w:tcBorders>
            <w:shd w:val="clear" w:color="auto" w:fill="auto"/>
          </w:tcPr>
          <w:p w:rsidR="00E36195" w:rsidRPr="003E34FE" w:rsidRDefault="00E36195" w:rsidP="0059479E">
            <w:pPr>
              <w:pStyle w:val="BodyText2"/>
              <w:snapToGrid w:val="0"/>
              <w:spacing w:line="100" w:lineRule="atLeast"/>
            </w:pPr>
          </w:p>
        </w:tc>
        <w:tc>
          <w:tcPr>
            <w:tcW w:w="3068" w:type="dxa"/>
            <w:shd w:val="clear" w:color="auto" w:fill="auto"/>
          </w:tcPr>
          <w:p w:rsidR="00E36195" w:rsidRPr="003E34FE" w:rsidRDefault="00E36195" w:rsidP="0059479E">
            <w:pPr>
              <w:pStyle w:val="BodyText2"/>
              <w:snapToGrid w:val="0"/>
              <w:spacing w:line="100" w:lineRule="atLeast"/>
            </w:pPr>
          </w:p>
        </w:tc>
        <w:tc>
          <w:tcPr>
            <w:tcW w:w="3094" w:type="dxa"/>
            <w:tcBorders>
              <w:bottom w:val="single" w:sz="4" w:space="0" w:color="000000"/>
            </w:tcBorders>
            <w:shd w:val="clear" w:color="auto" w:fill="auto"/>
          </w:tcPr>
          <w:p w:rsidR="00E36195" w:rsidRPr="003E34FE" w:rsidRDefault="00E36195" w:rsidP="0059479E">
            <w:pPr>
              <w:pStyle w:val="BodyText2"/>
              <w:snapToGrid w:val="0"/>
              <w:spacing w:line="100" w:lineRule="atLeast"/>
            </w:pPr>
          </w:p>
        </w:tc>
      </w:tr>
    </w:tbl>
    <w:p w:rsidR="005469A3" w:rsidRPr="003E34FE" w:rsidRDefault="005469A3" w:rsidP="005469A3">
      <w:pPr>
        <w:rPr>
          <w:bCs/>
          <w:i/>
          <w:lang w:val="sr-Cyrl-RS"/>
        </w:rPr>
      </w:pPr>
    </w:p>
    <w:p w:rsidR="003E34FE" w:rsidRDefault="003E34FE" w:rsidP="005469A3">
      <w:pPr>
        <w:rPr>
          <w:b/>
          <w:bCs/>
          <w:i/>
          <w:lang w:val="sr-Cyrl-RS"/>
        </w:rPr>
      </w:pPr>
    </w:p>
    <w:p w:rsidR="00FD0511" w:rsidRDefault="00FD0511" w:rsidP="00FD0511">
      <w:pPr>
        <w:jc w:val="right"/>
        <w:rPr>
          <w:b/>
          <w:bCs/>
          <w:i/>
          <w:lang w:val="sr-Cyrl-RS"/>
        </w:rPr>
      </w:pPr>
      <w:bookmarkStart w:id="158" w:name="_Toc371511209"/>
      <w:bookmarkStart w:id="159" w:name="_Toc380144418"/>
      <w:bookmarkStart w:id="160" w:name="_Toc446066682"/>
      <w:bookmarkStart w:id="161" w:name="_Toc449347691"/>
      <w:bookmarkStart w:id="162" w:name="_Toc450291222"/>
      <w:bookmarkStart w:id="163" w:name="_Toc452118056"/>
      <w:bookmarkStart w:id="164" w:name="_Toc452118133"/>
      <w:bookmarkStart w:id="165" w:name="_Toc452462739"/>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22658F" w:rsidRDefault="0022658F" w:rsidP="00FD0511">
      <w:pPr>
        <w:jc w:val="right"/>
        <w:rPr>
          <w:b/>
          <w:bCs/>
          <w:i/>
          <w:lang w:val="sr-Cyrl-RS"/>
        </w:rPr>
      </w:pPr>
    </w:p>
    <w:p w:rsidR="0022658F" w:rsidRPr="0022658F" w:rsidRDefault="0022658F" w:rsidP="0022658F">
      <w:pPr>
        <w:jc w:val="right"/>
        <w:rPr>
          <w:bCs/>
          <w:lang w:val="sr-Cyrl-RS"/>
        </w:rPr>
      </w:pPr>
      <w:r w:rsidRPr="0022658F">
        <w:rPr>
          <w:bCs/>
          <w:lang w:val="sr-Cyrl-RS"/>
        </w:rPr>
        <w:t>(ОБРАЗАЦ 6)</w:t>
      </w:r>
    </w:p>
    <w:p w:rsidR="0022658F" w:rsidRPr="0022658F" w:rsidRDefault="0022658F" w:rsidP="0022658F">
      <w:pPr>
        <w:jc w:val="right"/>
        <w:rPr>
          <w:bCs/>
          <w:lang w:val="sr-Cyrl-RS"/>
        </w:rPr>
      </w:pPr>
    </w:p>
    <w:p w:rsidR="0022658F" w:rsidRPr="0022658F" w:rsidRDefault="0022658F" w:rsidP="0022658F">
      <w:pPr>
        <w:jc w:val="center"/>
        <w:rPr>
          <w:bCs/>
          <w:lang w:val="sr-Cyrl-RS"/>
        </w:rPr>
      </w:pPr>
      <w:r w:rsidRPr="0022658F">
        <w:rPr>
          <w:bCs/>
          <w:lang w:val="sr-Cyrl-RS"/>
        </w:rPr>
        <w:t xml:space="preserve">ОБРАЗАЦ ИЗЈАВЕ ПОДИЗВОЂАЧА  О ИСПУЊЕНОСТИ ОБАВЕЗНИХ УСЛОВА ЗА УЧЕШЋЕ </w:t>
      </w:r>
      <w:r w:rsidRPr="0022658F">
        <w:rPr>
          <w:bCs/>
        </w:rPr>
        <w:t xml:space="preserve">У ПОСТУПКУ ЈАВНЕ НАБАВКЕ </w:t>
      </w:r>
      <w:r w:rsidRPr="0022658F">
        <w:rPr>
          <w:bCs/>
          <w:lang w:val="sr-Cyrl-RS"/>
        </w:rPr>
        <w:t>-  ЧЛ. 75. ЗЈН</w:t>
      </w:r>
    </w:p>
    <w:p w:rsidR="0022658F" w:rsidRPr="0022658F" w:rsidRDefault="0022658F" w:rsidP="0022658F">
      <w:r w:rsidRPr="0022658F">
        <w:tab/>
      </w:r>
      <w:r w:rsidRPr="0022658F">
        <w:tab/>
      </w:r>
      <w:r w:rsidRPr="0022658F">
        <w:tab/>
      </w:r>
      <w:r w:rsidRPr="0022658F">
        <w:tab/>
      </w:r>
    </w:p>
    <w:p w:rsidR="0022658F" w:rsidRPr="0022658F" w:rsidRDefault="0022658F" w:rsidP="0022658F">
      <w:pPr>
        <w:jc w:val="center"/>
        <w:rPr>
          <w:b/>
          <w:bCs/>
          <w:lang w:val="sr-Cyrl-RS"/>
        </w:rPr>
      </w:pPr>
    </w:p>
    <w:p w:rsidR="0022658F" w:rsidRPr="0022658F" w:rsidRDefault="0022658F" w:rsidP="0022658F">
      <w:pPr>
        <w:jc w:val="center"/>
        <w:rPr>
          <w:b/>
          <w:bCs/>
          <w:lang w:val="sr-Cyrl-RS"/>
        </w:rPr>
      </w:pPr>
    </w:p>
    <w:p w:rsidR="0022658F" w:rsidRPr="0022658F" w:rsidRDefault="0022658F" w:rsidP="00F86DFC">
      <w:pPr>
        <w:ind w:firstLine="567"/>
      </w:pPr>
      <w:r w:rsidRPr="0022658F">
        <w:rPr>
          <w:lang w:val="sr-Cyrl-RS"/>
        </w:rPr>
        <w:t>П</w:t>
      </w:r>
      <w:r w:rsidRPr="0022658F">
        <w:t xml:space="preserve">од пуном материјалном и кривичном одговорношћу, </w:t>
      </w:r>
      <w:r w:rsidRPr="0022658F">
        <w:rPr>
          <w:lang w:val="sr-Cyrl-CS"/>
        </w:rPr>
        <w:t xml:space="preserve">као заступник подизвођача, </w:t>
      </w:r>
      <w:r w:rsidRPr="0022658F">
        <w:t>дајем следећу</w:t>
      </w:r>
      <w:r w:rsidRPr="0022658F">
        <w:tab/>
      </w:r>
      <w:r w:rsidRPr="0022658F">
        <w:tab/>
      </w:r>
      <w:r w:rsidRPr="0022658F">
        <w:tab/>
      </w:r>
      <w:r w:rsidRPr="0022658F">
        <w:tab/>
      </w:r>
    </w:p>
    <w:p w:rsidR="0022658F" w:rsidRPr="0022658F" w:rsidRDefault="0022658F" w:rsidP="0022658F"/>
    <w:p w:rsidR="0022658F" w:rsidRPr="0022658F" w:rsidRDefault="0022658F" w:rsidP="0022658F">
      <w:pPr>
        <w:jc w:val="center"/>
        <w:rPr>
          <w:b/>
        </w:rPr>
      </w:pPr>
      <w:r w:rsidRPr="0022658F">
        <w:rPr>
          <w:b/>
        </w:rPr>
        <w:t>И З Ј А В У</w:t>
      </w:r>
    </w:p>
    <w:p w:rsidR="0022658F" w:rsidRPr="0022658F" w:rsidRDefault="0022658F" w:rsidP="0022658F">
      <w:pPr>
        <w:rPr>
          <w:lang w:val="sr-Cyrl-CS"/>
        </w:rPr>
      </w:pPr>
    </w:p>
    <w:p w:rsidR="0022658F" w:rsidRPr="0022658F" w:rsidRDefault="0022658F" w:rsidP="0022658F">
      <w:pPr>
        <w:rPr>
          <w:iCs/>
          <w:lang w:val="sr-Cyrl-CS"/>
        </w:rPr>
      </w:pPr>
      <w:r w:rsidRPr="0022658F">
        <w:rPr>
          <w:lang w:val="sr-Cyrl-CS"/>
        </w:rPr>
        <w:t>П</w:t>
      </w:r>
      <w:r w:rsidRPr="0022658F">
        <w:t>о</w:t>
      </w:r>
      <w:r w:rsidRPr="0022658F">
        <w:rPr>
          <w:lang w:val="sr-Cyrl-RS"/>
        </w:rPr>
        <w:t xml:space="preserve">дизвођач </w:t>
      </w:r>
      <w:r w:rsidRPr="0022658F">
        <w:rPr>
          <w:i/>
          <w:lang w:val="sr-Cyrl-RS"/>
        </w:rPr>
        <w:t xml:space="preserve"> _____________________________________________</w:t>
      </w:r>
      <w:r w:rsidRPr="0022658F">
        <w:rPr>
          <w:i/>
          <w:iCs/>
        </w:rPr>
        <w:t>[</w:t>
      </w:r>
      <w:r w:rsidRPr="0022658F">
        <w:rPr>
          <w:i/>
        </w:rPr>
        <w:t xml:space="preserve">навести </w:t>
      </w:r>
      <w:r w:rsidRPr="0022658F">
        <w:rPr>
          <w:i/>
          <w:lang w:val="sr-Cyrl-RS"/>
        </w:rPr>
        <w:t>назив подизвођача</w:t>
      </w:r>
      <w:r w:rsidRPr="0022658F">
        <w:rPr>
          <w:i/>
          <w:iCs/>
        </w:rPr>
        <w:t>]</w:t>
      </w:r>
      <w:r w:rsidRPr="0022658F">
        <w:rPr>
          <w:i/>
          <w:lang w:val="sr-Cyrl-CS"/>
        </w:rPr>
        <w:t xml:space="preserve"> </w:t>
      </w:r>
      <w:r w:rsidRPr="0022658F">
        <w:t>у поступку јавне набавке...........................</w:t>
      </w:r>
      <w:r w:rsidRPr="0022658F">
        <w:rPr>
          <w:i/>
          <w:iCs/>
        </w:rPr>
        <w:t>[</w:t>
      </w:r>
      <w:r w:rsidRPr="0022658F">
        <w:rPr>
          <w:i/>
        </w:rPr>
        <w:t>навести предмет јавне набавке</w:t>
      </w:r>
      <w:r w:rsidRPr="0022658F">
        <w:rPr>
          <w:i/>
          <w:iCs/>
        </w:rPr>
        <w:t>]</w:t>
      </w:r>
      <w:r w:rsidRPr="0022658F">
        <w:rPr>
          <w:i/>
          <w:lang w:val="sr-Cyrl-CS"/>
        </w:rPr>
        <w:t xml:space="preserve"> </w:t>
      </w:r>
      <w:r w:rsidRPr="0022658F">
        <w:rPr>
          <w:lang w:val="sr-Cyrl-CS"/>
        </w:rPr>
        <w:t>б</w:t>
      </w:r>
      <w:r w:rsidRPr="0022658F">
        <w:t>р</w:t>
      </w:r>
      <w:r w:rsidRPr="0022658F">
        <w:rPr>
          <w:lang w:val="sr-Cyrl-RS"/>
        </w:rPr>
        <w:t>ој</w:t>
      </w:r>
      <w:r w:rsidRPr="0022658F">
        <w:t xml:space="preserve"> ......................</w:t>
      </w:r>
      <w:r w:rsidRPr="0022658F">
        <w:rPr>
          <w:i/>
          <w:iCs/>
        </w:rPr>
        <w:t>[навести редни број јавне набавкe]</w:t>
      </w:r>
      <w:r w:rsidRPr="0022658F">
        <w:t>, испуњава све услове из чл. 75. ЗЈН, односно услове дефинисане конкурсном документацијом</w:t>
      </w:r>
      <w:r w:rsidRPr="0022658F">
        <w:rPr>
          <w:lang w:val="ru-RU"/>
        </w:rPr>
        <w:t xml:space="preserve"> </w:t>
      </w:r>
      <w:r w:rsidRPr="0022658F">
        <w:t>за предметну јавну набавку</w:t>
      </w:r>
      <w:r w:rsidRPr="0022658F">
        <w:rPr>
          <w:lang w:val="sr-Cyrl-CS"/>
        </w:rPr>
        <w:t>,</w:t>
      </w:r>
      <w:r w:rsidRPr="0022658F">
        <w:t xml:space="preserve"> и то:</w:t>
      </w:r>
    </w:p>
    <w:p w:rsidR="0022658F" w:rsidRPr="0022658F" w:rsidRDefault="0022658F" w:rsidP="0022658F">
      <w:pPr>
        <w:rPr>
          <w:iCs/>
          <w:lang w:val="sr-Cyrl-RS"/>
        </w:rPr>
      </w:pPr>
    </w:p>
    <w:p w:rsidR="0022658F" w:rsidRPr="0022658F" w:rsidRDefault="0022658F" w:rsidP="0022658F">
      <w:pPr>
        <w:pStyle w:val="ListParagraph"/>
        <w:numPr>
          <w:ilvl w:val="0"/>
          <w:numId w:val="39"/>
        </w:numPr>
        <w:jc w:val="both"/>
        <w:rPr>
          <w:iCs/>
          <w:lang w:val="sr-Cyrl-CS"/>
        </w:rPr>
      </w:pPr>
      <w:r w:rsidRPr="0022658F">
        <w:rPr>
          <w:iCs/>
          <w:lang w:val="sr-Cyrl-CS"/>
        </w:rPr>
        <w:t>Подизвођач је р</w:t>
      </w:r>
      <w:r w:rsidRPr="0022658F">
        <w:rPr>
          <w:iCs/>
        </w:rPr>
        <w:t>егистрован код надлежног органа, односно уписан у одговарајући регистар</w:t>
      </w:r>
      <w:r w:rsidRPr="0022658F">
        <w:rPr>
          <w:iCs/>
          <w:lang w:val="sr-Cyrl-RS"/>
        </w:rPr>
        <w:t xml:space="preserve"> (чл. 75. ст. 1. тач. 1) ЗЈН)</w:t>
      </w:r>
      <w:r w:rsidRPr="0022658F">
        <w:rPr>
          <w:iCs/>
        </w:rPr>
        <w:t>;</w:t>
      </w:r>
    </w:p>
    <w:p w:rsidR="0022658F" w:rsidRPr="0022658F" w:rsidRDefault="0022658F" w:rsidP="0022658F">
      <w:pPr>
        <w:pStyle w:val="ListParagraph"/>
        <w:numPr>
          <w:ilvl w:val="0"/>
          <w:numId w:val="39"/>
        </w:numPr>
        <w:jc w:val="both"/>
        <w:rPr>
          <w:iCs/>
          <w:lang w:val="sr-Cyrl-CS"/>
        </w:rPr>
      </w:pPr>
      <w:r w:rsidRPr="0022658F">
        <w:rPr>
          <w:iCs/>
          <w:lang w:val="sr-Cyrl-CS"/>
        </w:rPr>
        <w:t xml:space="preserve">Подизвођач и његов </w:t>
      </w:r>
      <w:r w:rsidRPr="0022658F">
        <w:rPr>
          <w:iCs/>
          <w:lang w:val="sr-Cyrl-RS"/>
        </w:rPr>
        <w:t>закон</w:t>
      </w:r>
      <w:r w:rsidRPr="0022658F">
        <w:rPr>
          <w:iCs/>
        </w:rPr>
        <w:t xml:space="preserve">ски </w:t>
      </w:r>
      <w:r w:rsidRPr="0022658F">
        <w:t>заступник нис</w:t>
      </w:r>
      <w:r w:rsidRPr="0022658F">
        <w:rPr>
          <w:lang w:val="sr-Cyrl-CS"/>
        </w:rPr>
        <w:t>у</w:t>
      </w:r>
      <w:r w:rsidRPr="0022658F">
        <w:t xml:space="preserve"> осуђивани за неко од кривичних дела као члан организоване криминалне групе, да ни</w:t>
      </w:r>
      <w:r w:rsidRPr="0022658F">
        <w:rPr>
          <w:lang w:val="sr-Cyrl-RS"/>
        </w:rPr>
        <w:t>су</w:t>
      </w:r>
      <w:r w:rsidRPr="0022658F">
        <w:t xml:space="preserve"> осуђиван</w:t>
      </w:r>
      <w:r w:rsidRPr="0022658F">
        <w:rPr>
          <w:lang w:val="sr-Cyrl-RS"/>
        </w:rPr>
        <w:t>и</w:t>
      </w:r>
      <w:r w:rsidRPr="0022658F">
        <w:t xml:space="preserve"> за кривична дела против привреде, кривична дела против животне средине, кривично дело примања или давања мита, </w:t>
      </w:r>
      <w:r w:rsidRPr="0022658F">
        <w:rPr>
          <w:lang w:val="sr-Cyrl-CS"/>
        </w:rPr>
        <w:t>к</w:t>
      </w:r>
      <w:r w:rsidRPr="0022658F">
        <w:t>ривично дело преваре</w:t>
      </w:r>
      <w:r w:rsidRPr="0022658F">
        <w:rPr>
          <w:lang w:val="sr-Cyrl-RS"/>
        </w:rPr>
        <w:t xml:space="preserve"> </w:t>
      </w:r>
      <w:r w:rsidRPr="0022658F">
        <w:rPr>
          <w:iCs/>
          <w:lang w:val="sr-Cyrl-RS"/>
        </w:rPr>
        <w:t>(чл. 75. ст. 1. тач. 2) ЗЈН)</w:t>
      </w:r>
      <w:r w:rsidRPr="0022658F">
        <w:t>;</w:t>
      </w:r>
    </w:p>
    <w:p w:rsidR="0022658F" w:rsidRPr="0022658F" w:rsidRDefault="0022658F" w:rsidP="0022658F">
      <w:pPr>
        <w:pStyle w:val="ListParagraph"/>
        <w:numPr>
          <w:ilvl w:val="0"/>
          <w:numId w:val="39"/>
        </w:numPr>
        <w:jc w:val="both"/>
        <w:rPr>
          <w:iCs/>
          <w:lang w:val="sr-Cyrl-CS"/>
        </w:rPr>
      </w:pPr>
      <w:r w:rsidRPr="0022658F">
        <w:rPr>
          <w:bCs/>
          <w:iCs/>
          <w:lang w:val="sr-Cyrl-CS"/>
        </w:rPr>
        <w:t>Подизвођач је и</w:t>
      </w:r>
      <w:r w:rsidRPr="0022658F">
        <w:rPr>
          <w:bCs/>
          <w:iCs/>
        </w:rPr>
        <w:t xml:space="preserve">змирио </w:t>
      </w:r>
      <w:r w:rsidRPr="0022658F">
        <w:t>доспеле порезе, доприносе и друге јавне дажбине у складу са прописима Републике Србије (</w:t>
      </w:r>
      <w:r w:rsidRPr="0022658F">
        <w:rPr>
          <w:i/>
        </w:rPr>
        <w:t>или стране државе када има седиште на њеној територији)</w:t>
      </w:r>
      <w:r w:rsidRPr="0022658F">
        <w:rPr>
          <w:iCs/>
          <w:lang w:val="sr-Cyrl-RS"/>
        </w:rPr>
        <w:t xml:space="preserve"> (чл. 75. ст. 1. тач. 4) ЗЈН)</w:t>
      </w:r>
      <w:r w:rsidRPr="0022658F">
        <w:rPr>
          <w:i/>
        </w:rPr>
        <w:t>;</w:t>
      </w:r>
    </w:p>
    <w:p w:rsidR="0022658F" w:rsidRPr="0022658F" w:rsidRDefault="0022658F" w:rsidP="0022658F">
      <w:pPr>
        <w:pStyle w:val="ListParagraph"/>
        <w:numPr>
          <w:ilvl w:val="0"/>
          <w:numId w:val="39"/>
        </w:numPr>
        <w:jc w:val="both"/>
        <w:rPr>
          <w:iCs/>
          <w:lang w:val="sr-Cyrl-CS"/>
        </w:rPr>
      </w:pPr>
      <w:r w:rsidRPr="0022658F">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2658F">
        <w:rPr>
          <w:rFonts w:eastAsia="Times New Roman"/>
          <w:lang w:eastAsia="sr-Latn-RS"/>
        </w:rPr>
        <w:t>и нема забрану обављања делатности која је на снази у време подношења понуде</w:t>
      </w:r>
      <w:r w:rsidRPr="0022658F">
        <w:rPr>
          <w:rFonts w:eastAsia="Times New Roman"/>
          <w:lang w:val="sr-Cyrl-RS" w:eastAsia="sr-Latn-RS"/>
        </w:rPr>
        <w:t xml:space="preserve"> за предметну јавну набавку </w:t>
      </w:r>
      <w:r w:rsidRPr="0022658F">
        <w:rPr>
          <w:iCs/>
          <w:lang w:val="sr-Cyrl-RS"/>
        </w:rPr>
        <w:t>(чл. 75. ст. 2. ЗЈН)</w:t>
      </w:r>
      <w:r w:rsidRPr="0022658F">
        <w:rPr>
          <w:i/>
          <w:lang w:val="sr-Cyrl-RS"/>
        </w:rPr>
        <w:t>.</w:t>
      </w:r>
    </w:p>
    <w:p w:rsidR="0022658F" w:rsidRPr="0022658F" w:rsidRDefault="0022658F" w:rsidP="0022658F">
      <w:pPr>
        <w:pStyle w:val="ListParagraph"/>
        <w:ind w:left="1080"/>
        <w:jc w:val="both"/>
        <w:rPr>
          <w:iCs/>
          <w:lang w:val="sr-Cyrl-CS"/>
        </w:rPr>
      </w:pPr>
    </w:p>
    <w:p w:rsidR="0022658F" w:rsidRPr="0022658F" w:rsidRDefault="0022658F" w:rsidP="0022658F">
      <w:pPr>
        <w:rPr>
          <w:i/>
          <w:lang w:val="sr-Cyrl-CS"/>
        </w:rPr>
      </w:pPr>
    </w:p>
    <w:tbl>
      <w:tblPr>
        <w:tblW w:w="9242" w:type="dxa"/>
        <w:tblInd w:w="489" w:type="dxa"/>
        <w:tblLayout w:type="fixed"/>
        <w:tblLook w:val="0000" w:firstRow="0" w:lastRow="0" w:firstColumn="0" w:lastColumn="0" w:noHBand="0" w:noVBand="0"/>
      </w:tblPr>
      <w:tblGrid>
        <w:gridCol w:w="3080"/>
        <w:gridCol w:w="3068"/>
        <w:gridCol w:w="3094"/>
      </w:tblGrid>
      <w:tr w:rsidR="0022658F" w:rsidRPr="0022658F" w:rsidTr="0022658F">
        <w:trPr>
          <w:trHeight w:val="503"/>
        </w:trPr>
        <w:tc>
          <w:tcPr>
            <w:tcW w:w="3080" w:type="dxa"/>
            <w:shd w:val="clear" w:color="auto" w:fill="auto"/>
            <w:vAlign w:val="center"/>
          </w:tcPr>
          <w:p w:rsidR="0022658F" w:rsidRPr="0022658F" w:rsidRDefault="0022658F" w:rsidP="0022658F">
            <w:pPr>
              <w:pStyle w:val="BodyText2"/>
              <w:spacing w:after="0" w:line="240" w:lineRule="auto"/>
              <w:jc w:val="center"/>
              <w:rPr>
                <w:bCs/>
              </w:rPr>
            </w:pPr>
            <w:r w:rsidRPr="0022658F">
              <w:rPr>
                <w:bCs/>
              </w:rPr>
              <w:t>Датум:</w:t>
            </w:r>
          </w:p>
        </w:tc>
        <w:tc>
          <w:tcPr>
            <w:tcW w:w="3068" w:type="dxa"/>
            <w:shd w:val="clear" w:color="auto" w:fill="auto"/>
            <w:vAlign w:val="center"/>
          </w:tcPr>
          <w:p w:rsidR="0022658F" w:rsidRPr="0022658F" w:rsidRDefault="0022658F" w:rsidP="0022658F">
            <w:pPr>
              <w:pStyle w:val="BodyText2"/>
              <w:spacing w:after="0" w:line="240" w:lineRule="auto"/>
              <w:jc w:val="center"/>
              <w:rPr>
                <w:bCs/>
              </w:rPr>
            </w:pPr>
            <w:r w:rsidRPr="0022658F">
              <w:rPr>
                <w:bCs/>
              </w:rPr>
              <w:t>М.П.</w:t>
            </w:r>
          </w:p>
        </w:tc>
        <w:tc>
          <w:tcPr>
            <w:tcW w:w="3094" w:type="dxa"/>
            <w:shd w:val="clear" w:color="auto" w:fill="auto"/>
            <w:vAlign w:val="center"/>
          </w:tcPr>
          <w:p w:rsidR="0022658F" w:rsidRPr="0022658F" w:rsidRDefault="0022658F" w:rsidP="0022658F">
            <w:pPr>
              <w:pStyle w:val="BodyText2"/>
              <w:spacing w:after="0" w:line="240" w:lineRule="auto"/>
              <w:jc w:val="center"/>
              <w:rPr>
                <w:bCs/>
              </w:rPr>
            </w:pPr>
            <w:r w:rsidRPr="0022658F">
              <w:rPr>
                <w:bCs/>
              </w:rPr>
              <w:t>Потпис понуђача</w:t>
            </w:r>
          </w:p>
        </w:tc>
      </w:tr>
      <w:tr w:rsidR="0022658F" w:rsidRPr="0022658F" w:rsidTr="0022658F">
        <w:trPr>
          <w:trHeight w:val="20"/>
        </w:trPr>
        <w:tc>
          <w:tcPr>
            <w:tcW w:w="3080" w:type="dxa"/>
            <w:shd w:val="clear" w:color="auto" w:fill="auto"/>
            <w:vAlign w:val="center"/>
          </w:tcPr>
          <w:p w:rsidR="0022658F" w:rsidRPr="0022658F" w:rsidRDefault="0022658F" w:rsidP="0022658F">
            <w:pPr>
              <w:pStyle w:val="BodyText2"/>
              <w:spacing w:after="0" w:line="240" w:lineRule="auto"/>
              <w:rPr>
                <w:bCs/>
              </w:rPr>
            </w:pPr>
          </w:p>
        </w:tc>
        <w:tc>
          <w:tcPr>
            <w:tcW w:w="3068" w:type="dxa"/>
            <w:shd w:val="clear" w:color="auto" w:fill="auto"/>
            <w:vAlign w:val="center"/>
          </w:tcPr>
          <w:p w:rsidR="0022658F" w:rsidRPr="0022658F" w:rsidRDefault="0022658F" w:rsidP="0022658F">
            <w:pPr>
              <w:pStyle w:val="BodyText2"/>
              <w:spacing w:after="0" w:line="240" w:lineRule="auto"/>
              <w:rPr>
                <w:bCs/>
              </w:rPr>
            </w:pPr>
          </w:p>
        </w:tc>
        <w:tc>
          <w:tcPr>
            <w:tcW w:w="3094" w:type="dxa"/>
            <w:shd w:val="clear" w:color="auto" w:fill="auto"/>
            <w:vAlign w:val="center"/>
          </w:tcPr>
          <w:p w:rsidR="0022658F" w:rsidRPr="0022658F" w:rsidRDefault="0022658F" w:rsidP="0022658F">
            <w:pPr>
              <w:pStyle w:val="BodyText2"/>
              <w:spacing w:after="0" w:line="240" w:lineRule="auto"/>
              <w:rPr>
                <w:bCs/>
              </w:rPr>
            </w:pPr>
          </w:p>
        </w:tc>
      </w:tr>
      <w:tr w:rsidR="0022658F" w:rsidRPr="0022658F" w:rsidTr="0022658F">
        <w:trPr>
          <w:trHeight w:val="20"/>
        </w:trPr>
        <w:tc>
          <w:tcPr>
            <w:tcW w:w="3080" w:type="dxa"/>
            <w:tcBorders>
              <w:bottom w:val="single" w:sz="4" w:space="0" w:color="000000"/>
            </w:tcBorders>
            <w:shd w:val="clear" w:color="auto" w:fill="auto"/>
          </w:tcPr>
          <w:p w:rsidR="0022658F" w:rsidRPr="0022658F" w:rsidRDefault="0022658F" w:rsidP="0022658F">
            <w:pPr>
              <w:pStyle w:val="BodyText2"/>
              <w:spacing w:after="0" w:line="240" w:lineRule="auto"/>
              <w:rPr>
                <w:bCs/>
              </w:rPr>
            </w:pPr>
          </w:p>
        </w:tc>
        <w:tc>
          <w:tcPr>
            <w:tcW w:w="3068" w:type="dxa"/>
            <w:shd w:val="clear" w:color="auto" w:fill="auto"/>
          </w:tcPr>
          <w:p w:rsidR="0022658F" w:rsidRPr="0022658F" w:rsidRDefault="0022658F" w:rsidP="0022658F">
            <w:pPr>
              <w:pStyle w:val="BodyText2"/>
              <w:spacing w:after="0" w:line="240" w:lineRule="auto"/>
              <w:rPr>
                <w:bCs/>
              </w:rPr>
            </w:pPr>
          </w:p>
        </w:tc>
        <w:tc>
          <w:tcPr>
            <w:tcW w:w="3094" w:type="dxa"/>
            <w:tcBorders>
              <w:bottom w:val="single" w:sz="4" w:space="0" w:color="000000"/>
            </w:tcBorders>
            <w:shd w:val="clear" w:color="auto" w:fill="auto"/>
          </w:tcPr>
          <w:p w:rsidR="0022658F" w:rsidRPr="0022658F" w:rsidRDefault="0022658F" w:rsidP="0022658F">
            <w:pPr>
              <w:pStyle w:val="BodyText2"/>
              <w:spacing w:after="0" w:line="240" w:lineRule="auto"/>
              <w:rPr>
                <w:bCs/>
              </w:rPr>
            </w:pPr>
          </w:p>
        </w:tc>
      </w:tr>
    </w:tbl>
    <w:p w:rsidR="0022658F" w:rsidRPr="0022658F" w:rsidRDefault="0022658F" w:rsidP="0022658F">
      <w:pPr>
        <w:pStyle w:val="BodyText2"/>
        <w:spacing w:line="100" w:lineRule="atLeast"/>
        <w:rPr>
          <w:b/>
          <w:bCs/>
          <w:i/>
          <w:lang w:val="sr-Cyrl-RS"/>
        </w:rPr>
      </w:pPr>
    </w:p>
    <w:p w:rsidR="0022658F" w:rsidRPr="0022658F" w:rsidRDefault="0022658F" w:rsidP="0022658F">
      <w:pPr>
        <w:pStyle w:val="ListParagraph"/>
        <w:ind w:left="0"/>
        <w:jc w:val="both"/>
        <w:rPr>
          <w:bCs/>
          <w:i/>
          <w:iCs/>
          <w:color w:val="auto"/>
          <w:lang w:val="sr-Cyrl-RS"/>
        </w:rPr>
      </w:pPr>
      <w:r w:rsidRPr="0022658F">
        <w:rPr>
          <w:b/>
          <w:bCs/>
          <w:i/>
          <w:color w:val="auto"/>
          <w:lang w:val="sr-Cyrl-RS"/>
        </w:rPr>
        <w:t>Напомена:</w:t>
      </w:r>
      <w:r w:rsidRPr="0022658F">
        <w:rPr>
          <w:bCs/>
          <w:i/>
          <w:color w:val="auto"/>
          <w:lang w:val="sr-Cyrl-RS"/>
        </w:rPr>
        <w:t xml:space="preserve"> </w:t>
      </w:r>
      <w:r w:rsidRPr="0022658F">
        <w:rPr>
          <w:b/>
          <w:bCs/>
          <w:i/>
          <w:iCs/>
          <w:color w:val="auto"/>
          <w:u w:val="single"/>
        </w:rPr>
        <w:t>Уколико понуђач подноси понуду са подизвођачем</w:t>
      </w:r>
      <w:r w:rsidRPr="0022658F">
        <w:rPr>
          <w:bCs/>
          <w:i/>
          <w:iCs/>
          <w:color w:val="auto"/>
        </w:rPr>
        <w:t>, Изјав</w:t>
      </w:r>
      <w:r w:rsidRPr="0022658F">
        <w:rPr>
          <w:bCs/>
          <w:i/>
          <w:iCs/>
          <w:color w:val="auto"/>
          <w:lang w:val="sr-Cyrl-RS"/>
        </w:rPr>
        <w:t>а</w:t>
      </w:r>
      <w:r w:rsidRPr="0022658F">
        <w:rPr>
          <w:bCs/>
          <w:i/>
          <w:iCs/>
          <w:color w:val="auto"/>
        </w:rPr>
        <w:t xml:space="preserve"> </w:t>
      </w:r>
      <w:r w:rsidRPr="0022658F">
        <w:rPr>
          <w:bCs/>
          <w:i/>
          <w:iCs/>
          <w:color w:val="auto"/>
          <w:lang w:val="sr-Cyrl-RS"/>
        </w:rPr>
        <w:t xml:space="preserve">мора бити </w:t>
      </w:r>
      <w:r w:rsidRPr="0022658F">
        <w:rPr>
          <w:bCs/>
          <w:i/>
          <w:iCs/>
          <w:color w:val="auto"/>
        </w:rPr>
        <w:t>потписан</w:t>
      </w:r>
      <w:r w:rsidRPr="0022658F">
        <w:rPr>
          <w:bCs/>
          <w:i/>
          <w:iCs/>
          <w:color w:val="auto"/>
          <w:lang w:val="sr-Cyrl-RS"/>
        </w:rPr>
        <w:t>а</w:t>
      </w:r>
      <w:r w:rsidRPr="0022658F">
        <w:rPr>
          <w:bCs/>
          <w:i/>
          <w:iCs/>
          <w:color w:val="auto"/>
        </w:rPr>
        <w:t xml:space="preserve"> од стране овлашћеног лица подизвођача и оверен</w:t>
      </w:r>
      <w:r w:rsidRPr="0022658F">
        <w:rPr>
          <w:bCs/>
          <w:i/>
          <w:iCs/>
          <w:color w:val="auto"/>
          <w:lang w:val="sr-Cyrl-RS"/>
        </w:rPr>
        <w:t>а</w:t>
      </w:r>
      <w:r w:rsidRPr="0022658F">
        <w:rPr>
          <w:bCs/>
          <w:i/>
          <w:iCs/>
          <w:color w:val="auto"/>
        </w:rPr>
        <w:t xml:space="preserve"> печатом. </w:t>
      </w:r>
    </w:p>
    <w:p w:rsidR="0022658F" w:rsidRDefault="0022658F" w:rsidP="0022658F">
      <w:pPr>
        <w:pStyle w:val="ListParagraph"/>
        <w:tabs>
          <w:tab w:val="left" w:pos="680"/>
        </w:tabs>
        <w:ind w:left="0"/>
        <w:jc w:val="both"/>
        <w:rPr>
          <w:rFonts w:ascii="Arial" w:eastAsia="TimesNewRomanPSMT" w:hAnsi="Arial" w:cs="Arial"/>
          <w:bCs/>
          <w:lang w:val="sr-Cyrl-RS"/>
        </w:rPr>
      </w:pPr>
    </w:p>
    <w:p w:rsidR="0022658F" w:rsidRDefault="0022658F"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FD0511" w:rsidRDefault="00FD0511" w:rsidP="00FD0511">
      <w:pPr>
        <w:jc w:val="right"/>
        <w:rPr>
          <w:b/>
          <w:bCs/>
          <w:i/>
          <w:lang w:val="sr-Cyrl-RS"/>
        </w:rPr>
      </w:pPr>
    </w:p>
    <w:p w:rsidR="00B86A1E" w:rsidRPr="00FD0511" w:rsidRDefault="00013A28" w:rsidP="007F212B">
      <w:pPr>
        <w:pStyle w:val="Heading1"/>
      </w:pPr>
      <w:bookmarkStart w:id="166" w:name="_Toc459712957"/>
      <w:bookmarkStart w:id="167" w:name="_Toc459713029"/>
      <w:r w:rsidRPr="00FD0511">
        <w:t>V</w:t>
      </w:r>
      <w:r w:rsidR="00FE761E" w:rsidRPr="00FD0511">
        <w:t xml:space="preserve">I </w:t>
      </w:r>
      <w:r w:rsidR="00B86A1E" w:rsidRPr="00FD0511">
        <w:rPr>
          <w:lang w:val="sr-Latn-CS"/>
        </w:rPr>
        <w:t xml:space="preserve">УПУТСТВО ПОНУЂАЧИМА КАКО </w:t>
      </w:r>
      <w:proofErr w:type="gramStart"/>
      <w:r w:rsidR="00B86A1E" w:rsidRPr="00FD0511">
        <w:rPr>
          <w:lang w:val="sr-Latn-CS"/>
        </w:rPr>
        <w:t>ДА  САЧИНЕ</w:t>
      </w:r>
      <w:proofErr w:type="gramEnd"/>
      <w:r w:rsidR="00B86A1E" w:rsidRPr="00FD0511">
        <w:rPr>
          <w:lang w:val="sr-Latn-CS"/>
        </w:rPr>
        <w:t xml:space="preserve"> ПОНУДУ</w:t>
      </w:r>
      <w:bookmarkEnd w:id="158"/>
      <w:bookmarkEnd w:id="159"/>
      <w:bookmarkEnd w:id="160"/>
      <w:bookmarkEnd w:id="161"/>
      <w:bookmarkEnd w:id="162"/>
      <w:bookmarkEnd w:id="163"/>
      <w:bookmarkEnd w:id="164"/>
      <w:bookmarkEnd w:id="165"/>
      <w:bookmarkEnd w:id="166"/>
      <w:bookmarkEnd w:id="167"/>
    </w:p>
    <w:p w:rsidR="00443626" w:rsidRDefault="00443626" w:rsidP="00E7465E">
      <w:pPr>
        <w:rPr>
          <w:b/>
        </w:rPr>
      </w:pPr>
    </w:p>
    <w:p w:rsidR="00E7465E" w:rsidRPr="00FE761E" w:rsidRDefault="00E7465E" w:rsidP="00E7465E">
      <w:pPr>
        <w:rPr>
          <w:b/>
          <w:lang w:val="sr-Cyrl-RS"/>
        </w:rPr>
      </w:pPr>
      <w:r w:rsidRPr="00BB7868">
        <w:rPr>
          <w:b/>
        </w:rPr>
        <w:t xml:space="preserve">1. Подаци о језику </w:t>
      </w:r>
      <w:r w:rsidR="00FE761E">
        <w:rPr>
          <w:b/>
          <w:lang w:val="sr-Cyrl-RS"/>
        </w:rPr>
        <w:t>на којем понуда мора да буде састављена</w:t>
      </w:r>
    </w:p>
    <w:p w:rsidR="00E7465E" w:rsidRPr="00BB7868" w:rsidRDefault="00FE761E" w:rsidP="00E02502">
      <w:pPr>
        <w:ind w:firstLine="360"/>
      </w:pPr>
      <w:r>
        <w:rPr>
          <w:lang w:val="sr-Cyrl-RS"/>
        </w:rPr>
        <w:t xml:space="preserve">Понуђач подноси понуду </w:t>
      </w:r>
      <w:r w:rsidR="00E7465E" w:rsidRPr="00BB7868">
        <w:t xml:space="preserve">на српском језику. </w:t>
      </w:r>
    </w:p>
    <w:p w:rsidR="00E7465E" w:rsidRPr="00BB7868" w:rsidRDefault="00E7465E" w:rsidP="002B79F7">
      <w:pPr>
        <w:spacing w:before="120"/>
        <w:rPr>
          <w:b/>
        </w:rPr>
      </w:pPr>
      <w:r w:rsidRPr="00BB7868">
        <w:rPr>
          <w:b/>
        </w:rPr>
        <w:t xml:space="preserve">2. </w:t>
      </w:r>
      <w:r w:rsidR="00A423D1" w:rsidRPr="00BB7868">
        <w:rPr>
          <w:b/>
          <w:lang w:val="sr-Cyrl-CS"/>
        </w:rPr>
        <w:t xml:space="preserve">Начин </w:t>
      </w:r>
      <w:r w:rsidR="00FE761E">
        <w:rPr>
          <w:b/>
          <w:lang w:val="sr-Cyrl-CS"/>
        </w:rPr>
        <w:t>подношења понуде</w:t>
      </w:r>
    </w:p>
    <w:p w:rsidR="00A423D1" w:rsidRPr="00BB7868" w:rsidRDefault="00A423D1" w:rsidP="00A423D1">
      <w:pPr>
        <w:ind w:firstLine="600"/>
        <w:rPr>
          <w:rFonts w:eastAsia="TimesNewRomanPSMT"/>
          <w:bCs/>
          <w:lang w:val="sr-Cyrl-CS"/>
        </w:rPr>
      </w:pPr>
      <w:r w:rsidRPr="00BB786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423D1" w:rsidRPr="00BB7868" w:rsidRDefault="00A423D1" w:rsidP="00A423D1">
      <w:pPr>
        <w:ind w:firstLine="600"/>
        <w:rPr>
          <w:rFonts w:eastAsia="TimesNewRomanPSMT"/>
          <w:bCs/>
        </w:rPr>
      </w:pPr>
      <w:r w:rsidRPr="00BB7868">
        <w:rPr>
          <w:rFonts w:eastAsia="TimesNewRomanPSMT"/>
          <w:bCs/>
        </w:rPr>
        <w:t>На полеђини коверте или на кутији навести назив понуђача</w:t>
      </w:r>
      <w:r w:rsidRPr="00BB7868">
        <w:rPr>
          <w:rFonts w:eastAsia="TimesNewRomanPSMT"/>
          <w:bCs/>
          <w:lang w:val="sr-Cyrl-CS"/>
        </w:rPr>
        <w:t>, адресу, телефон и име и презиме лица овлашћеног за контакт.</w:t>
      </w:r>
      <w:r w:rsidRPr="00BB7868">
        <w:rPr>
          <w:rFonts w:eastAsia="TimesNewRomanPSMT"/>
          <w:bCs/>
        </w:rPr>
        <w:t xml:space="preserve"> </w:t>
      </w:r>
    </w:p>
    <w:p w:rsidR="00A423D1" w:rsidRPr="00BB7868" w:rsidRDefault="00A423D1" w:rsidP="00A423D1">
      <w:pPr>
        <w:ind w:firstLine="600"/>
        <w:rPr>
          <w:lang w:val="sr-Cyrl-RS"/>
        </w:rPr>
      </w:pPr>
      <w:r w:rsidRPr="00BB7868">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sidR="002B79F7" w:rsidRPr="00BB7868">
        <w:rPr>
          <w:lang w:val="sr-Cyrl-RS"/>
        </w:rPr>
        <w:t>.</w:t>
      </w:r>
    </w:p>
    <w:p w:rsidR="005469A3" w:rsidRDefault="005469A3" w:rsidP="00A423D1">
      <w:pPr>
        <w:autoSpaceDE w:val="0"/>
        <w:autoSpaceDN w:val="0"/>
        <w:adjustRightInd w:val="0"/>
        <w:ind w:firstLine="600"/>
        <w:rPr>
          <w:rFonts w:eastAsia="TimesNewRomanPSMT"/>
          <w:bCs/>
        </w:rPr>
      </w:pPr>
    </w:p>
    <w:p w:rsidR="00A423D1" w:rsidRPr="002033AF" w:rsidRDefault="00443626" w:rsidP="00443626">
      <w:pPr>
        <w:autoSpaceDE w:val="0"/>
        <w:autoSpaceDN w:val="0"/>
        <w:adjustRightInd w:val="0"/>
        <w:ind w:firstLine="600"/>
        <w:jc w:val="left"/>
        <w:rPr>
          <w:rFonts w:eastAsia="TimesNewRomanPSMT"/>
          <w:b/>
          <w:bCs/>
          <w:lang w:val="sr-Cyrl-CS"/>
        </w:rPr>
      </w:pPr>
      <w:r>
        <w:rPr>
          <w:rFonts w:eastAsia="TimesNewRomanPSMT"/>
          <w:b/>
          <w:bCs/>
        </w:rPr>
        <w:t>Понуду доставити на адресу:</w:t>
      </w:r>
    </w:p>
    <w:p w:rsidR="00443626" w:rsidRDefault="00443626" w:rsidP="00443626">
      <w:pPr>
        <w:autoSpaceDE w:val="0"/>
        <w:autoSpaceDN w:val="0"/>
        <w:adjustRightInd w:val="0"/>
        <w:jc w:val="left"/>
        <w:rPr>
          <w:rFonts w:eastAsia="TimesNewRomanPSMT"/>
          <w:b/>
          <w:bCs/>
          <w:lang w:val="sr-Cyrl-CS"/>
        </w:rPr>
      </w:pPr>
    </w:p>
    <w:p w:rsidR="00A423D1" w:rsidRPr="008C60D0" w:rsidRDefault="00A423D1" w:rsidP="00AC0862">
      <w:pPr>
        <w:autoSpaceDE w:val="0"/>
        <w:autoSpaceDN w:val="0"/>
        <w:adjustRightInd w:val="0"/>
        <w:jc w:val="center"/>
        <w:rPr>
          <w:rFonts w:eastAsia="TimesNewRomanPSMT"/>
          <w:b/>
          <w:bCs/>
          <w:lang w:val="sr-Cyrl-CS"/>
        </w:rPr>
      </w:pPr>
      <w:r w:rsidRPr="008C60D0">
        <w:rPr>
          <w:rFonts w:eastAsia="TimesNewRomanPSMT"/>
          <w:b/>
          <w:bCs/>
          <w:lang w:val="sr-Cyrl-CS"/>
        </w:rPr>
        <w:t>МИНИСТАРСТВО ПРОСВЕТЕ, НАУКЕ И ТЕХНОЛОШКОГ РАЗВОЈА</w:t>
      </w:r>
    </w:p>
    <w:p w:rsidR="00F86DFC" w:rsidRDefault="00A423D1" w:rsidP="00AC0862">
      <w:pPr>
        <w:autoSpaceDE w:val="0"/>
        <w:autoSpaceDN w:val="0"/>
        <w:adjustRightInd w:val="0"/>
        <w:jc w:val="center"/>
        <w:rPr>
          <w:rFonts w:eastAsia="TimesNewRomanPSMT"/>
          <w:b/>
          <w:bCs/>
        </w:rPr>
      </w:pPr>
      <w:r w:rsidRPr="008C60D0">
        <w:rPr>
          <w:rFonts w:eastAsia="TimesNewRomanPSMT"/>
          <w:b/>
          <w:bCs/>
          <w:lang w:val="sr-Cyrl-CS"/>
        </w:rPr>
        <w:t>Београд, Захумска 14, спрат 2. канцеларија 20</w:t>
      </w:r>
      <w:r w:rsidR="0094159D">
        <w:rPr>
          <w:rFonts w:eastAsia="TimesNewRomanPSMT"/>
          <w:b/>
          <w:bCs/>
        </w:rPr>
        <w:t>7</w:t>
      </w:r>
      <w:r w:rsidR="00F86DFC">
        <w:rPr>
          <w:rFonts w:eastAsia="TimesNewRomanPSMT"/>
          <w:b/>
          <w:bCs/>
        </w:rPr>
        <w:t xml:space="preserve">, </w:t>
      </w:r>
      <w:r w:rsidRPr="008C60D0">
        <w:rPr>
          <w:rFonts w:eastAsia="TimesNewRomanPSMT"/>
          <w:b/>
          <w:bCs/>
        </w:rPr>
        <w:t xml:space="preserve">са назнаком: </w:t>
      </w:r>
    </w:p>
    <w:p w:rsidR="000B6CBC" w:rsidRDefault="00A423D1" w:rsidP="00AC0862">
      <w:pPr>
        <w:autoSpaceDE w:val="0"/>
        <w:autoSpaceDN w:val="0"/>
        <w:adjustRightInd w:val="0"/>
        <w:jc w:val="center"/>
        <w:rPr>
          <w:lang w:val="sr-Cyrl-RS"/>
        </w:rPr>
      </w:pPr>
      <w:proofErr w:type="gramStart"/>
      <w:r w:rsidRPr="008C60D0">
        <w:rPr>
          <w:rFonts w:eastAsia="TimesNewRomanPS-BoldMT"/>
          <w:b/>
          <w:bCs/>
        </w:rPr>
        <w:t>,,</w:t>
      </w:r>
      <w:proofErr w:type="gramEnd"/>
      <w:r w:rsidRPr="000B6CBC">
        <w:rPr>
          <w:rFonts w:eastAsia="TimesNewRomanPS-BoldMT"/>
          <w:bCs/>
        </w:rPr>
        <w:t>Понуда за јавну набавку</w:t>
      </w:r>
      <w:r w:rsidRPr="000B6CBC">
        <w:t xml:space="preserve"> </w:t>
      </w:r>
      <w:r w:rsidR="00443626" w:rsidRPr="000B6CBC">
        <w:rPr>
          <w:lang w:val="sr-Cyrl-RS"/>
        </w:rPr>
        <w:t xml:space="preserve">добара - </w:t>
      </w:r>
    </w:p>
    <w:p w:rsidR="009D014D" w:rsidRPr="008C60D0" w:rsidRDefault="00084E36" w:rsidP="00AC0862">
      <w:pPr>
        <w:autoSpaceDE w:val="0"/>
        <w:autoSpaceDN w:val="0"/>
        <w:adjustRightInd w:val="0"/>
        <w:jc w:val="center"/>
        <w:rPr>
          <w:b/>
          <w:kern w:val="24"/>
          <w:lang w:val="sr-Cyrl-CS"/>
        </w:rPr>
      </w:pPr>
      <w:r w:rsidRPr="000B6CBC">
        <w:t xml:space="preserve">Уџбеници и друге уџбеничке јединице за ученике </w:t>
      </w:r>
      <w:r w:rsidR="00E32193">
        <w:t xml:space="preserve">основног образовања и </w:t>
      </w:r>
      <w:proofErr w:type="gramStart"/>
      <w:r w:rsidR="00E32193">
        <w:t>васпитања</w:t>
      </w:r>
      <w:r w:rsidRPr="000B6CBC">
        <w:t xml:space="preserve">  (</w:t>
      </w:r>
      <w:proofErr w:type="gramEnd"/>
      <w:r w:rsidRPr="000B6CBC">
        <w:t xml:space="preserve">уџбеници и наставна средства за ученике </w:t>
      </w:r>
      <w:r w:rsidR="00E32193">
        <w:t>основног образовања и васпитања</w:t>
      </w:r>
      <w:r w:rsidRPr="000B6CBC">
        <w:t>, из уџбеничких комплета објављених у Каталогу за шклске 2016/2017 до 2018/2019. године, које су основне школе изабрале као обавезне да ћ</w:t>
      </w:r>
      <w:r w:rsidRPr="000B6CBC">
        <w:rPr>
          <w:lang w:val="sr-Cyrl-RS"/>
        </w:rPr>
        <w:t>е користити у настави</w:t>
      </w:r>
      <w:r w:rsidR="00443626" w:rsidRPr="000B6CBC">
        <w:rPr>
          <w:rFonts w:eastAsia="TimesNewRomanPS-BoldMT"/>
          <w:bCs/>
          <w:lang w:val="sr-Cyrl-CS"/>
        </w:rPr>
        <w:t xml:space="preserve">, редни број </w:t>
      </w:r>
      <w:r w:rsidR="00145B3A" w:rsidRPr="000B6CBC">
        <w:rPr>
          <w:rFonts w:eastAsia="TimesNewRomanPS-BoldMT"/>
          <w:bCs/>
          <w:lang w:val="sr-Cyrl-CS"/>
        </w:rPr>
        <w:t>ПП/Д/01/17</w:t>
      </w:r>
      <w:r w:rsidR="009D014D" w:rsidRPr="000B6CBC">
        <w:rPr>
          <w:bCs/>
          <w:kern w:val="24"/>
        </w:rPr>
        <w:t xml:space="preserve"> - НЕ ОТВАРАТИ”</w:t>
      </w:r>
      <w:r w:rsidR="009D014D" w:rsidRPr="000B6CBC">
        <w:rPr>
          <w:kern w:val="24"/>
          <w:lang w:val="sr-Cyrl-RS"/>
        </w:rPr>
        <w:t>.</w:t>
      </w:r>
    </w:p>
    <w:p w:rsidR="00A423D1" w:rsidRDefault="00A423D1" w:rsidP="00A423D1">
      <w:pPr>
        <w:autoSpaceDE w:val="0"/>
        <w:autoSpaceDN w:val="0"/>
        <w:adjustRightInd w:val="0"/>
        <w:ind w:firstLine="600"/>
        <w:rPr>
          <w:b/>
          <w:lang w:val="sr-Cyrl-CS"/>
        </w:rPr>
      </w:pPr>
      <w:r w:rsidRPr="008C60D0">
        <w:rPr>
          <w:b/>
        </w:rPr>
        <w:t xml:space="preserve">Понуда се сматра благовременом уколико је примљена од стране наручиоца </w:t>
      </w:r>
      <w:r w:rsidRPr="004417BA">
        <w:rPr>
          <w:b/>
        </w:rPr>
        <w:t xml:space="preserve">до </w:t>
      </w:r>
      <w:r w:rsidR="004417BA" w:rsidRPr="004417BA">
        <w:rPr>
          <w:b/>
          <w:lang w:val="sr-Latn-RS"/>
        </w:rPr>
        <w:t>06</w:t>
      </w:r>
      <w:r w:rsidR="002B79F7" w:rsidRPr="004417BA">
        <w:rPr>
          <w:b/>
          <w:lang w:val="sr-Cyrl-CS"/>
        </w:rPr>
        <w:t>.</w:t>
      </w:r>
      <w:r w:rsidR="004417BA" w:rsidRPr="004417BA">
        <w:rPr>
          <w:b/>
          <w:lang w:val="sr-Latn-RS"/>
        </w:rPr>
        <w:t>07</w:t>
      </w:r>
      <w:r w:rsidR="00620047" w:rsidRPr="004417BA">
        <w:rPr>
          <w:b/>
          <w:lang w:val="sr-Cyrl-CS"/>
        </w:rPr>
        <w:t>.</w:t>
      </w:r>
      <w:r w:rsidR="00984C9D" w:rsidRPr="004417BA">
        <w:rPr>
          <w:b/>
          <w:lang w:val="sr-Cyrl-CS"/>
        </w:rPr>
        <w:t>201</w:t>
      </w:r>
      <w:r w:rsidR="004417BA" w:rsidRPr="004417BA">
        <w:rPr>
          <w:b/>
          <w:lang w:val="sr-Latn-RS"/>
        </w:rPr>
        <w:t>7</w:t>
      </w:r>
      <w:r w:rsidR="00853743" w:rsidRPr="004417BA">
        <w:rPr>
          <w:b/>
          <w:lang w:val="sr-Cyrl-CS"/>
        </w:rPr>
        <w:t>.</w:t>
      </w:r>
      <w:r w:rsidR="008C60D0" w:rsidRPr="004417BA">
        <w:rPr>
          <w:b/>
          <w:lang w:val="sr-Cyrl-CS"/>
        </w:rPr>
        <w:t xml:space="preserve"> </w:t>
      </w:r>
      <w:r w:rsidR="00853743" w:rsidRPr="004417BA">
        <w:rPr>
          <w:b/>
          <w:lang w:val="sr-Cyrl-CS"/>
        </w:rPr>
        <w:t xml:space="preserve">године до </w:t>
      </w:r>
      <w:r w:rsidR="00634D85" w:rsidRPr="004417BA">
        <w:rPr>
          <w:b/>
          <w:lang w:val="sr-Cyrl-CS"/>
        </w:rPr>
        <w:t>10</w:t>
      </w:r>
      <w:r w:rsidR="0022658F" w:rsidRPr="004417BA">
        <w:rPr>
          <w:b/>
          <w:lang w:val="sr-Cyrl-CS"/>
        </w:rPr>
        <w:t>:</w:t>
      </w:r>
      <w:r w:rsidR="00634D85" w:rsidRPr="004417BA">
        <w:rPr>
          <w:b/>
          <w:lang w:val="sr-Cyrl-CS"/>
        </w:rPr>
        <w:t>0</w:t>
      </w:r>
      <w:r w:rsidR="00853743" w:rsidRPr="004417BA">
        <w:rPr>
          <w:b/>
          <w:lang w:val="sr-Cyrl-CS"/>
        </w:rPr>
        <w:t>0 часова.</w:t>
      </w:r>
    </w:p>
    <w:p w:rsidR="0022658F" w:rsidRPr="008C60D0" w:rsidRDefault="0022658F" w:rsidP="00A423D1">
      <w:pPr>
        <w:autoSpaceDE w:val="0"/>
        <w:autoSpaceDN w:val="0"/>
        <w:adjustRightInd w:val="0"/>
        <w:ind w:firstLine="600"/>
        <w:rPr>
          <w:b/>
          <w:i/>
          <w:iCs/>
          <w:color w:val="FF0000"/>
          <w:lang w:val="sr-Cyrl-CS"/>
        </w:rPr>
      </w:pPr>
    </w:p>
    <w:p w:rsidR="00FE761E" w:rsidRDefault="00A423D1" w:rsidP="00A34DC9">
      <w:pPr>
        <w:tabs>
          <w:tab w:val="clear" w:pos="1440"/>
          <w:tab w:val="left" w:pos="567"/>
        </w:tabs>
        <w:autoSpaceDE w:val="0"/>
        <w:autoSpaceDN w:val="0"/>
        <w:adjustRightInd w:val="0"/>
        <w:rPr>
          <w:lang w:val="sr-Cyrl-RS"/>
        </w:rPr>
      </w:pPr>
      <w:r w:rsidRPr="003B610B">
        <w:rPr>
          <w:rFonts w:eastAsia="TimesNewRomanPS-BoldMT"/>
          <w:b/>
          <w:bCs/>
          <w:color w:val="FF0000"/>
        </w:rPr>
        <w:t xml:space="preserve"> </w:t>
      </w:r>
      <w:r w:rsidRPr="003B610B">
        <w:rPr>
          <w:color w:val="FF0000"/>
          <w:lang w:val="sr-Cyrl-RS"/>
        </w:rPr>
        <w:t xml:space="preserve"> </w:t>
      </w:r>
      <w:r w:rsidRPr="003B610B">
        <w:rPr>
          <w:color w:val="FF0000"/>
        </w:rPr>
        <w:t xml:space="preserve"> </w:t>
      </w:r>
      <w:r w:rsidR="00A34DC9" w:rsidRPr="003B610B">
        <w:rPr>
          <w:color w:val="FF0000"/>
        </w:rPr>
        <w:tab/>
      </w:r>
      <w:r w:rsidRPr="003B610B">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A423D1" w:rsidRPr="003B610B" w:rsidRDefault="00FE761E" w:rsidP="00A34DC9">
      <w:pPr>
        <w:tabs>
          <w:tab w:val="clear" w:pos="1440"/>
          <w:tab w:val="left" w:pos="567"/>
        </w:tabs>
        <w:autoSpaceDE w:val="0"/>
        <w:autoSpaceDN w:val="0"/>
        <w:adjustRightInd w:val="0"/>
      </w:pPr>
      <w:r>
        <w:rPr>
          <w:lang w:val="sr-Cyrl-RS"/>
        </w:rPr>
        <w:tab/>
      </w:r>
      <w:r w:rsidR="00A423D1" w:rsidRPr="003B610B">
        <w:t xml:space="preserve"> Уколико је понуда достављена непосредно </w:t>
      </w:r>
      <w:r w:rsidR="00A423D1" w:rsidRPr="003B610B">
        <w:rPr>
          <w:lang w:val="sr-Cyrl-CS"/>
        </w:rPr>
        <w:t>н</w:t>
      </w:r>
      <w:r w:rsidR="00A423D1" w:rsidRPr="003B610B">
        <w:t>аруч</w:t>
      </w:r>
      <w:r w:rsidR="00204808" w:rsidRPr="003B610B">
        <w:rPr>
          <w:lang w:val="sr-Cyrl-RS"/>
        </w:rPr>
        <w:t>и</w:t>
      </w:r>
      <w:r w:rsidR="00A423D1" w:rsidRPr="003B610B">
        <w:t xml:space="preserve">лац ће понуђачу предати потврду пријема понуде. У потврди о пријему наручилац ће навести датум и сат пријема понуде. </w:t>
      </w:r>
    </w:p>
    <w:p w:rsidR="00A423D1" w:rsidRPr="003B610B" w:rsidRDefault="00A423D1" w:rsidP="00A423D1">
      <w:pPr>
        <w:autoSpaceDE w:val="0"/>
        <w:autoSpaceDN w:val="0"/>
        <w:adjustRightInd w:val="0"/>
        <w:ind w:firstLine="600"/>
      </w:pPr>
      <w:r w:rsidRPr="003B610B">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sidR="00F51940" w:rsidRPr="003B610B">
        <w:rPr>
          <w:lang w:val="sr-Cyrl-RS"/>
        </w:rPr>
        <w:t>сматраће се неблаговременом и биће враћена</w:t>
      </w:r>
      <w:r w:rsidR="00FE761E">
        <w:rPr>
          <w:lang w:val="sr-Cyrl-RS"/>
        </w:rPr>
        <w:t xml:space="preserve"> понуђачу</w:t>
      </w:r>
      <w:r w:rsidR="00F51940" w:rsidRPr="003B610B">
        <w:rPr>
          <w:lang w:val="sr-Cyrl-RS"/>
        </w:rPr>
        <w:t xml:space="preserve"> неотворена, по окончању поступка оварања понуда</w:t>
      </w:r>
      <w:r w:rsidR="00F51940" w:rsidRPr="003B610B">
        <w:t>, са назнаком да је подета неблаговремено.</w:t>
      </w:r>
    </w:p>
    <w:p w:rsidR="00FE761E" w:rsidRDefault="00FE761E" w:rsidP="00F51940">
      <w:pPr>
        <w:tabs>
          <w:tab w:val="clear" w:pos="1440"/>
        </w:tabs>
        <w:spacing w:before="60"/>
        <w:ind w:firstLine="567"/>
        <w:rPr>
          <w:lang w:val="sr-Cyrl-CS"/>
        </w:rPr>
      </w:pPr>
      <w:r>
        <w:rPr>
          <w:lang w:val="sr-Cyrl-CS"/>
        </w:rPr>
        <w:t>Понуда мора да садржи</w:t>
      </w:r>
      <w:r w:rsidR="005469A3">
        <w:rPr>
          <w:lang w:val="sr-Cyrl-CS"/>
        </w:rPr>
        <w:t xml:space="preserve"> оверен и потписан</w:t>
      </w:r>
      <w:r>
        <w:rPr>
          <w:lang w:val="sr-Cyrl-CS"/>
        </w:rPr>
        <w:t>:</w:t>
      </w:r>
    </w:p>
    <w:p w:rsidR="005778B1" w:rsidRDefault="00AF4759" w:rsidP="005778B1">
      <w:pPr>
        <w:numPr>
          <w:ilvl w:val="0"/>
          <w:numId w:val="37"/>
        </w:numPr>
        <w:tabs>
          <w:tab w:val="clear" w:pos="1440"/>
          <w:tab w:val="left" w:pos="567"/>
        </w:tabs>
        <w:rPr>
          <w:lang w:val="sr-Cyrl-CS"/>
        </w:rPr>
      </w:pPr>
      <w:bookmarkStart w:id="168" w:name="_Toc449347692"/>
      <w:r w:rsidRPr="00AF4759">
        <w:rPr>
          <w:lang w:val="sr-Cyrl-CS"/>
        </w:rPr>
        <w:t>образац техничке</w:t>
      </w:r>
      <w:r>
        <w:rPr>
          <w:lang w:val="sr-Cyrl-CS"/>
        </w:rPr>
        <w:t xml:space="preserve"> карактеристике (</w:t>
      </w:r>
      <w:r w:rsidRPr="00AF4759">
        <w:rPr>
          <w:lang w:val="sr-Cyrl-CS"/>
        </w:rPr>
        <w:t>спецификац</w:t>
      </w:r>
      <w:r>
        <w:rPr>
          <w:lang w:val="sr-Cyrl-CS"/>
        </w:rPr>
        <w:t>ија) предмета набавке</w:t>
      </w:r>
      <w:r w:rsidR="005778B1">
        <w:rPr>
          <w:lang w:val="sr-Cyrl-CS"/>
        </w:rPr>
        <w:t xml:space="preserve">, </w:t>
      </w:r>
      <w:r w:rsidRPr="00AF4759">
        <w:rPr>
          <w:lang w:val="sr-Cyrl-CS"/>
        </w:rPr>
        <w:t xml:space="preserve">поглавље </w:t>
      </w:r>
      <w:r w:rsidRPr="00AF4759">
        <w:t>II</w:t>
      </w:r>
      <w:r w:rsidRPr="00334AFF">
        <w:t xml:space="preserve"> </w:t>
      </w:r>
      <w:r w:rsidRPr="00AF4759">
        <w:rPr>
          <w:lang w:val="sr-Cyrl-CS"/>
        </w:rPr>
        <w:t>ове конкурсне документације</w:t>
      </w:r>
      <w:bookmarkEnd w:id="168"/>
    </w:p>
    <w:p w:rsidR="005778B1" w:rsidRDefault="00FE761E" w:rsidP="005778B1">
      <w:pPr>
        <w:numPr>
          <w:ilvl w:val="0"/>
          <w:numId w:val="37"/>
        </w:numPr>
        <w:tabs>
          <w:tab w:val="clear" w:pos="1440"/>
          <w:tab w:val="left" w:pos="567"/>
        </w:tabs>
        <w:rPr>
          <w:lang w:val="sr-Cyrl-CS"/>
        </w:rPr>
      </w:pPr>
      <w:r w:rsidRPr="005778B1">
        <w:rPr>
          <w:lang w:val="sr-Cyrl-CS"/>
        </w:rPr>
        <w:t>образац понуде (1)</w:t>
      </w:r>
    </w:p>
    <w:p w:rsidR="00C258D8" w:rsidRPr="00AC0862" w:rsidRDefault="00C258D8" w:rsidP="005778B1">
      <w:pPr>
        <w:numPr>
          <w:ilvl w:val="0"/>
          <w:numId w:val="37"/>
        </w:numPr>
        <w:tabs>
          <w:tab w:val="clear" w:pos="1440"/>
          <w:tab w:val="left" w:pos="567"/>
        </w:tabs>
        <w:rPr>
          <w:lang w:val="sr-Cyrl-CS"/>
        </w:rPr>
      </w:pPr>
      <w:r w:rsidRPr="00AC0862">
        <w:rPr>
          <w:lang w:val="sr-Cyrl-CS"/>
        </w:rPr>
        <w:t xml:space="preserve">образац структуре цене (2) </w:t>
      </w:r>
      <w:r w:rsidR="00AC0862">
        <w:rPr>
          <w:lang w:val="sr-Cyrl-RS"/>
        </w:rPr>
        <w:t>са</w:t>
      </w:r>
      <w:r w:rsidRPr="00AC0862">
        <w:rPr>
          <w:lang w:val="sr-Cyrl-CS"/>
        </w:rPr>
        <w:t xml:space="preserve"> ЦД-ом.</w:t>
      </w:r>
    </w:p>
    <w:p w:rsidR="005778B1" w:rsidRDefault="00FE761E" w:rsidP="005778B1">
      <w:pPr>
        <w:numPr>
          <w:ilvl w:val="0"/>
          <w:numId w:val="37"/>
        </w:numPr>
        <w:tabs>
          <w:tab w:val="clear" w:pos="1440"/>
          <w:tab w:val="left" w:pos="567"/>
        </w:tabs>
        <w:rPr>
          <w:lang w:val="sr-Cyrl-CS"/>
        </w:rPr>
      </w:pPr>
      <w:r w:rsidRPr="005778B1">
        <w:rPr>
          <w:lang w:val="sr-Cyrl-CS"/>
        </w:rPr>
        <w:t>образац трошкова припреме понуде</w:t>
      </w:r>
      <w:r w:rsidR="00A378B0" w:rsidRPr="005778B1">
        <w:rPr>
          <w:lang w:val="sr-Cyrl-CS"/>
        </w:rPr>
        <w:t xml:space="preserve"> (није обавезно)</w:t>
      </w:r>
      <w:r w:rsidRPr="005778B1">
        <w:rPr>
          <w:lang w:val="sr-Cyrl-CS"/>
        </w:rPr>
        <w:t xml:space="preserve"> (</w:t>
      </w:r>
      <w:r w:rsidR="00C258D8">
        <w:rPr>
          <w:lang w:val="sr-Cyrl-CS"/>
        </w:rPr>
        <w:t>3</w:t>
      </w:r>
      <w:r w:rsidRPr="005778B1">
        <w:rPr>
          <w:lang w:val="sr-Cyrl-CS"/>
        </w:rPr>
        <w:t>)</w:t>
      </w:r>
    </w:p>
    <w:p w:rsidR="005778B1" w:rsidRDefault="00FE761E" w:rsidP="005778B1">
      <w:pPr>
        <w:numPr>
          <w:ilvl w:val="0"/>
          <w:numId w:val="37"/>
        </w:numPr>
        <w:tabs>
          <w:tab w:val="clear" w:pos="1440"/>
          <w:tab w:val="left" w:pos="567"/>
        </w:tabs>
        <w:rPr>
          <w:lang w:val="sr-Cyrl-CS"/>
        </w:rPr>
      </w:pPr>
      <w:r w:rsidRPr="005778B1">
        <w:rPr>
          <w:lang w:val="sr-Cyrl-CS"/>
        </w:rPr>
        <w:t>образ</w:t>
      </w:r>
      <w:r w:rsidR="006A233E" w:rsidRPr="005778B1">
        <w:rPr>
          <w:lang w:val="sr-Cyrl-CS"/>
        </w:rPr>
        <w:t>ац изјаве о независној понуди (</w:t>
      </w:r>
      <w:r w:rsidR="00C258D8">
        <w:rPr>
          <w:lang w:val="sr-Cyrl-CS"/>
        </w:rPr>
        <w:t>4</w:t>
      </w:r>
      <w:r w:rsidRPr="005778B1">
        <w:rPr>
          <w:lang w:val="sr-Cyrl-CS"/>
        </w:rPr>
        <w:t>)</w:t>
      </w:r>
    </w:p>
    <w:p w:rsidR="00FE761E" w:rsidRPr="005778B1" w:rsidRDefault="00FE761E" w:rsidP="005778B1">
      <w:pPr>
        <w:numPr>
          <w:ilvl w:val="0"/>
          <w:numId w:val="37"/>
        </w:numPr>
        <w:tabs>
          <w:tab w:val="clear" w:pos="1440"/>
          <w:tab w:val="left" w:pos="567"/>
        </w:tabs>
        <w:rPr>
          <w:lang w:val="sr-Cyrl-CS"/>
        </w:rPr>
      </w:pPr>
      <w:r w:rsidRPr="005778B1">
        <w:rPr>
          <w:lang w:val="sr-Cyrl-CS"/>
        </w:rPr>
        <w:lastRenderedPageBreak/>
        <w:t>образац изјаве понуђача о испуњености услова за учешће у поступку јавне набавке (</w:t>
      </w:r>
      <w:r w:rsidR="00C258D8">
        <w:rPr>
          <w:lang w:val="sr-Cyrl-CS"/>
        </w:rPr>
        <w:t>5</w:t>
      </w:r>
      <w:r w:rsidRPr="005778B1">
        <w:rPr>
          <w:lang w:val="sr-Cyrl-CS"/>
        </w:rPr>
        <w:t>)</w:t>
      </w:r>
    </w:p>
    <w:p w:rsidR="00F51940" w:rsidRPr="005778B1" w:rsidRDefault="00F51940" w:rsidP="00F51940">
      <w:pPr>
        <w:tabs>
          <w:tab w:val="clear" w:pos="1440"/>
        </w:tabs>
        <w:spacing w:before="60"/>
        <w:ind w:firstLine="567"/>
        <w:rPr>
          <w:b/>
          <w:lang w:val="sr-Cyrl-CS"/>
        </w:rPr>
      </w:pPr>
      <w:r w:rsidRPr="005778B1">
        <w:rPr>
          <w:b/>
          <w:lang w:val="sr-Cyrl-CS"/>
        </w:rPr>
        <w:t xml:space="preserve">Отварање понуда </w:t>
      </w:r>
      <w:r w:rsidR="00FE761E" w:rsidRPr="005778B1">
        <w:rPr>
          <w:b/>
          <w:lang w:val="sr-Cyrl-CS"/>
        </w:rPr>
        <w:t>је</w:t>
      </w:r>
      <w:r w:rsidRPr="005778B1">
        <w:rPr>
          <w:b/>
          <w:lang w:val="sr-Cyrl-CS"/>
        </w:rPr>
        <w:t xml:space="preserve"> јавно</w:t>
      </w:r>
      <w:r w:rsidR="00FE761E" w:rsidRPr="005778B1">
        <w:rPr>
          <w:b/>
          <w:lang w:val="sr-Cyrl-CS"/>
        </w:rPr>
        <w:t xml:space="preserve"> и одржаће се</w:t>
      </w:r>
      <w:r w:rsidRPr="005778B1">
        <w:rPr>
          <w:b/>
          <w:lang w:val="sr-Cyrl-CS"/>
        </w:rPr>
        <w:t xml:space="preserve"> одмах по истеку рока за подношење </w:t>
      </w:r>
      <w:r w:rsidRPr="00634D85">
        <w:rPr>
          <w:b/>
          <w:lang w:val="sr-Cyrl-CS"/>
        </w:rPr>
        <w:t xml:space="preserve">понуда </w:t>
      </w:r>
      <w:r w:rsidRPr="004417BA">
        <w:rPr>
          <w:b/>
          <w:lang w:val="sr-Cyrl-CS"/>
        </w:rPr>
        <w:t xml:space="preserve">односно </w:t>
      </w:r>
      <w:r w:rsidR="004417BA" w:rsidRPr="004417BA">
        <w:rPr>
          <w:b/>
          <w:lang w:val="sr-Latn-RS"/>
        </w:rPr>
        <w:t>06</w:t>
      </w:r>
      <w:r w:rsidRPr="004417BA">
        <w:rPr>
          <w:b/>
          <w:lang w:val="sr-Cyrl-CS"/>
        </w:rPr>
        <w:t>.</w:t>
      </w:r>
      <w:r w:rsidR="004417BA" w:rsidRPr="004417BA">
        <w:rPr>
          <w:b/>
          <w:lang w:val="sr-Latn-RS"/>
        </w:rPr>
        <w:t>07</w:t>
      </w:r>
      <w:r w:rsidRPr="004417BA">
        <w:rPr>
          <w:b/>
          <w:lang w:val="sr-Cyrl-CS"/>
        </w:rPr>
        <w:t>.201</w:t>
      </w:r>
      <w:r w:rsidR="004417BA" w:rsidRPr="004417BA">
        <w:rPr>
          <w:b/>
          <w:lang w:val="sr-Latn-RS"/>
        </w:rPr>
        <w:t>7</w:t>
      </w:r>
      <w:r w:rsidRPr="004417BA">
        <w:rPr>
          <w:b/>
          <w:lang w:val="sr-Cyrl-CS"/>
        </w:rPr>
        <w:t xml:space="preserve">. године </w:t>
      </w:r>
      <w:r w:rsidRPr="004417BA">
        <w:rPr>
          <w:b/>
          <w:lang w:val="sr-Latn-CS"/>
        </w:rPr>
        <w:t>у</w:t>
      </w:r>
      <w:r w:rsidRPr="004417BA">
        <w:rPr>
          <w:b/>
          <w:lang w:val="sr-Cyrl-CS"/>
        </w:rPr>
        <w:t xml:space="preserve"> </w:t>
      </w:r>
      <w:r w:rsidR="00634D85" w:rsidRPr="004417BA">
        <w:rPr>
          <w:b/>
          <w:lang w:val="ru-RU"/>
        </w:rPr>
        <w:t>10</w:t>
      </w:r>
      <w:r w:rsidRPr="004417BA">
        <w:rPr>
          <w:b/>
          <w:lang w:val="sr-Cyrl-CS"/>
        </w:rPr>
        <w:t>:</w:t>
      </w:r>
      <w:r w:rsidR="00634D85" w:rsidRPr="004417BA">
        <w:rPr>
          <w:b/>
          <w:lang w:val="sr-Cyrl-CS"/>
        </w:rPr>
        <w:t>30</w:t>
      </w:r>
      <w:r w:rsidRPr="004417BA">
        <w:rPr>
          <w:b/>
          <w:lang w:val="sr-Cyrl-CS"/>
        </w:rPr>
        <w:t xml:space="preserve"> часова</w:t>
      </w:r>
      <w:r w:rsidRPr="00634D85">
        <w:rPr>
          <w:b/>
          <w:lang w:val="sr-Cyrl-CS"/>
        </w:rPr>
        <w:t xml:space="preserve"> у просторијама </w:t>
      </w:r>
      <w:r w:rsidR="00504DEA" w:rsidRPr="00634D85">
        <w:rPr>
          <w:b/>
          <w:lang w:val="sr-Cyrl-CS"/>
        </w:rPr>
        <w:t>Наручиоца</w:t>
      </w:r>
      <w:r w:rsidRPr="00634D85">
        <w:rPr>
          <w:b/>
          <w:lang w:val="sr-Cyrl-CS"/>
        </w:rPr>
        <w:t>,</w:t>
      </w:r>
      <w:r w:rsidRPr="00AC0862">
        <w:rPr>
          <w:b/>
          <w:lang w:val="sr-Cyrl-CS"/>
        </w:rPr>
        <w:t xml:space="preserve"> улица</w:t>
      </w:r>
      <w:r w:rsidRPr="005778B1">
        <w:rPr>
          <w:b/>
          <w:lang w:val="sr-Cyrl-CS"/>
        </w:rPr>
        <w:t xml:space="preserve"> Захумска 14, 2. спрат, </w:t>
      </w:r>
      <w:r w:rsidR="00504DEA" w:rsidRPr="005778B1">
        <w:rPr>
          <w:b/>
          <w:lang w:val="sr-Cyrl-CS"/>
        </w:rPr>
        <w:t>сала</w:t>
      </w:r>
      <w:r w:rsidRPr="005778B1">
        <w:rPr>
          <w:b/>
          <w:lang w:val="sr-Cyrl-CS"/>
        </w:rPr>
        <w:t xml:space="preserve"> 20</w:t>
      </w:r>
      <w:r w:rsidR="00504DEA" w:rsidRPr="005778B1">
        <w:rPr>
          <w:b/>
          <w:lang w:val="sr-Cyrl-CS"/>
        </w:rPr>
        <w:t>6</w:t>
      </w:r>
      <w:r w:rsidRPr="005778B1">
        <w:rPr>
          <w:b/>
          <w:lang w:val="sr-Cyrl-CS"/>
        </w:rPr>
        <w:t>.</w:t>
      </w:r>
    </w:p>
    <w:p w:rsidR="00EF517C" w:rsidRDefault="00EF517C" w:rsidP="00F51940">
      <w:pPr>
        <w:tabs>
          <w:tab w:val="clear" w:pos="1440"/>
        </w:tabs>
        <w:spacing w:before="60"/>
        <w:ind w:firstLine="567"/>
        <w:rPr>
          <w:lang w:val="sr-Cyrl-CS"/>
        </w:rPr>
      </w:pPr>
      <w:r>
        <w:rPr>
          <w:lang w:val="sr-Cyrl-CS"/>
        </w:rPr>
        <w:t>Поступак преговарања започеће одмах по окончаном поступку отварања понуда.</w:t>
      </w:r>
    </w:p>
    <w:p w:rsidR="0022658F" w:rsidRDefault="00FE761E" w:rsidP="009850F0">
      <w:pPr>
        <w:spacing w:before="120"/>
        <w:rPr>
          <w:b/>
          <w:lang w:val="sr-Cyrl-RS"/>
        </w:rPr>
      </w:pPr>
      <w:r>
        <w:rPr>
          <w:b/>
          <w:lang w:val="sr-Cyrl-RS"/>
        </w:rPr>
        <w:t>3</w:t>
      </w:r>
      <w:r w:rsidR="00E7465E" w:rsidRPr="00BB7868">
        <w:rPr>
          <w:b/>
        </w:rPr>
        <w:t xml:space="preserve">. </w:t>
      </w:r>
      <w:r w:rsidR="0022658F">
        <w:rPr>
          <w:b/>
          <w:lang w:val="sr-Cyrl-RS"/>
        </w:rPr>
        <w:t>Партије</w:t>
      </w:r>
    </w:p>
    <w:p w:rsidR="004C3CD5" w:rsidRDefault="004C3CD5" w:rsidP="00F86DFC">
      <w:pPr>
        <w:ind w:firstLine="567"/>
        <w:rPr>
          <w:lang w:val="ru-RU"/>
        </w:rPr>
      </w:pPr>
      <w:r>
        <w:rPr>
          <w:lang w:val="ru-RU"/>
        </w:rPr>
        <w:t>Понуђач је дужан да у понуди наведе на коју се партију понуда односи.</w:t>
      </w:r>
    </w:p>
    <w:p w:rsidR="0022658F" w:rsidRDefault="0022658F" w:rsidP="00F86DFC">
      <w:pPr>
        <w:ind w:firstLine="567"/>
        <w:rPr>
          <w:lang w:val="ru-RU"/>
        </w:rPr>
      </w:pPr>
      <w:r w:rsidRPr="0022658F">
        <w:rPr>
          <w:lang w:val="ru-RU"/>
        </w:rPr>
        <w:t>Понуда мора да обухвати целокупну партију</w:t>
      </w:r>
      <w:r>
        <w:rPr>
          <w:lang w:val="ru-RU"/>
        </w:rPr>
        <w:t>.</w:t>
      </w:r>
    </w:p>
    <w:p w:rsidR="0022658F" w:rsidRPr="0022658F" w:rsidRDefault="0022658F" w:rsidP="00F86DFC">
      <w:pPr>
        <w:ind w:firstLine="567"/>
        <w:rPr>
          <w:lang w:val="ru-RU"/>
        </w:rPr>
      </w:pPr>
      <w:r w:rsidRPr="0022658F">
        <w:rPr>
          <w:lang w:val="ru-RU"/>
        </w:rPr>
        <w:t>Свака партија се уговара засебно.</w:t>
      </w:r>
    </w:p>
    <w:p w:rsidR="008617F3" w:rsidRPr="008617F3" w:rsidRDefault="004C3CD5" w:rsidP="009850F0">
      <w:pPr>
        <w:spacing w:before="120"/>
        <w:rPr>
          <w:b/>
          <w:lang w:val="sr-Cyrl-CS"/>
        </w:rPr>
      </w:pPr>
      <w:r>
        <w:rPr>
          <w:b/>
          <w:lang w:val="sr-Cyrl-RS"/>
        </w:rPr>
        <w:t>4.</w:t>
      </w:r>
      <w:r w:rsidR="00E7465E" w:rsidRPr="00BB7868">
        <w:rPr>
          <w:b/>
        </w:rPr>
        <w:t xml:space="preserve">Понуда са варијантама </w:t>
      </w:r>
    </w:p>
    <w:p w:rsidR="00E02502" w:rsidRDefault="00E02502" w:rsidP="00E02502">
      <w:pPr>
        <w:ind w:firstLine="360"/>
        <w:rPr>
          <w:lang w:val="sr-Cyrl-CS"/>
        </w:rPr>
      </w:pPr>
      <w:r w:rsidRPr="00BB7868">
        <w:t>П</w:t>
      </w:r>
      <w:r w:rsidR="00A423D1" w:rsidRPr="00BB7868">
        <w:rPr>
          <w:lang w:val="sr-Cyrl-CS"/>
        </w:rPr>
        <w:t>одношење п</w:t>
      </w:r>
      <w:r w:rsidRPr="00BB7868">
        <w:t>онуд</w:t>
      </w:r>
      <w:r w:rsidR="00A423D1" w:rsidRPr="00BB7868">
        <w:rPr>
          <w:lang w:val="sr-Cyrl-CS"/>
        </w:rPr>
        <w:t>е</w:t>
      </w:r>
      <w:r w:rsidRPr="00BB7868">
        <w:t xml:space="preserve"> са варијантама није дозвољен</w:t>
      </w:r>
      <w:r w:rsidR="00A423D1" w:rsidRPr="00BB7868">
        <w:rPr>
          <w:lang w:val="sr-Cyrl-CS"/>
        </w:rPr>
        <w:t>о.</w:t>
      </w:r>
    </w:p>
    <w:p w:rsidR="00E7465E" w:rsidRPr="00BB7868" w:rsidRDefault="004C3CD5" w:rsidP="009850F0">
      <w:pPr>
        <w:spacing w:before="120"/>
        <w:rPr>
          <w:b/>
        </w:rPr>
      </w:pPr>
      <w:r>
        <w:rPr>
          <w:b/>
          <w:lang w:val="sr-Cyrl-RS"/>
        </w:rPr>
        <w:t>5</w:t>
      </w:r>
      <w:r w:rsidR="00E7465E" w:rsidRPr="00BB7868">
        <w:rPr>
          <w:b/>
        </w:rPr>
        <w:t xml:space="preserve">. Начин измене, допуне и опозива понуде </w:t>
      </w:r>
    </w:p>
    <w:p w:rsidR="00E7465E" w:rsidRPr="00BB7868" w:rsidRDefault="00FE761E" w:rsidP="00FE761E">
      <w:pPr>
        <w:tabs>
          <w:tab w:val="clear" w:pos="1440"/>
          <w:tab w:val="left" w:pos="567"/>
        </w:tabs>
        <w:rPr>
          <w:lang w:val="sr-Cyrl-CS"/>
        </w:rPr>
      </w:pPr>
      <w:r>
        <w:rPr>
          <w:lang w:val="sr-Cyrl-RS"/>
        </w:rPr>
        <w:tab/>
        <w:t>У</w:t>
      </w:r>
      <w:r w:rsidR="00E7465E" w:rsidRPr="00BB7868">
        <w:t xml:space="preserve"> року за подношење понуде </w:t>
      </w:r>
      <w:r>
        <w:rPr>
          <w:lang w:val="sr-Cyrl-RS"/>
        </w:rPr>
        <w:t xml:space="preserve">понуђач може </w:t>
      </w:r>
      <w:r w:rsidR="00E7465E" w:rsidRPr="00BB7868">
        <w:t xml:space="preserve">да измени, допуни или опозове своју понуду </w:t>
      </w:r>
      <w:r w:rsidR="000F5AA2" w:rsidRPr="00BB7868">
        <w:rPr>
          <w:lang w:val="sr-Cyrl-CS"/>
        </w:rPr>
        <w:t xml:space="preserve">на начин који је одређен </w:t>
      </w:r>
      <w:r w:rsidR="000F5AA2" w:rsidRPr="00BB7868">
        <w:t>за подношење понуде</w:t>
      </w:r>
      <w:r w:rsidR="000F5AA2" w:rsidRPr="00BB7868">
        <w:rPr>
          <w:lang w:val="sr-Cyrl-CS"/>
        </w:rPr>
        <w:t>.</w:t>
      </w:r>
    </w:p>
    <w:p w:rsidR="000F5AA2" w:rsidRPr="00BB7868" w:rsidRDefault="000F5AA2" w:rsidP="000F5AA2">
      <w:pPr>
        <w:ind w:firstLine="360"/>
        <w:rPr>
          <w:rFonts w:eastAsia="TimesNewRomanPSMT"/>
          <w:bCs/>
          <w:iCs/>
        </w:rPr>
      </w:pPr>
      <w:r w:rsidRPr="00BB7868">
        <w:t xml:space="preserve">Понуђач је дужан да јасно назначи који део понуде мења односно која документа накнадно доставља. </w:t>
      </w:r>
    </w:p>
    <w:p w:rsidR="000F5AA2" w:rsidRPr="00BB7868" w:rsidRDefault="000F5AA2" w:rsidP="000F5AA2">
      <w:pPr>
        <w:autoSpaceDE w:val="0"/>
        <w:autoSpaceDN w:val="0"/>
        <w:adjustRightInd w:val="0"/>
        <w:ind w:firstLine="600"/>
        <w:rPr>
          <w:rFonts w:eastAsia="TimesNewRomanPSMT"/>
          <w:bCs/>
          <w:iCs/>
        </w:rPr>
      </w:pPr>
      <w:r w:rsidRPr="00BB7868">
        <w:rPr>
          <w:rFonts w:eastAsia="TimesNewRomanPSMT"/>
          <w:bCs/>
          <w:iCs/>
        </w:rPr>
        <w:t xml:space="preserve">Измену, допуну или опозив понуде треба доставити на </w:t>
      </w:r>
      <w:proofErr w:type="gramStart"/>
      <w:r w:rsidRPr="00BB7868">
        <w:rPr>
          <w:rFonts w:eastAsia="TimesNewRomanPSMT"/>
          <w:bCs/>
          <w:iCs/>
        </w:rPr>
        <w:t>адресу:</w:t>
      </w:r>
      <w:r w:rsidR="001A51F3">
        <w:rPr>
          <w:lang w:val="sr-Cyrl-CS"/>
        </w:rPr>
        <w:t>у</w:t>
      </w:r>
      <w:proofErr w:type="gramEnd"/>
      <w:r w:rsidRPr="00BB7868">
        <w:rPr>
          <w:rFonts w:eastAsia="TimesNewRomanPSMT"/>
          <w:bCs/>
          <w:iCs/>
        </w:rPr>
        <w:t xml:space="preserve"> </w:t>
      </w:r>
      <w:r w:rsidRPr="00BB7868">
        <w:rPr>
          <w:rFonts w:eastAsia="TimesNewRomanPSMT"/>
          <w:bCs/>
          <w:lang w:val="sr-Cyrl-CS"/>
        </w:rPr>
        <w:t>Министарство просвете, науке и технолошког развоја, Београд, Захумска 14, спрат 2. канцеларија 208.</w:t>
      </w:r>
      <w:r w:rsidRPr="00BB7868">
        <w:rPr>
          <w:i/>
          <w:iCs/>
        </w:rPr>
        <w:t>,</w:t>
      </w:r>
      <w:r w:rsidRPr="00BB7868">
        <w:rPr>
          <w:rFonts w:eastAsia="TimesNewRomanPSMT"/>
          <w:bCs/>
          <w:iCs/>
          <w:color w:val="FF0000"/>
        </w:rPr>
        <w:t xml:space="preserve"> </w:t>
      </w:r>
      <w:r w:rsidRPr="00BB7868">
        <w:rPr>
          <w:rFonts w:eastAsia="TimesNewRomanPSMT"/>
          <w:bCs/>
          <w:iCs/>
        </w:rPr>
        <w:t>са назнаком:</w:t>
      </w:r>
    </w:p>
    <w:p w:rsidR="000F5AA2" w:rsidRPr="000B6CBC" w:rsidRDefault="000F5AA2" w:rsidP="00D658AE">
      <w:pPr>
        <w:spacing w:before="60"/>
        <w:ind w:firstLine="357"/>
        <w:rPr>
          <w:rFonts w:eastAsia="TimesNewRomanPSMT"/>
          <w:bCs/>
          <w:iCs/>
        </w:rPr>
      </w:pPr>
      <w:r w:rsidRPr="00573106">
        <w:rPr>
          <w:rFonts w:eastAsia="TimesNewRomanPSMT"/>
          <w:b/>
          <w:bCs/>
          <w:iCs/>
        </w:rPr>
        <w:t>„</w:t>
      </w:r>
      <w:r w:rsidRPr="000B6CBC">
        <w:rPr>
          <w:rFonts w:eastAsia="TimesNewRomanPSMT"/>
          <w:bCs/>
          <w:iCs/>
        </w:rPr>
        <w:t>Измена понуде</w:t>
      </w:r>
      <w:r w:rsidRPr="000B6CBC">
        <w:rPr>
          <w:rFonts w:eastAsia="TimesNewRomanPS-BoldMT"/>
          <w:bCs/>
        </w:rPr>
        <w:t xml:space="preserve"> за јавну набавку</w:t>
      </w:r>
      <w:r w:rsidRPr="000B6CBC">
        <w:t xml:space="preserve"> </w:t>
      </w:r>
      <w:r w:rsidR="00573106" w:rsidRPr="000B6CBC">
        <w:rPr>
          <w:lang w:val="sr-Cyrl-RS"/>
        </w:rPr>
        <w:t xml:space="preserve">добара - </w:t>
      </w:r>
      <w:r w:rsidR="00084E36" w:rsidRPr="000B6CBC">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rsidRPr="000B6CBC">
        <w:t xml:space="preserve">  (</w:t>
      </w:r>
      <w:proofErr w:type="gramEnd"/>
      <w:r w:rsidR="00084E36" w:rsidRPr="000B6CBC">
        <w:t xml:space="preserve">уџбеници и наставна средства за ученике </w:t>
      </w:r>
      <w:r w:rsidR="00E32193">
        <w:t>основног образовања и васпитања</w:t>
      </w:r>
      <w:r w:rsidR="00084E36" w:rsidRPr="000B6CBC">
        <w:t>, из уџбеничких комплета објављених у Каталогу за шклске 2016/2017 до 2018/2019. године, које су основне школе изабрале као обавезне да ћ</w:t>
      </w:r>
      <w:r w:rsidR="00084E36" w:rsidRPr="000B6CBC">
        <w:rPr>
          <w:lang w:val="sr-Cyrl-RS"/>
        </w:rPr>
        <w:t>е користити у настави</w:t>
      </w:r>
      <w:r w:rsidR="00573106" w:rsidRPr="000B6CBC">
        <w:rPr>
          <w:rFonts w:eastAsia="TimesNewRomanPS-BoldMT"/>
          <w:bCs/>
          <w:lang w:val="sr-Cyrl-CS"/>
        </w:rPr>
        <w:t xml:space="preserve">, редни број </w:t>
      </w:r>
      <w:r w:rsidR="00145B3A" w:rsidRPr="000B6CBC">
        <w:rPr>
          <w:rFonts w:eastAsia="TimesNewRomanPS-BoldMT"/>
          <w:bCs/>
          <w:lang w:val="sr-Cyrl-CS"/>
        </w:rPr>
        <w:t>ПП/Д/01/17</w:t>
      </w:r>
      <w:r w:rsidR="00573106" w:rsidRPr="000B6CBC">
        <w:rPr>
          <w:bCs/>
          <w:kern w:val="24"/>
        </w:rPr>
        <w:t xml:space="preserve"> - НЕ ОТВАРАТИ”</w:t>
      </w:r>
      <w:r w:rsidRPr="000B6CBC">
        <w:rPr>
          <w:rFonts w:eastAsia="TimesNewRomanPSMT"/>
          <w:bCs/>
          <w:iCs/>
        </w:rPr>
        <w:t xml:space="preserve"> или</w:t>
      </w:r>
    </w:p>
    <w:p w:rsidR="000F5AA2" w:rsidRPr="000B6CBC" w:rsidRDefault="000F5AA2" w:rsidP="00D658AE">
      <w:pPr>
        <w:spacing w:before="60"/>
        <w:ind w:firstLine="357"/>
        <w:rPr>
          <w:rFonts w:eastAsia="TimesNewRomanPSMT"/>
          <w:bCs/>
          <w:iCs/>
        </w:rPr>
      </w:pPr>
      <w:r w:rsidRPr="000B6CBC">
        <w:rPr>
          <w:rFonts w:eastAsia="TimesNewRomanPSMT"/>
          <w:bCs/>
          <w:iCs/>
        </w:rPr>
        <w:t xml:space="preserve">„Допуна понуде </w:t>
      </w:r>
      <w:r w:rsidRPr="000B6CBC">
        <w:rPr>
          <w:rFonts w:eastAsia="TimesNewRomanPS-BoldMT"/>
          <w:bCs/>
        </w:rPr>
        <w:t>за јавну набавку</w:t>
      </w:r>
      <w:r w:rsidRPr="000B6CBC">
        <w:t xml:space="preserve"> </w:t>
      </w:r>
      <w:r w:rsidR="00573106" w:rsidRPr="000B6CBC">
        <w:rPr>
          <w:lang w:val="sr-Cyrl-RS"/>
        </w:rPr>
        <w:t xml:space="preserve">добара - </w:t>
      </w:r>
      <w:r w:rsidR="00084E36" w:rsidRPr="000B6CBC">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rsidRPr="000B6CBC">
        <w:t xml:space="preserve">  (</w:t>
      </w:r>
      <w:proofErr w:type="gramEnd"/>
      <w:r w:rsidR="00084E36" w:rsidRPr="000B6CBC">
        <w:t xml:space="preserve">уџбеници и наставна средства за ученике </w:t>
      </w:r>
      <w:r w:rsidR="00E32193">
        <w:t>основног образовања и васпитања</w:t>
      </w:r>
      <w:r w:rsidR="00084E36" w:rsidRPr="000B6CBC">
        <w:t>, из уџбеничких комплета објављених у Каталогу за шклске 2016/2017 до 2018/2019. године, које су основне школе изабрале као обавезне да ћ</w:t>
      </w:r>
      <w:r w:rsidR="00084E36" w:rsidRPr="000B6CBC">
        <w:rPr>
          <w:lang w:val="sr-Cyrl-RS"/>
        </w:rPr>
        <w:t>е користити у настави</w:t>
      </w:r>
      <w:r w:rsidR="00573106" w:rsidRPr="000B6CBC">
        <w:rPr>
          <w:rFonts w:eastAsia="TimesNewRomanPS-BoldMT"/>
          <w:bCs/>
          <w:lang w:val="sr-Cyrl-CS"/>
        </w:rPr>
        <w:t xml:space="preserve">, редни број </w:t>
      </w:r>
      <w:r w:rsidR="00145B3A" w:rsidRPr="000B6CBC">
        <w:rPr>
          <w:rFonts w:eastAsia="TimesNewRomanPS-BoldMT"/>
          <w:bCs/>
          <w:lang w:val="sr-Cyrl-CS"/>
        </w:rPr>
        <w:t>ПП/Д/01/17</w:t>
      </w:r>
      <w:r w:rsidR="00573106" w:rsidRPr="000B6CBC">
        <w:rPr>
          <w:bCs/>
          <w:kern w:val="24"/>
        </w:rPr>
        <w:t xml:space="preserve"> - НЕ ОТВАРАТИ”</w:t>
      </w:r>
      <w:r w:rsidR="00573106" w:rsidRPr="000B6CBC">
        <w:rPr>
          <w:bCs/>
          <w:kern w:val="24"/>
          <w:lang w:val="sr-Cyrl-RS"/>
        </w:rPr>
        <w:t xml:space="preserve"> </w:t>
      </w:r>
      <w:r w:rsidRPr="000B6CBC">
        <w:rPr>
          <w:rFonts w:eastAsia="TimesNewRomanPSMT"/>
          <w:bCs/>
          <w:iCs/>
        </w:rPr>
        <w:t>или</w:t>
      </w:r>
    </w:p>
    <w:p w:rsidR="000F5AA2" w:rsidRPr="000B6CBC" w:rsidRDefault="000F5AA2" w:rsidP="00D658AE">
      <w:pPr>
        <w:spacing w:before="60"/>
        <w:ind w:firstLine="357"/>
        <w:rPr>
          <w:rFonts w:eastAsia="TimesNewRomanPSMT"/>
          <w:bCs/>
          <w:iCs/>
        </w:rPr>
      </w:pPr>
      <w:r w:rsidRPr="000B6CBC">
        <w:rPr>
          <w:rFonts w:eastAsia="TimesNewRomanPSMT"/>
          <w:bCs/>
          <w:iCs/>
        </w:rPr>
        <w:t xml:space="preserve">„Опозив понуде </w:t>
      </w:r>
      <w:r w:rsidRPr="000B6CBC">
        <w:rPr>
          <w:rFonts w:eastAsia="TimesNewRomanPS-BoldMT"/>
          <w:bCs/>
        </w:rPr>
        <w:t>за јавну набавку</w:t>
      </w:r>
      <w:r w:rsidRPr="000B6CBC">
        <w:t xml:space="preserve"> </w:t>
      </w:r>
      <w:r w:rsidR="00573106" w:rsidRPr="000B6CBC">
        <w:rPr>
          <w:lang w:val="sr-Cyrl-RS"/>
        </w:rPr>
        <w:t xml:space="preserve">добара - </w:t>
      </w:r>
      <w:r w:rsidR="00084E36" w:rsidRPr="000B6CBC">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rsidRPr="000B6CBC">
        <w:t xml:space="preserve">  (</w:t>
      </w:r>
      <w:proofErr w:type="gramEnd"/>
      <w:r w:rsidR="00084E36" w:rsidRPr="000B6CBC">
        <w:t xml:space="preserve">уџбеници и наставна средства за ученике </w:t>
      </w:r>
      <w:r w:rsidR="00E32193">
        <w:t>основног образовања и васпитања</w:t>
      </w:r>
      <w:r w:rsidR="00084E36" w:rsidRPr="000B6CBC">
        <w:t>, из уџбеничких комплета објављених у Каталогу за шклске 2016/2017 до 2018/2019. године, које су основне школе изабрале као обавезне да ћ</w:t>
      </w:r>
      <w:r w:rsidR="00084E36" w:rsidRPr="000B6CBC">
        <w:rPr>
          <w:lang w:val="sr-Cyrl-RS"/>
        </w:rPr>
        <w:t>е користити у настави</w:t>
      </w:r>
      <w:r w:rsidR="00573106" w:rsidRPr="000B6CBC">
        <w:rPr>
          <w:rFonts w:eastAsia="TimesNewRomanPS-BoldMT"/>
          <w:bCs/>
          <w:lang w:val="sr-Cyrl-CS"/>
        </w:rPr>
        <w:t xml:space="preserve">, редни број </w:t>
      </w:r>
      <w:r w:rsidR="00145B3A" w:rsidRPr="000B6CBC">
        <w:rPr>
          <w:rFonts w:eastAsia="TimesNewRomanPS-BoldMT"/>
          <w:bCs/>
          <w:lang w:val="sr-Cyrl-CS"/>
        </w:rPr>
        <w:t>ПП/Д/01/17</w:t>
      </w:r>
      <w:r w:rsidR="00573106" w:rsidRPr="000B6CBC">
        <w:rPr>
          <w:bCs/>
          <w:kern w:val="24"/>
        </w:rPr>
        <w:t xml:space="preserve"> - НЕ </w:t>
      </w:r>
      <w:proofErr w:type="gramStart"/>
      <w:r w:rsidR="00573106" w:rsidRPr="000B6CBC">
        <w:rPr>
          <w:bCs/>
          <w:kern w:val="24"/>
        </w:rPr>
        <w:t>ОТВАРАТИ”</w:t>
      </w:r>
      <w:r w:rsidRPr="000B6CBC">
        <w:rPr>
          <w:rFonts w:eastAsia="TimesNewRomanPSMT"/>
          <w:bCs/>
          <w:iCs/>
        </w:rPr>
        <w:t xml:space="preserve"> </w:t>
      </w:r>
      <w:r w:rsidRPr="000B6CBC">
        <w:rPr>
          <w:rFonts w:eastAsia="TimesNewRomanPS-BoldMT"/>
          <w:bCs/>
        </w:rPr>
        <w:t xml:space="preserve">  </w:t>
      </w:r>
      <w:proofErr w:type="gramEnd"/>
      <w:r w:rsidRPr="000B6CBC">
        <w:rPr>
          <w:rFonts w:eastAsia="TimesNewRomanPS-BoldMT"/>
          <w:bCs/>
        </w:rPr>
        <w:t>или</w:t>
      </w:r>
    </w:p>
    <w:p w:rsidR="000F5AA2" w:rsidRPr="000B6CBC" w:rsidRDefault="000F5AA2" w:rsidP="00D658AE">
      <w:pPr>
        <w:spacing w:before="60"/>
        <w:ind w:firstLine="357"/>
        <w:rPr>
          <w:rFonts w:eastAsia="TimesNewRomanPSMT"/>
          <w:bCs/>
        </w:rPr>
      </w:pPr>
      <w:r w:rsidRPr="000B6CBC">
        <w:rPr>
          <w:rFonts w:eastAsia="TimesNewRomanPSMT"/>
          <w:bCs/>
          <w:iCs/>
        </w:rPr>
        <w:t>„Измена и допуна понуде</w:t>
      </w:r>
      <w:r w:rsidRPr="000B6CBC">
        <w:rPr>
          <w:rFonts w:eastAsia="TimesNewRomanPS-BoldMT"/>
          <w:bCs/>
        </w:rPr>
        <w:t xml:space="preserve"> за јавну набавку</w:t>
      </w:r>
      <w:r w:rsidRPr="000B6CBC">
        <w:t xml:space="preserve"> </w:t>
      </w:r>
      <w:r w:rsidR="00573106" w:rsidRPr="000B6CBC">
        <w:rPr>
          <w:lang w:val="sr-Cyrl-RS"/>
        </w:rPr>
        <w:t xml:space="preserve">добара - </w:t>
      </w:r>
      <w:r w:rsidR="00084E36" w:rsidRPr="000B6CBC">
        <w:t xml:space="preserve">Уџбеници и друге уџбеничке јединице за ученике </w:t>
      </w:r>
      <w:r w:rsidR="00E32193">
        <w:t xml:space="preserve">основног образовања и </w:t>
      </w:r>
      <w:proofErr w:type="gramStart"/>
      <w:r w:rsidR="00E32193">
        <w:t>васпитања</w:t>
      </w:r>
      <w:r w:rsidR="00084E36" w:rsidRPr="000B6CBC">
        <w:t xml:space="preserve">  (</w:t>
      </w:r>
      <w:proofErr w:type="gramEnd"/>
      <w:r w:rsidR="00084E36" w:rsidRPr="000B6CBC">
        <w:t xml:space="preserve">уџбеници и наставна средства за ученике </w:t>
      </w:r>
      <w:r w:rsidR="00E32193">
        <w:t>основног образовања и васпитања</w:t>
      </w:r>
      <w:r w:rsidR="00084E36" w:rsidRPr="000B6CBC">
        <w:t>, из уџбеничких комплета објављених у Каталогу за шклске 2016/2017 до 2018/2019. године, које су основне школе изабрале као обавезне да ћ</w:t>
      </w:r>
      <w:r w:rsidR="00084E36" w:rsidRPr="000B6CBC">
        <w:rPr>
          <w:lang w:val="sr-Cyrl-RS"/>
        </w:rPr>
        <w:t>е користити у настави</w:t>
      </w:r>
      <w:r w:rsidR="00573106" w:rsidRPr="000B6CBC">
        <w:rPr>
          <w:rFonts w:eastAsia="TimesNewRomanPS-BoldMT"/>
          <w:bCs/>
          <w:lang w:val="sr-Cyrl-CS"/>
        </w:rPr>
        <w:t xml:space="preserve">, редни број </w:t>
      </w:r>
      <w:r w:rsidR="00145B3A" w:rsidRPr="000B6CBC">
        <w:rPr>
          <w:rFonts w:eastAsia="TimesNewRomanPS-BoldMT"/>
          <w:bCs/>
          <w:lang w:val="sr-Cyrl-CS"/>
        </w:rPr>
        <w:t>ПП/Д/01/17</w:t>
      </w:r>
      <w:r w:rsidR="00573106" w:rsidRPr="000B6CBC">
        <w:rPr>
          <w:bCs/>
          <w:kern w:val="24"/>
        </w:rPr>
        <w:t xml:space="preserve"> - НЕ ОТВАРАТИ”</w:t>
      </w:r>
      <w:r w:rsidRPr="000B6CBC">
        <w:rPr>
          <w:rFonts w:eastAsia="TimesNewRomanPS-BoldMT"/>
          <w:bCs/>
        </w:rPr>
        <w:t>.</w:t>
      </w:r>
    </w:p>
    <w:p w:rsidR="000F5AA2" w:rsidRPr="00BB7868" w:rsidRDefault="000F5AA2" w:rsidP="000F5AA2">
      <w:pPr>
        <w:ind w:firstLine="360"/>
      </w:pPr>
      <w:r w:rsidRPr="00BB7868">
        <w:rPr>
          <w:rFonts w:eastAsia="TimesNewRomanPSMT"/>
          <w:bCs/>
        </w:rPr>
        <w:t>На полеђини коверте или на кутији навести назив</w:t>
      </w:r>
      <w:r w:rsidRPr="00BB7868">
        <w:rPr>
          <w:rFonts w:eastAsia="TimesNewRomanPSMT"/>
          <w:bCs/>
          <w:lang w:val="sr-Cyrl-CS"/>
        </w:rPr>
        <w:t xml:space="preserve"> и адресу</w:t>
      </w:r>
      <w:r w:rsidRPr="00BB786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5AA2" w:rsidRPr="00BB7868" w:rsidRDefault="000F5AA2" w:rsidP="000F5AA2">
      <w:pPr>
        <w:ind w:firstLine="360"/>
        <w:rPr>
          <w:b/>
          <w:i/>
          <w:iCs/>
        </w:rPr>
      </w:pPr>
      <w:r w:rsidRPr="00BB7868">
        <w:t>По истеку рока за подношење понуда понуђач не може да повуче нити да мења своју понуду.</w:t>
      </w:r>
    </w:p>
    <w:p w:rsidR="00E7465E" w:rsidRPr="00496877" w:rsidRDefault="004C3CD5" w:rsidP="009850F0">
      <w:pPr>
        <w:spacing w:before="120"/>
        <w:rPr>
          <w:b/>
        </w:rPr>
      </w:pPr>
      <w:r>
        <w:rPr>
          <w:b/>
          <w:lang w:val="sr-Cyrl-RS"/>
        </w:rPr>
        <w:lastRenderedPageBreak/>
        <w:t>6</w:t>
      </w:r>
      <w:r w:rsidR="00E7465E" w:rsidRPr="00496877">
        <w:rPr>
          <w:b/>
        </w:rPr>
        <w:t xml:space="preserve">. </w:t>
      </w:r>
      <w:r w:rsidR="00A423D1" w:rsidRPr="00496877">
        <w:rPr>
          <w:b/>
          <w:lang w:val="sr-Cyrl-CS"/>
        </w:rPr>
        <w:t>Учествовање у заједничкој понуди или као подизвођач</w:t>
      </w:r>
      <w:r w:rsidR="00E7465E" w:rsidRPr="00496877">
        <w:rPr>
          <w:b/>
        </w:rPr>
        <w:t xml:space="preserve"> </w:t>
      </w:r>
    </w:p>
    <w:p w:rsidR="004C3CD5" w:rsidRPr="004C3CD5" w:rsidRDefault="004C3CD5" w:rsidP="004C3CD5">
      <w:pPr>
        <w:tabs>
          <w:tab w:val="clear" w:pos="1440"/>
          <w:tab w:val="left" w:pos="426"/>
        </w:tabs>
        <w:rPr>
          <w:iCs/>
          <w:lang w:val="sr-Cyrl-RS"/>
        </w:rPr>
      </w:pPr>
      <w:r>
        <w:rPr>
          <w:iCs/>
          <w:lang w:val="sr-Cyrl-RS"/>
        </w:rPr>
        <w:tab/>
      </w:r>
      <w:r w:rsidRPr="004C3CD5">
        <w:rPr>
          <w:iCs/>
          <w:lang w:val="sr-Cyrl-RS"/>
        </w:rPr>
        <w:t xml:space="preserve">Понуђач може да поднесе само једну понуду. </w:t>
      </w:r>
    </w:p>
    <w:p w:rsidR="004C3CD5" w:rsidRPr="004C3CD5" w:rsidRDefault="004C3CD5" w:rsidP="004C3CD5">
      <w:pPr>
        <w:tabs>
          <w:tab w:val="clear" w:pos="1440"/>
          <w:tab w:val="left" w:pos="426"/>
        </w:tabs>
        <w:rPr>
          <w:iCs/>
          <w:lang w:val="sr-Cyrl-RS"/>
        </w:rPr>
      </w:pPr>
      <w:r>
        <w:rPr>
          <w:iCs/>
          <w:lang w:val="sr-Cyrl-RS"/>
        </w:rPr>
        <w:tab/>
      </w:r>
      <w:r w:rsidRPr="004C3CD5">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3CD5" w:rsidRDefault="004C3CD5" w:rsidP="004C3CD5">
      <w:pPr>
        <w:tabs>
          <w:tab w:val="clear" w:pos="1440"/>
        </w:tabs>
        <w:ind w:firstLine="426"/>
        <w:rPr>
          <w:iCs/>
          <w:lang w:val="sr-Cyrl-RS"/>
        </w:rPr>
      </w:pPr>
      <w:r w:rsidRPr="004C3CD5">
        <w:rPr>
          <w:iCs/>
          <w:lang w:val="sr-Cyrl-RS"/>
        </w:rPr>
        <w:t>У 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3CD5" w:rsidRDefault="004C3CD5" w:rsidP="004C3CD5">
      <w:pPr>
        <w:tabs>
          <w:tab w:val="clear" w:pos="1440"/>
        </w:tabs>
        <w:ind w:firstLine="426"/>
        <w:rPr>
          <w:iCs/>
          <w:lang w:val="sr-Cyrl-RS"/>
        </w:rPr>
      </w:pPr>
    </w:p>
    <w:p w:rsidR="004C3CD5" w:rsidRPr="004C3CD5" w:rsidRDefault="004C3CD5" w:rsidP="004C3CD5">
      <w:pPr>
        <w:tabs>
          <w:tab w:val="clear" w:pos="1440"/>
        </w:tabs>
        <w:rPr>
          <w:b/>
          <w:iCs/>
          <w:lang w:val="sr-Cyrl-RS"/>
        </w:rPr>
      </w:pPr>
      <w:r w:rsidRPr="004C3CD5">
        <w:rPr>
          <w:b/>
          <w:iCs/>
          <w:lang w:val="sr-Cyrl-RS"/>
        </w:rPr>
        <w:t>7. П</w:t>
      </w:r>
      <w:r>
        <w:rPr>
          <w:b/>
          <w:iCs/>
          <w:lang w:val="sr-Cyrl-RS"/>
        </w:rPr>
        <w:t>онуда са подизвођачем</w:t>
      </w:r>
    </w:p>
    <w:p w:rsidR="004C3CD5" w:rsidRPr="004C3CD5" w:rsidRDefault="004C3CD5" w:rsidP="00F86DFC">
      <w:pPr>
        <w:tabs>
          <w:tab w:val="clear" w:pos="1440"/>
        </w:tabs>
        <w:ind w:firstLine="567"/>
        <w:rPr>
          <w:iCs/>
          <w:lang w:val="sr-Cyrl-RS"/>
        </w:rPr>
      </w:pPr>
      <w:r w:rsidRPr="004C3CD5">
        <w:rPr>
          <w:iCs/>
          <w:lang w:val="sr-Cyrl-RS"/>
        </w:rPr>
        <w:t xml:space="preserve">Уколико понуђач подноси понуду са подизвођачем дужан је да у Обрасцу понуде (Образац 1. у поглављу V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C3CD5" w:rsidRPr="004C3CD5" w:rsidRDefault="004C3CD5" w:rsidP="00F86DFC">
      <w:pPr>
        <w:tabs>
          <w:tab w:val="clear" w:pos="1440"/>
        </w:tabs>
        <w:ind w:firstLine="567"/>
        <w:rPr>
          <w:iCs/>
          <w:lang w:val="sr-Cyrl-RS"/>
        </w:rPr>
      </w:pPr>
      <w:r w:rsidRPr="004C3CD5">
        <w:rPr>
          <w:iCs/>
          <w:lang w:val="sr-Cyrl-RS"/>
        </w:rPr>
        <w:t xml:space="preserve">Понуђач у Обрасцу понуде наводи назив и седиште подизвођача, уколико ће делимично извршење набавке поверити подизвођачу. </w:t>
      </w:r>
    </w:p>
    <w:p w:rsidR="004C3CD5" w:rsidRPr="004C3CD5" w:rsidRDefault="004C3CD5" w:rsidP="00F86DFC">
      <w:pPr>
        <w:tabs>
          <w:tab w:val="clear" w:pos="1440"/>
        </w:tabs>
        <w:ind w:firstLine="567"/>
        <w:rPr>
          <w:iCs/>
          <w:lang w:val="sr-Cyrl-RS"/>
        </w:rPr>
      </w:pPr>
      <w:r w:rsidRPr="004C3CD5">
        <w:rPr>
          <w:iCs/>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C3CD5" w:rsidRPr="004C3CD5" w:rsidRDefault="004C3CD5" w:rsidP="00F86DFC">
      <w:pPr>
        <w:tabs>
          <w:tab w:val="clear" w:pos="1440"/>
        </w:tabs>
        <w:ind w:firstLine="567"/>
        <w:rPr>
          <w:iCs/>
          <w:lang w:val="sr-Cyrl-RS"/>
        </w:rPr>
      </w:pPr>
      <w:r w:rsidRPr="004C3CD5">
        <w:rPr>
          <w:iCs/>
          <w:lang w:val="sr-Cyrl-RS"/>
        </w:rPr>
        <w:t>Понуђач је дужан да за подизвођаче достави доказе о испуњености услова који су наведени у поглављу I</w:t>
      </w:r>
      <w:r w:rsidR="0094159D">
        <w:rPr>
          <w:iCs/>
        </w:rPr>
        <w:t>II</w:t>
      </w:r>
      <w:r w:rsidRPr="004C3CD5">
        <w:rPr>
          <w:iCs/>
          <w:lang w:val="sr-Cyrl-RS"/>
        </w:rPr>
        <w:t xml:space="preserve"> конкурсне документације, у складу са Упутством како се доказује испуњеност услова (Образац 6. у поглављу V ове конкурсне документације).</w:t>
      </w:r>
    </w:p>
    <w:p w:rsidR="004C3CD5" w:rsidRPr="004C3CD5" w:rsidRDefault="004C3CD5" w:rsidP="00F86DFC">
      <w:pPr>
        <w:tabs>
          <w:tab w:val="clear" w:pos="1440"/>
        </w:tabs>
        <w:ind w:firstLine="567"/>
        <w:rPr>
          <w:iCs/>
          <w:lang w:val="sr-Cyrl-RS"/>
        </w:rPr>
      </w:pPr>
      <w:r w:rsidRPr="004C3CD5">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C3CD5" w:rsidRPr="004C3CD5" w:rsidRDefault="004C3CD5" w:rsidP="00F86DFC">
      <w:pPr>
        <w:tabs>
          <w:tab w:val="clear" w:pos="1440"/>
        </w:tabs>
        <w:ind w:firstLine="567"/>
        <w:rPr>
          <w:iCs/>
          <w:lang w:val="sr-Cyrl-RS"/>
        </w:rPr>
      </w:pPr>
      <w:r w:rsidRPr="004C3CD5">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4C3CD5" w:rsidRPr="004C3CD5" w:rsidRDefault="004C3CD5" w:rsidP="004C3CD5">
      <w:pPr>
        <w:tabs>
          <w:tab w:val="clear" w:pos="1440"/>
        </w:tabs>
        <w:ind w:firstLine="426"/>
        <w:rPr>
          <w:iCs/>
          <w:lang w:val="sr-Cyrl-RS"/>
        </w:rPr>
      </w:pPr>
    </w:p>
    <w:p w:rsidR="004C3CD5" w:rsidRPr="004C3CD5" w:rsidRDefault="004C3CD5" w:rsidP="004C3CD5">
      <w:pPr>
        <w:tabs>
          <w:tab w:val="clear" w:pos="1440"/>
        </w:tabs>
        <w:rPr>
          <w:b/>
          <w:iCs/>
          <w:lang w:val="sr-Cyrl-RS"/>
        </w:rPr>
      </w:pPr>
      <w:r w:rsidRPr="004C3CD5">
        <w:rPr>
          <w:b/>
          <w:iCs/>
          <w:lang w:val="sr-Cyrl-RS"/>
        </w:rPr>
        <w:t>8. З</w:t>
      </w:r>
      <w:r>
        <w:rPr>
          <w:b/>
          <w:iCs/>
          <w:lang w:val="sr-Cyrl-RS"/>
        </w:rPr>
        <w:t>аједничка понуда</w:t>
      </w:r>
    </w:p>
    <w:p w:rsidR="004C3CD5" w:rsidRPr="004C3CD5" w:rsidRDefault="004C3CD5" w:rsidP="004C3CD5">
      <w:pPr>
        <w:tabs>
          <w:tab w:val="clear" w:pos="1440"/>
        </w:tabs>
        <w:ind w:firstLine="426"/>
        <w:rPr>
          <w:iCs/>
          <w:lang w:val="sr-Cyrl-RS"/>
        </w:rPr>
      </w:pPr>
      <w:r w:rsidRPr="004C3CD5">
        <w:rPr>
          <w:iCs/>
          <w:lang w:val="sr-Cyrl-RS"/>
        </w:rPr>
        <w:t>Понуду може поднети група понуђача.</w:t>
      </w:r>
    </w:p>
    <w:p w:rsidR="004C3CD5" w:rsidRPr="004C3CD5" w:rsidRDefault="004C3CD5" w:rsidP="004C3CD5">
      <w:pPr>
        <w:tabs>
          <w:tab w:val="clear" w:pos="1440"/>
        </w:tabs>
        <w:ind w:firstLine="426"/>
        <w:rPr>
          <w:iCs/>
          <w:lang w:val="sr-Cyrl-RS"/>
        </w:rPr>
      </w:pPr>
      <w:r w:rsidRPr="004C3CD5">
        <w:rPr>
          <w:iCs/>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4C3CD5" w:rsidRPr="004C3CD5" w:rsidRDefault="004C3CD5" w:rsidP="004C3CD5">
      <w:pPr>
        <w:tabs>
          <w:tab w:val="clear" w:pos="1440"/>
        </w:tabs>
        <w:ind w:firstLine="426"/>
        <w:rPr>
          <w:iCs/>
          <w:lang w:val="sr-Cyrl-RS"/>
        </w:rPr>
      </w:pPr>
      <w:r w:rsidRPr="004C3CD5">
        <w:rPr>
          <w:iCs/>
          <w:lang w:val="sr-Cyrl-RS"/>
        </w:rPr>
        <w:t>•</w:t>
      </w:r>
      <w:r w:rsidRPr="004C3CD5">
        <w:rPr>
          <w:iCs/>
          <w:lang w:val="sr-Cyrl-RS"/>
        </w:rPr>
        <w:tab/>
        <w:t xml:space="preserve">члану групе који ће бити носилац посла, односно који ће поднети понуду и који ће заступати групу понуђача пред наручиоцем, </w:t>
      </w:r>
    </w:p>
    <w:p w:rsidR="004C3CD5" w:rsidRPr="004C3CD5" w:rsidRDefault="004C3CD5" w:rsidP="004C3CD5">
      <w:pPr>
        <w:tabs>
          <w:tab w:val="clear" w:pos="1440"/>
        </w:tabs>
        <w:ind w:firstLine="426"/>
        <w:rPr>
          <w:iCs/>
          <w:lang w:val="sr-Cyrl-RS"/>
        </w:rPr>
      </w:pPr>
      <w:r w:rsidRPr="004C3CD5">
        <w:rPr>
          <w:iCs/>
          <w:lang w:val="sr-Cyrl-RS"/>
        </w:rPr>
        <w:t>•</w:t>
      </w:r>
      <w:r w:rsidRPr="004C3CD5">
        <w:rPr>
          <w:iCs/>
          <w:lang w:val="sr-Cyrl-RS"/>
        </w:rPr>
        <w:tab/>
        <w:t>опису послова сваког од понуђача из групе понуђача у извршењу уговора</w:t>
      </w:r>
    </w:p>
    <w:p w:rsidR="004C3CD5" w:rsidRPr="004C3CD5" w:rsidRDefault="004C3CD5" w:rsidP="004C3CD5">
      <w:pPr>
        <w:tabs>
          <w:tab w:val="clear" w:pos="1440"/>
        </w:tabs>
        <w:ind w:firstLine="426"/>
        <w:rPr>
          <w:iCs/>
          <w:lang w:val="sr-Cyrl-RS"/>
        </w:rPr>
      </w:pPr>
      <w:r w:rsidRPr="004C3CD5">
        <w:rPr>
          <w:iCs/>
          <w:lang w:val="sr-Cyrl-RS"/>
        </w:rPr>
        <w:t xml:space="preserve">Група понуђача је дужна да достави све доказе о испуњености услова који су наведени у поглављу </w:t>
      </w:r>
      <w:r w:rsidR="0094159D">
        <w:rPr>
          <w:iCs/>
        </w:rPr>
        <w:t>III</w:t>
      </w:r>
      <w:r w:rsidRPr="004C3CD5">
        <w:rPr>
          <w:iCs/>
          <w:lang w:val="sr-Cyrl-RS"/>
        </w:rPr>
        <w:t xml:space="preserve"> ове конкурсне документације, у складу са Упутством како се доказује испуњеност </w:t>
      </w:r>
      <w:r w:rsidR="0094159D">
        <w:rPr>
          <w:iCs/>
          <w:lang w:val="sr-Cyrl-RS"/>
        </w:rPr>
        <w:t>услова (Образац 5. у поглављу V</w:t>
      </w:r>
      <w:r w:rsidRPr="004C3CD5">
        <w:rPr>
          <w:iCs/>
          <w:lang w:val="sr-Cyrl-RS"/>
        </w:rPr>
        <w:t xml:space="preserve"> ове конкурсне документације).</w:t>
      </w:r>
    </w:p>
    <w:p w:rsidR="004C3CD5" w:rsidRPr="004C3CD5" w:rsidRDefault="004C3CD5" w:rsidP="004C3CD5">
      <w:pPr>
        <w:tabs>
          <w:tab w:val="clear" w:pos="1440"/>
        </w:tabs>
        <w:ind w:firstLine="426"/>
        <w:rPr>
          <w:iCs/>
          <w:lang w:val="sr-Cyrl-RS"/>
        </w:rPr>
      </w:pPr>
      <w:r w:rsidRPr="004C3CD5">
        <w:rPr>
          <w:iCs/>
          <w:lang w:val="sr-Cyrl-RS"/>
        </w:rPr>
        <w:t xml:space="preserve">Понуђачи из групе понуђача одговарају неограничено солидарно према наручиоцу. </w:t>
      </w:r>
    </w:p>
    <w:p w:rsidR="004C3CD5" w:rsidRPr="004C3CD5" w:rsidRDefault="004C3CD5" w:rsidP="004C3CD5">
      <w:pPr>
        <w:tabs>
          <w:tab w:val="clear" w:pos="1440"/>
        </w:tabs>
        <w:ind w:firstLine="426"/>
        <w:rPr>
          <w:iCs/>
          <w:lang w:val="sr-Cyrl-RS"/>
        </w:rPr>
      </w:pPr>
      <w:r w:rsidRPr="004C3CD5">
        <w:rPr>
          <w:iCs/>
          <w:lang w:val="sr-Cyrl-RS"/>
        </w:rPr>
        <w:t>Задруга може поднети понуду самостално, у своје име, а за рачун задругара или заједничку понуду у име задругара.</w:t>
      </w:r>
    </w:p>
    <w:p w:rsidR="004C3CD5" w:rsidRPr="004C3CD5" w:rsidRDefault="004C3CD5" w:rsidP="004C3CD5">
      <w:pPr>
        <w:tabs>
          <w:tab w:val="clear" w:pos="1440"/>
        </w:tabs>
        <w:ind w:firstLine="426"/>
        <w:rPr>
          <w:iCs/>
          <w:lang w:val="sr-Cyrl-RS"/>
        </w:rPr>
      </w:pPr>
      <w:r w:rsidRPr="004C3CD5">
        <w:rPr>
          <w:iCs/>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4C3CD5" w:rsidRPr="004C3CD5" w:rsidRDefault="004C3CD5" w:rsidP="004C3CD5">
      <w:pPr>
        <w:tabs>
          <w:tab w:val="clear" w:pos="1440"/>
        </w:tabs>
        <w:ind w:firstLine="426"/>
        <w:rPr>
          <w:iCs/>
          <w:lang w:val="sr-Cyrl-RS"/>
        </w:rPr>
      </w:pPr>
      <w:r w:rsidRPr="004C3CD5">
        <w:rPr>
          <w:iCs/>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C3CD5" w:rsidRDefault="004C3CD5" w:rsidP="004C3CD5">
      <w:pPr>
        <w:tabs>
          <w:tab w:val="clear" w:pos="1440"/>
        </w:tabs>
        <w:ind w:firstLine="426"/>
        <w:rPr>
          <w:iCs/>
          <w:lang w:val="sr-Cyrl-RS"/>
        </w:rPr>
      </w:pPr>
    </w:p>
    <w:p w:rsidR="005904B0" w:rsidRPr="00BB7868" w:rsidRDefault="004C3CD5" w:rsidP="004C3CD5">
      <w:pPr>
        <w:spacing w:before="120"/>
        <w:rPr>
          <w:b/>
          <w:lang w:val="sr-Cyrl-CS"/>
        </w:rPr>
      </w:pPr>
      <w:r>
        <w:rPr>
          <w:b/>
          <w:lang w:val="sr-Cyrl-CS"/>
        </w:rPr>
        <w:t>9</w:t>
      </w:r>
      <w:r w:rsidR="005904B0">
        <w:rPr>
          <w:b/>
          <w:lang w:val="sr-Cyrl-CS"/>
        </w:rPr>
        <w:t xml:space="preserve">. </w:t>
      </w:r>
      <w:r w:rsidR="005904B0" w:rsidRPr="00BB7868">
        <w:rPr>
          <w:b/>
          <w:lang w:val="sr-Cyrl-CS"/>
        </w:rPr>
        <w:t>Начин и услови плаћања, гарантни рок и друге околности од којих зависи прихватљивост понуде</w:t>
      </w:r>
    </w:p>
    <w:p w:rsidR="005904B0" w:rsidRPr="00BB7868" w:rsidRDefault="005904B0" w:rsidP="005904B0">
      <w:pPr>
        <w:ind w:left="360"/>
        <w:rPr>
          <w:u w:val="single"/>
          <w:lang w:val="sr-Cyrl-RS"/>
        </w:rPr>
      </w:pPr>
      <w:r w:rsidRPr="00BB7868">
        <w:rPr>
          <w:u w:val="single"/>
        </w:rPr>
        <w:t xml:space="preserve"> </w:t>
      </w:r>
      <w:r w:rsidRPr="00BB7868">
        <w:rPr>
          <w:u w:val="single"/>
          <w:lang w:val="sr-Cyrl-RS"/>
        </w:rPr>
        <w:t>Захтеви у погледу начина, рока и услова плаћања</w:t>
      </w:r>
    </w:p>
    <w:p w:rsidR="0018269B" w:rsidRPr="0018269B" w:rsidRDefault="0018269B" w:rsidP="0018269B">
      <w:pPr>
        <w:ind w:left="360"/>
        <w:rPr>
          <w:lang w:val="sr-Cyrl-RS"/>
        </w:rPr>
      </w:pPr>
      <w:r w:rsidRPr="0018269B">
        <w:rPr>
          <w:lang w:val="sr-Cyrl-RS"/>
        </w:rPr>
        <w:t>Плаћање се</w:t>
      </w:r>
      <w:r w:rsidR="00C7604B">
        <w:rPr>
          <w:lang w:val="sr-Cyrl-RS"/>
        </w:rPr>
        <w:t xml:space="preserve"> врши уплатом на рачун понуђача.</w:t>
      </w:r>
    </w:p>
    <w:p w:rsidR="005904B0" w:rsidRPr="00BB7868" w:rsidRDefault="0018269B" w:rsidP="0018269B">
      <w:pPr>
        <w:ind w:left="360"/>
        <w:rPr>
          <w:lang w:val="sr-Cyrl-RS"/>
        </w:rPr>
      </w:pPr>
      <w:r w:rsidRPr="0018269B">
        <w:rPr>
          <w:lang w:val="sr-Cyrl-RS"/>
        </w:rPr>
        <w:t>Рок плаћања</w:t>
      </w:r>
      <w:r w:rsidR="00C7604B">
        <w:t>,</w:t>
      </w:r>
      <w:r w:rsidRPr="0018269B">
        <w:rPr>
          <w:lang w:val="sr-Cyrl-RS"/>
        </w:rPr>
        <w:t xml:space="preserve"> у складу са </w:t>
      </w:r>
      <w:r w:rsidRPr="0018269B">
        <w:t> Закон</w:t>
      </w:r>
      <w:r w:rsidRPr="0018269B">
        <w:rPr>
          <w:lang w:val="sr-Cyrl-RS"/>
        </w:rPr>
        <w:t>ом</w:t>
      </w:r>
      <w:r w:rsidRPr="0018269B">
        <w:t xml:space="preserve"> о роковима измирења новчаних обавеза у комерцијалним трансакцијама ("Службени гласник Републике Србије" 119/12 и 68/15)</w:t>
      </w:r>
      <w:r w:rsidRPr="0018269B">
        <w:rPr>
          <w:lang w:val="sr-Cyrl-RS"/>
        </w:rPr>
        <w:t xml:space="preserve">, </w:t>
      </w:r>
      <w:r w:rsidRPr="0018269B">
        <w:rPr>
          <w:lang w:val="sr-Cyrl-CS"/>
        </w:rPr>
        <w:t xml:space="preserve">односно </w:t>
      </w:r>
      <w:r w:rsidRPr="0018269B">
        <w:rPr>
          <w:lang w:val="sr-Cyrl-RS"/>
        </w:rPr>
        <w:t>максимално 45 дана</w:t>
      </w:r>
      <w:r w:rsidRPr="0018269B">
        <w:t xml:space="preserve"> од дана пријема исправно испостављеног рачуна (фактуре</w:t>
      </w:r>
      <w:r w:rsidRPr="0018269B">
        <w:rPr>
          <w:lang w:val="sr-Cyrl-RS"/>
        </w:rPr>
        <w:t>)</w:t>
      </w:r>
      <w:r>
        <w:rPr>
          <w:lang w:val="sr-Cyrl-RS"/>
        </w:rPr>
        <w:t>.</w:t>
      </w:r>
    </w:p>
    <w:p w:rsidR="005904B0" w:rsidRPr="00BB7868" w:rsidRDefault="005904B0" w:rsidP="005904B0">
      <w:pPr>
        <w:ind w:left="360"/>
        <w:rPr>
          <w:u w:val="single"/>
          <w:lang w:val="sr-Cyrl-RS"/>
        </w:rPr>
      </w:pPr>
      <w:r w:rsidRPr="00BB7868">
        <w:rPr>
          <w:u w:val="single"/>
          <w:lang w:val="sr-Cyrl-RS"/>
        </w:rPr>
        <w:t>Захтев у погледу рока важења понуде</w:t>
      </w:r>
    </w:p>
    <w:p w:rsidR="005904B0" w:rsidRPr="00BB7868" w:rsidRDefault="005904B0" w:rsidP="005904B0">
      <w:pPr>
        <w:ind w:left="360"/>
        <w:rPr>
          <w:lang w:val="sr-Cyrl-CS"/>
        </w:rPr>
      </w:pPr>
      <w:r w:rsidRPr="00BB7868">
        <w:rPr>
          <w:lang w:val="sr-Cyrl-CS"/>
        </w:rPr>
        <w:t xml:space="preserve">Рок важења понуде не може бити краћи од </w:t>
      </w:r>
      <w:r w:rsidRPr="00490773">
        <w:rPr>
          <w:lang w:val="sr-Cyrl-CS"/>
        </w:rPr>
        <w:t>30 дана</w:t>
      </w:r>
      <w:r w:rsidRPr="00BB7868">
        <w:rPr>
          <w:lang w:val="sr-Cyrl-CS"/>
        </w:rPr>
        <w:t xml:space="preserve"> од дана отварања понуда.</w:t>
      </w:r>
    </w:p>
    <w:p w:rsidR="005904B0" w:rsidRPr="00BB7868" w:rsidRDefault="005904B0" w:rsidP="005904B0">
      <w:pPr>
        <w:ind w:left="360"/>
        <w:rPr>
          <w:iCs/>
        </w:rPr>
      </w:pPr>
      <w:r w:rsidRPr="00BB7868">
        <w:rPr>
          <w:iCs/>
        </w:rPr>
        <w:t>У случају истека рока важења понуде, наручилац је дужан да у писаном облику затражи од понуђача продужење рока важења понуде.</w:t>
      </w:r>
    </w:p>
    <w:p w:rsidR="005904B0" w:rsidRDefault="005904B0" w:rsidP="005904B0">
      <w:pPr>
        <w:ind w:left="360"/>
        <w:rPr>
          <w:iCs/>
        </w:rPr>
      </w:pPr>
      <w:r w:rsidRPr="00BB7868">
        <w:rPr>
          <w:iCs/>
        </w:rPr>
        <w:t>Понуђач који прихвати захтев за продужење рока важења понуде на може мењати понуду.</w:t>
      </w:r>
    </w:p>
    <w:p w:rsidR="0022658F" w:rsidRPr="004C3CD5" w:rsidRDefault="004C3CD5" w:rsidP="005904B0">
      <w:pPr>
        <w:ind w:left="360"/>
        <w:rPr>
          <w:iCs/>
          <w:u w:val="single"/>
          <w:lang w:val="sr-Cyrl-RS"/>
        </w:rPr>
      </w:pPr>
      <w:r w:rsidRPr="004C3CD5">
        <w:rPr>
          <w:iCs/>
          <w:u w:val="single"/>
          <w:lang w:val="sr-Cyrl-RS"/>
        </w:rPr>
        <w:t>Захтев у погледу рока испоруке</w:t>
      </w:r>
    </w:p>
    <w:p w:rsidR="004C3CD5" w:rsidRDefault="004C3CD5" w:rsidP="005904B0">
      <w:pPr>
        <w:ind w:left="360"/>
        <w:rPr>
          <w:iCs/>
          <w:lang w:val="sr-Cyrl-RS"/>
        </w:rPr>
      </w:pPr>
      <w:r>
        <w:rPr>
          <w:iCs/>
          <w:lang w:val="sr-Cyrl-RS"/>
        </w:rPr>
        <w:t xml:space="preserve">Рок </w:t>
      </w:r>
      <w:r w:rsidRPr="004417BA">
        <w:rPr>
          <w:iCs/>
          <w:lang w:val="sr-Cyrl-RS"/>
        </w:rPr>
        <w:t>испоруке не може бити дужи од 3 дана од дана закључења уговора</w:t>
      </w:r>
      <w:r>
        <w:rPr>
          <w:iCs/>
          <w:lang w:val="sr-Cyrl-RS"/>
        </w:rPr>
        <w:t>.</w:t>
      </w:r>
    </w:p>
    <w:p w:rsidR="004C3CD5" w:rsidRPr="004C3CD5" w:rsidRDefault="004C3CD5" w:rsidP="00C919EC">
      <w:pPr>
        <w:spacing w:before="120"/>
        <w:ind w:left="357"/>
        <w:rPr>
          <w:iCs/>
          <w:u w:val="single"/>
          <w:lang w:val="sr-Cyrl-RS"/>
        </w:rPr>
      </w:pPr>
      <w:r w:rsidRPr="00C919EC">
        <w:rPr>
          <w:iCs/>
          <w:u w:val="single"/>
          <w:lang w:val="sr-Cyrl-RS"/>
        </w:rPr>
        <w:t>Место испоруке добара</w:t>
      </w:r>
    </w:p>
    <w:p w:rsidR="00C919EC" w:rsidRPr="00C919EC" w:rsidRDefault="00C919EC" w:rsidP="00C919EC">
      <w:pPr>
        <w:ind w:left="360"/>
        <w:rPr>
          <w:iCs/>
        </w:rPr>
      </w:pPr>
      <w:r w:rsidRPr="00C919EC">
        <w:rPr>
          <w:iCs/>
        </w:rPr>
        <w:t xml:space="preserve">Место испоруке су основне школе на територији Републике Србије. Списак места испоруке по основним школама биће прослеђен </w:t>
      </w:r>
      <w:r w:rsidRPr="00C919EC">
        <w:rPr>
          <w:iCs/>
          <w:lang w:val="sr-Cyrl-RS"/>
        </w:rPr>
        <w:t>извршиоцима</w:t>
      </w:r>
      <w:r w:rsidRPr="00C919EC">
        <w:rPr>
          <w:iCs/>
        </w:rPr>
        <w:t xml:space="preserve"> најкасније приликом потписивања уговора. Предаја и пријем добара, врши се у присуству овлашћених представника Наручиоца и Извршиоца. Приликом примопредаје уџбеника директор школе или лице задужено за пријем уџбеника проверава количину и квалитет испоручених уџбеничких јединица. Ако су испоручене количине и квалитет уџбеничких јединица у складу са уговором, директор школе или лице задужено за пријем потписује и оверава четири истоветна примерка отпремница, од којих два задржава школа, а два Извршилац.</w:t>
      </w:r>
    </w:p>
    <w:p w:rsidR="00E7465E" w:rsidRPr="00BB7868" w:rsidRDefault="004C3CD5" w:rsidP="00715C3F">
      <w:pPr>
        <w:spacing w:before="120"/>
        <w:rPr>
          <w:b/>
          <w:lang w:val="sr-Cyrl-CS"/>
        </w:rPr>
      </w:pPr>
      <w:r>
        <w:rPr>
          <w:b/>
          <w:lang w:val="sr-Cyrl-RS"/>
        </w:rPr>
        <w:t>10</w:t>
      </w:r>
      <w:r w:rsidR="005904B0">
        <w:rPr>
          <w:b/>
          <w:lang w:val="sr-Cyrl-RS"/>
        </w:rPr>
        <w:t xml:space="preserve">. </w:t>
      </w:r>
      <w:r w:rsidR="00E7465E" w:rsidRPr="00BB7868">
        <w:rPr>
          <w:b/>
        </w:rPr>
        <w:t xml:space="preserve"> Валута </w:t>
      </w:r>
      <w:r w:rsidR="003F1B7C" w:rsidRPr="00BB7868">
        <w:rPr>
          <w:b/>
          <w:lang w:val="sr-Cyrl-CS"/>
        </w:rPr>
        <w:t xml:space="preserve">и </w:t>
      </w:r>
      <w:r w:rsidR="00DD5337" w:rsidRPr="00BB7868">
        <w:rPr>
          <w:b/>
          <w:lang w:val="sr-Cyrl-CS"/>
        </w:rPr>
        <w:t xml:space="preserve">начин на који мора да буде наведена и изражена </w:t>
      </w:r>
      <w:r w:rsidR="003F1B7C" w:rsidRPr="00BB7868">
        <w:rPr>
          <w:b/>
          <w:lang w:val="sr-Cyrl-CS"/>
        </w:rPr>
        <w:t>цена</w:t>
      </w:r>
      <w:r w:rsidR="00DD5337" w:rsidRPr="00BB7868">
        <w:rPr>
          <w:b/>
          <w:lang w:val="sr-Cyrl-CS"/>
        </w:rPr>
        <w:t xml:space="preserve"> у понуди</w:t>
      </w:r>
    </w:p>
    <w:p w:rsidR="00F76955" w:rsidRPr="00BB7868" w:rsidRDefault="003F1B7C" w:rsidP="00F76955">
      <w:pPr>
        <w:tabs>
          <w:tab w:val="clear" w:pos="1440"/>
          <w:tab w:val="left" w:pos="600"/>
        </w:tabs>
        <w:ind w:firstLine="567"/>
        <w:rPr>
          <w:lang w:val="sr-Cyrl-CS"/>
        </w:rPr>
      </w:pPr>
      <w:r w:rsidRPr="00BB7868">
        <w:rPr>
          <w:lang w:val="sr-Cyrl-CS"/>
        </w:rPr>
        <w:tab/>
      </w:r>
      <w:r w:rsidR="00F76955" w:rsidRPr="00BB7868">
        <w:rPr>
          <w:lang w:val="sr-Cyrl-CS"/>
        </w:rPr>
        <w:t xml:space="preserve">Цена у понуди мора </w:t>
      </w:r>
      <w:r w:rsidR="005904B0">
        <w:rPr>
          <w:lang w:val="sr-Cyrl-CS"/>
        </w:rPr>
        <w:t>бити</w:t>
      </w:r>
      <w:r w:rsidR="00F76955" w:rsidRPr="00BB7868">
        <w:rPr>
          <w:lang w:val="sr-Cyrl-CS"/>
        </w:rPr>
        <w:t xml:space="preserve"> </w:t>
      </w:r>
      <w:r w:rsidR="000D09FE" w:rsidRPr="00BB7868">
        <w:rPr>
          <w:lang w:val="sr-Cyrl-CS"/>
        </w:rPr>
        <w:t xml:space="preserve">исказана у динарима, са и без </w:t>
      </w:r>
      <w:r w:rsidR="002033AF">
        <w:rPr>
          <w:lang w:val="sr-Cyrl-RS"/>
        </w:rPr>
        <w:t xml:space="preserve">пореза на додату вредност </w:t>
      </w:r>
      <w:r w:rsidR="000D09FE" w:rsidRPr="00BB7868">
        <w:rPr>
          <w:lang w:val="sr-Cyrl-CS"/>
        </w:rPr>
        <w:t>са урачунатим свим трошковима које понуђач има у реализацији предметне јавне набавке, с тим што ће се за оцену понуда узети у обзир цена без ПДВ-а.</w:t>
      </w:r>
    </w:p>
    <w:p w:rsidR="0004318E" w:rsidRPr="00BB7868" w:rsidRDefault="003F1B7C" w:rsidP="003F1B7C">
      <w:pPr>
        <w:tabs>
          <w:tab w:val="clear" w:pos="1440"/>
          <w:tab w:val="left" w:pos="600"/>
        </w:tabs>
        <w:ind w:firstLine="567"/>
        <w:rPr>
          <w:lang w:val="sr-Cyrl-CS"/>
        </w:rPr>
      </w:pPr>
      <w:r w:rsidRPr="00BB7868">
        <w:rPr>
          <w:lang w:val="sr-Cyrl-CS"/>
        </w:rPr>
        <w:t>Цена је фиксна</w:t>
      </w:r>
      <w:r w:rsidR="00E7719A" w:rsidRPr="00BB7868">
        <w:rPr>
          <w:lang w:val="sr-Cyrl-CS"/>
        </w:rPr>
        <w:t xml:space="preserve"> и не може се мењати.</w:t>
      </w:r>
      <w:r w:rsidRPr="00BB7868">
        <w:rPr>
          <w:lang w:val="sr-Cyrl-CS"/>
        </w:rPr>
        <w:t xml:space="preserve"> </w:t>
      </w:r>
    </w:p>
    <w:p w:rsidR="00480398" w:rsidRPr="00BB7868" w:rsidRDefault="003F1B7C" w:rsidP="003F1B7C">
      <w:pPr>
        <w:ind w:firstLine="567"/>
        <w:rPr>
          <w:lang w:val="ru-RU"/>
        </w:rPr>
      </w:pPr>
      <w:r w:rsidRPr="00BB7868">
        <w:rPr>
          <w:lang w:val="ru-RU"/>
        </w:rPr>
        <w:t xml:space="preserve">Ако је у понуди исказана неуобичајено ниска цена, наручилац ће поступити у складу са чланом </w:t>
      </w:r>
      <w:r w:rsidR="0004318E" w:rsidRPr="00BB7868">
        <w:rPr>
          <w:lang w:val="ru-RU"/>
        </w:rPr>
        <w:t>92</w:t>
      </w:r>
      <w:r w:rsidRPr="00BB7868">
        <w:rPr>
          <w:lang w:val="ru-RU"/>
        </w:rPr>
        <w:t>. Закона</w:t>
      </w:r>
      <w:r w:rsidR="00480398" w:rsidRPr="00BB7868">
        <w:rPr>
          <w:lang w:val="ru-RU"/>
        </w:rPr>
        <w:t>.</w:t>
      </w:r>
    </w:p>
    <w:p w:rsidR="00460D83" w:rsidRPr="00BB7868" w:rsidRDefault="004C3CD5" w:rsidP="00460D83">
      <w:pPr>
        <w:spacing w:before="120"/>
        <w:rPr>
          <w:lang w:val="sr-Cyrl-RS"/>
        </w:rPr>
      </w:pPr>
      <w:r>
        <w:rPr>
          <w:b/>
          <w:lang w:val="sr-Cyrl-RS"/>
        </w:rPr>
        <w:t>11</w:t>
      </w:r>
      <w:r w:rsidR="00B255BA" w:rsidRPr="00BB7868">
        <w:rPr>
          <w:b/>
        </w:rPr>
        <w:t>.</w:t>
      </w:r>
      <w:r w:rsidR="00460D83" w:rsidRPr="00BB7868">
        <w:rPr>
          <w:b/>
          <w:lang w:val="sr-Cyrl-RS"/>
        </w:rPr>
        <w:t xml:space="preserve"> Подаци о врсти, садржини, начину подношења, висини и роковима обезбеђења испуњења обавеза понуђача</w:t>
      </w:r>
    </w:p>
    <w:p w:rsidR="00B255BA" w:rsidRPr="00BB7868" w:rsidRDefault="00460D83" w:rsidP="00CF0D8A">
      <w:pPr>
        <w:ind w:firstLine="567"/>
        <w:rPr>
          <w:lang w:val="sr-Cyrl-RS"/>
        </w:rPr>
      </w:pPr>
      <w:r w:rsidRPr="00803B7F">
        <w:rPr>
          <w:lang w:val="sr-Cyrl-RS"/>
        </w:rPr>
        <w:t xml:space="preserve">Наручилац у предметном поступку јавне </w:t>
      </w:r>
      <w:r w:rsidR="006A4C56" w:rsidRPr="00803B7F">
        <w:rPr>
          <w:lang w:val="sr-Cyrl-RS"/>
        </w:rPr>
        <w:t>набавке не захтева средства обе</w:t>
      </w:r>
      <w:r w:rsidR="00DA67CF" w:rsidRPr="00803B7F">
        <w:rPr>
          <w:lang w:val="sr-Cyrl-RS"/>
        </w:rPr>
        <w:t>збе</w:t>
      </w:r>
      <w:r w:rsidRPr="00803B7F">
        <w:rPr>
          <w:lang w:val="sr-Cyrl-RS"/>
        </w:rPr>
        <w:t>ђења испуњења обавеза понуђача.</w:t>
      </w:r>
    </w:p>
    <w:p w:rsidR="00E7465E" w:rsidRPr="00BB7868" w:rsidRDefault="004C3CD5" w:rsidP="00A378B0">
      <w:pPr>
        <w:spacing w:before="120"/>
        <w:rPr>
          <w:b/>
        </w:rPr>
      </w:pPr>
      <w:r>
        <w:rPr>
          <w:b/>
          <w:lang w:val="sr-Cyrl-CS"/>
        </w:rPr>
        <w:t>12</w:t>
      </w:r>
      <w:r w:rsidR="004B4059" w:rsidRPr="00BB7868">
        <w:rPr>
          <w:b/>
          <w:lang w:val="sr-Cyrl-CS"/>
        </w:rPr>
        <w:t>.</w:t>
      </w:r>
      <w:r w:rsidR="00E7465E" w:rsidRPr="00BB7868">
        <w:rPr>
          <w:b/>
        </w:rPr>
        <w:t xml:space="preserve"> Заштита </w:t>
      </w:r>
      <w:r w:rsidR="000D09FE" w:rsidRPr="00BB7868">
        <w:rPr>
          <w:b/>
          <w:lang w:val="sr-Cyrl-RS"/>
        </w:rPr>
        <w:t xml:space="preserve">поверљивости </w:t>
      </w:r>
      <w:r w:rsidR="00E7465E" w:rsidRPr="00BB7868">
        <w:rPr>
          <w:b/>
        </w:rPr>
        <w:t xml:space="preserve">података </w:t>
      </w:r>
      <w:r w:rsidR="000D09FE" w:rsidRPr="00BB7868">
        <w:rPr>
          <w:b/>
          <w:lang w:val="sr-Cyrl-RS"/>
        </w:rPr>
        <w:t xml:space="preserve">које </w:t>
      </w:r>
      <w:r w:rsidR="00E7465E" w:rsidRPr="00BB7868">
        <w:rPr>
          <w:b/>
        </w:rPr>
        <w:t>наручи</w:t>
      </w:r>
      <w:r w:rsidR="000D09FE" w:rsidRPr="00BB7868">
        <w:rPr>
          <w:b/>
          <w:lang w:val="sr-Cyrl-RS"/>
        </w:rPr>
        <w:t>лац ставља понуђачу на располагање</w:t>
      </w:r>
      <w:r w:rsidR="00E7465E" w:rsidRPr="00BB7868">
        <w:rPr>
          <w:b/>
        </w:rPr>
        <w:t xml:space="preserve"> </w:t>
      </w:r>
    </w:p>
    <w:p w:rsidR="006A4C56" w:rsidRDefault="009C680E" w:rsidP="006A4C56">
      <w:pPr>
        <w:tabs>
          <w:tab w:val="clear" w:pos="1440"/>
          <w:tab w:val="left" w:pos="600"/>
        </w:tabs>
      </w:pPr>
      <w:r w:rsidRPr="00BB7868">
        <w:rPr>
          <w:lang w:val="sr-Cyrl-CS"/>
        </w:rPr>
        <w:tab/>
      </w:r>
      <w:r w:rsidR="006A4C56" w:rsidRPr="006A4C56">
        <w:t xml:space="preserve">Предметна набавка </w:t>
      </w:r>
      <w:r w:rsidR="0094159D">
        <w:rPr>
          <w:lang w:val="sr-Cyrl-RS"/>
        </w:rPr>
        <w:t xml:space="preserve">не </w:t>
      </w:r>
      <w:r w:rsidR="006A4C56" w:rsidRPr="006A4C56">
        <w:t>садржи поверљиве информације које наручилац ставља на располагање</w:t>
      </w:r>
      <w:r w:rsidR="006A4C56" w:rsidRPr="006A4C56">
        <w:rPr>
          <w:lang w:val="sr-Cyrl-RS"/>
        </w:rPr>
        <w:t xml:space="preserve">, у складу са чланом 15. </w:t>
      </w:r>
      <w:r w:rsidR="007F212B">
        <w:rPr>
          <w:lang w:val="sr-Cyrl-RS"/>
        </w:rPr>
        <w:t>ЗЈН</w:t>
      </w:r>
      <w:r w:rsidR="006A4C56" w:rsidRPr="006A4C56">
        <w:t>.</w:t>
      </w:r>
    </w:p>
    <w:p w:rsidR="004C3CD5" w:rsidRDefault="004C3CD5" w:rsidP="006A4C56">
      <w:pPr>
        <w:tabs>
          <w:tab w:val="clear" w:pos="1440"/>
          <w:tab w:val="left" w:pos="600"/>
        </w:tabs>
        <w:rPr>
          <w:b/>
          <w:lang w:val="sr-Cyrl-RS"/>
        </w:rPr>
      </w:pPr>
      <w:r>
        <w:rPr>
          <w:b/>
          <w:lang w:val="sr-Cyrl-RS"/>
        </w:rPr>
        <w:t>13</w:t>
      </w:r>
      <w:r w:rsidR="00513702" w:rsidRPr="00BB7868">
        <w:rPr>
          <w:b/>
          <w:lang w:val="sr-Cyrl-RS"/>
        </w:rPr>
        <w:t xml:space="preserve">. </w:t>
      </w:r>
      <w:r>
        <w:rPr>
          <w:b/>
          <w:lang w:val="sr-Cyrl-RS"/>
        </w:rPr>
        <w:t>Начин преузимања техничке документације</w:t>
      </w:r>
    </w:p>
    <w:p w:rsidR="004C3CD5" w:rsidRDefault="00AC0862" w:rsidP="006A4C56">
      <w:pPr>
        <w:tabs>
          <w:tab w:val="clear" w:pos="1440"/>
          <w:tab w:val="left" w:pos="600"/>
        </w:tabs>
      </w:pPr>
      <w:r w:rsidRPr="00AC0862">
        <w:rPr>
          <w:lang w:val="sr-Cyrl-RS"/>
        </w:rPr>
        <w:lastRenderedPageBreak/>
        <w:tab/>
      </w:r>
      <w:r w:rsidR="004C3CD5" w:rsidRPr="00AC0862">
        <w:rPr>
          <w:lang w:val="sr-Cyrl-RS"/>
        </w:rPr>
        <w:t>Т</w:t>
      </w:r>
      <w:r>
        <w:rPr>
          <w:lang w:val="sr-Cyrl-RS"/>
        </w:rPr>
        <w:t>ехничка документација - спецификација предмета набавке доставља се понуђачу у електронском облику, као прилог, конкурсне документације за предметну јавну набавку.</w:t>
      </w:r>
    </w:p>
    <w:p w:rsidR="003336FE" w:rsidRDefault="003336FE" w:rsidP="006A4C56">
      <w:pPr>
        <w:tabs>
          <w:tab w:val="clear" w:pos="1440"/>
          <w:tab w:val="left" w:pos="600"/>
        </w:tabs>
      </w:pPr>
    </w:p>
    <w:p w:rsidR="00F86DFC" w:rsidRPr="003336FE" w:rsidRDefault="00F86DFC" w:rsidP="006A4C56">
      <w:pPr>
        <w:tabs>
          <w:tab w:val="clear" w:pos="1440"/>
          <w:tab w:val="left" w:pos="600"/>
        </w:tabs>
      </w:pPr>
    </w:p>
    <w:p w:rsidR="006A4C56" w:rsidRPr="006A4C56" w:rsidRDefault="004C3CD5" w:rsidP="006A4C56">
      <w:pPr>
        <w:tabs>
          <w:tab w:val="clear" w:pos="1440"/>
          <w:tab w:val="left" w:pos="600"/>
        </w:tabs>
        <w:rPr>
          <w:b/>
        </w:rPr>
      </w:pPr>
      <w:r>
        <w:rPr>
          <w:b/>
          <w:lang w:val="sr-Cyrl-RS"/>
        </w:rPr>
        <w:t>14.</w:t>
      </w:r>
      <w:r w:rsidR="006A4C56" w:rsidRPr="006A4C56">
        <w:rPr>
          <w:b/>
        </w:rPr>
        <w:t xml:space="preserve">Заштита података понуђача </w:t>
      </w:r>
    </w:p>
    <w:p w:rsidR="006A4C56" w:rsidRPr="006A4C56" w:rsidRDefault="006A4C56" w:rsidP="006A4C56">
      <w:pPr>
        <w:tabs>
          <w:tab w:val="clear" w:pos="1440"/>
          <w:tab w:val="left" w:pos="600"/>
        </w:tabs>
        <w:rPr>
          <w:lang w:val="sr-Cyrl-CS"/>
        </w:rPr>
      </w:pPr>
      <w:r>
        <w:tab/>
      </w:r>
      <w:r w:rsidRPr="006A4C56">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w:t>
      </w:r>
      <w:proofErr w:type="gramStart"/>
      <w:r w:rsidRPr="006A4C56">
        <w:t>ПОВЕРЉИВО“ у</w:t>
      </w:r>
      <w:proofErr w:type="gramEnd"/>
      <w:r w:rsidRPr="006A4C56">
        <w:t xml:space="preserve"> понуди. </w:t>
      </w:r>
    </w:p>
    <w:p w:rsidR="006A4C56" w:rsidRPr="006A4C56" w:rsidRDefault="006A4C56" w:rsidP="006A4C56">
      <w:pPr>
        <w:tabs>
          <w:tab w:val="clear" w:pos="1440"/>
          <w:tab w:val="left" w:pos="600"/>
        </w:tabs>
        <w:rPr>
          <w:lang w:val="sr-Cyrl-CS"/>
        </w:rPr>
      </w:pPr>
      <w:r>
        <w:tab/>
      </w:r>
      <w:r w:rsidRPr="006A4C56">
        <w:t xml:space="preserve">Наручилац ће одбити давање информације која би значила повреду поверљивости података добијених у понуди. </w:t>
      </w:r>
    </w:p>
    <w:p w:rsidR="006A4C56" w:rsidRPr="006A4C56" w:rsidRDefault="006A4C56" w:rsidP="006A4C56">
      <w:pPr>
        <w:tabs>
          <w:tab w:val="clear" w:pos="1440"/>
          <w:tab w:val="left" w:pos="600"/>
        </w:tabs>
      </w:pPr>
      <w:r>
        <w:tab/>
      </w:r>
      <w:r w:rsidRPr="006A4C56">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A4C56" w:rsidRDefault="006A4C56" w:rsidP="006A4C56">
      <w:pPr>
        <w:tabs>
          <w:tab w:val="clear" w:pos="1440"/>
          <w:tab w:val="left" w:pos="600"/>
        </w:tabs>
        <w:rPr>
          <w:b/>
          <w:lang w:val="sr-Cyrl-RS"/>
        </w:rPr>
      </w:pPr>
    </w:p>
    <w:p w:rsidR="00513702" w:rsidRPr="00BB7868" w:rsidRDefault="004C3CD5" w:rsidP="006A4C56">
      <w:pPr>
        <w:tabs>
          <w:tab w:val="clear" w:pos="1440"/>
          <w:tab w:val="left" w:pos="600"/>
        </w:tabs>
        <w:rPr>
          <w:b/>
        </w:rPr>
      </w:pPr>
      <w:r>
        <w:rPr>
          <w:b/>
          <w:lang w:val="sr-Cyrl-RS"/>
        </w:rPr>
        <w:t>15</w:t>
      </w:r>
      <w:r w:rsidR="006A4C56">
        <w:rPr>
          <w:b/>
          <w:lang w:val="sr-Cyrl-RS"/>
        </w:rPr>
        <w:t xml:space="preserve">. </w:t>
      </w:r>
      <w:r w:rsidR="00513702" w:rsidRPr="00BB7868">
        <w:rPr>
          <w:b/>
        </w:rPr>
        <w:t xml:space="preserve">Додатне информације или појашњења у вези са припремањем понуде </w:t>
      </w:r>
    </w:p>
    <w:p w:rsidR="00E7465E" w:rsidRPr="00BB7868" w:rsidRDefault="00E7465E" w:rsidP="00513702">
      <w:pPr>
        <w:ind w:firstLine="601"/>
      </w:pPr>
      <w:r w:rsidRPr="00BB7868">
        <w:t>Заинтересован</w:t>
      </w:r>
      <w:r w:rsidR="002F7BFD" w:rsidRPr="00BB7868">
        <w:rPr>
          <w:lang w:val="sr-Cyrl-CS"/>
        </w:rPr>
        <w:t>о</w:t>
      </w:r>
      <w:r w:rsidR="002F7BFD" w:rsidRPr="00BB7868">
        <w:t xml:space="preserve"> лиц</w:t>
      </w:r>
      <w:r w:rsidR="002F7BFD" w:rsidRPr="00BB7868">
        <w:rPr>
          <w:lang w:val="sr-Cyrl-CS"/>
        </w:rPr>
        <w:t>е</w:t>
      </w:r>
      <w:r w:rsidRPr="00BB7868">
        <w:t xml:space="preserve"> мо</w:t>
      </w:r>
      <w:r w:rsidR="002F7BFD" w:rsidRPr="00BB7868">
        <w:rPr>
          <w:lang w:val="sr-Cyrl-CS"/>
        </w:rPr>
        <w:t>же</w:t>
      </w:r>
      <w:r w:rsidR="004F68D6" w:rsidRPr="00BB7868">
        <w:rPr>
          <w:lang w:val="sr-Cyrl-CS"/>
        </w:rPr>
        <w:t>,</w:t>
      </w:r>
      <w:r w:rsidRPr="00BB7868">
        <w:t xml:space="preserve"> у писаном облику </w:t>
      </w:r>
      <w:r w:rsidR="005904B0">
        <w:rPr>
          <w:lang w:val="sr-Cyrl-CS"/>
        </w:rPr>
        <w:t>на адресу е</w:t>
      </w:r>
      <w:r w:rsidR="004F68D6" w:rsidRPr="00BB7868">
        <w:rPr>
          <w:lang w:val="sr-Cyrl-CS"/>
        </w:rPr>
        <w:t>лектронске поште,</w:t>
      </w:r>
      <w:r w:rsidR="005904B0" w:rsidRPr="005904B0">
        <w:t xml:space="preserve"> </w:t>
      </w:r>
      <w:hyperlink r:id="rId9" w:history="1">
        <w:r w:rsidR="006A233E">
          <w:t>javne nabavke@mpn.gov.rs</w:t>
        </w:r>
      </w:hyperlink>
      <w:r w:rsidR="004F68D6" w:rsidRPr="00BB7868">
        <w:rPr>
          <w:lang w:val="sr-Cyrl-CS"/>
        </w:rPr>
        <w:t xml:space="preserve"> </w:t>
      </w:r>
      <w:r w:rsidR="002F7BFD" w:rsidRPr="00BB7868">
        <w:t>тражити</w:t>
      </w:r>
      <w:r w:rsidR="005904B0">
        <w:rPr>
          <w:lang w:val="sr-Cyrl-RS"/>
        </w:rPr>
        <w:t xml:space="preserve"> од наручиоца</w:t>
      </w:r>
      <w:r w:rsidR="002F7BFD" w:rsidRPr="00BB7868">
        <w:t xml:space="preserve"> </w:t>
      </w:r>
      <w:r w:rsidRPr="00BB7868">
        <w:t xml:space="preserve">додатне информације или појашњења у вези са припремањем понуде, </w:t>
      </w:r>
      <w:r w:rsidR="005904B0">
        <w:rPr>
          <w:lang w:val="sr-Cyrl-RS"/>
        </w:rPr>
        <w:t xml:space="preserve">при чему може </w:t>
      </w:r>
      <w:r w:rsidR="00A378B0">
        <w:rPr>
          <w:lang w:val="sr-Cyrl-RS"/>
        </w:rPr>
        <w:t>да</w:t>
      </w:r>
      <w:r w:rsidR="005904B0">
        <w:rPr>
          <w:lang w:val="sr-Cyrl-RS"/>
        </w:rPr>
        <w:t xml:space="preserve"> укаже наручиоцу и на евентуално уочене недостатке и неправилности у конкурсној документацији, </w:t>
      </w:r>
      <w:r w:rsidRPr="00BB7868">
        <w:t>најкасније 5</w:t>
      </w:r>
      <w:r w:rsidR="002F7BFD" w:rsidRPr="00BB7868">
        <w:rPr>
          <w:lang w:val="sr-Cyrl-CS"/>
        </w:rPr>
        <w:t xml:space="preserve"> (пет) </w:t>
      </w:r>
      <w:r w:rsidRPr="00BB7868">
        <w:t xml:space="preserve">дана пре истека рока за подношење понуда. </w:t>
      </w:r>
    </w:p>
    <w:p w:rsidR="00E7465E" w:rsidRPr="00BB7868" w:rsidRDefault="00E7465E" w:rsidP="003F1B7C">
      <w:pPr>
        <w:ind w:firstLine="600"/>
      </w:pPr>
      <w:r w:rsidRPr="00BB7868">
        <w:t xml:space="preserve"> Наручилац ће у року од</w:t>
      </w:r>
      <w:r w:rsidR="002F7BFD" w:rsidRPr="00BB7868">
        <w:rPr>
          <w:lang w:val="sr-Cyrl-CS"/>
        </w:rPr>
        <w:t xml:space="preserve"> 3</w:t>
      </w:r>
      <w:r w:rsidRPr="00BB7868">
        <w:t xml:space="preserve"> </w:t>
      </w:r>
      <w:r w:rsidR="002F7BFD" w:rsidRPr="00BB7868">
        <w:rPr>
          <w:lang w:val="sr-Cyrl-CS"/>
        </w:rPr>
        <w:t>(</w:t>
      </w:r>
      <w:r w:rsidRPr="00BB7868">
        <w:t>три</w:t>
      </w:r>
      <w:r w:rsidR="002F7BFD" w:rsidRPr="00BB7868">
        <w:rPr>
          <w:lang w:val="sr-Cyrl-CS"/>
        </w:rPr>
        <w:t>)</w:t>
      </w:r>
      <w:r w:rsidRPr="00BB7868">
        <w:t xml:space="preserve"> дана од дана пријема захтева</w:t>
      </w:r>
      <w:r w:rsidR="00A378B0">
        <w:rPr>
          <w:lang w:val="sr-Cyrl-RS"/>
        </w:rPr>
        <w:t xml:space="preserve"> за додатним инфомрацијама или појашњењима конкурсне документације,</w:t>
      </w:r>
      <w:r w:rsidRPr="00BB7868">
        <w:t xml:space="preserve"> објавити </w:t>
      </w:r>
      <w:r w:rsidR="005904B0">
        <w:rPr>
          <w:lang w:val="sr-Cyrl-RS"/>
        </w:rPr>
        <w:t xml:space="preserve">одговор </w:t>
      </w:r>
      <w:r w:rsidRPr="00BB7868">
        <w:t xml:space="preserve">на Порталу јавних набавки и на својој интернет страници. </w:t>
      </w:r>
    </w:p>
    <w:p w:rsidR="005904B0" w:rsidRDefault="005904B0" w:rsidP="003F1B7C">
      <w:pPr>
        <w:ind w:firstLine="600"/>
        <w:rPr>
          <w:lang w:val="sr-Cyrl-RS"/>
        </w:rPr>
      </w:pPr>
      <w:r w:rsidRPr="005A2510">
        <w:rPr>
          <w:lang w:val="sr-Cyrl-RS"/>
        </w:rPr>
        <w:t xml:space="preserve">Додатне информацији или појашњења упућују се са напоменом „Захтев за </w:t>
      </w:r>
      <w:r w:rsidRPr="00DA67CF">
        <w:rPr>
          <w:lang w:val="sr-Cyrl-RS"/>
        </w:rPr>
        <w:t xml:space="preserve">додатним информацијама или појашњењима конкурсне документације број </w:t>
      </w:r>
      <w:r w:rsidR="00145B3A">
        <w:rPr>
          <w:lang w:val="sr-Cyrl-RS"/>
        </w:rPr>
        <w:t>ПП/Д/01/17</w:t>
      </w:r>
      <w:r w:rsidR="00490773">
        <w:rPr>
          <w:lang w:val="sr-Cyrl-RS"/>
        </w:rPr>
        <w:t>".</w:t>
      </w:r>
    </w:p>
    <w:p w:rsidR="006D212B" w:rsidRPr="00BB7868" w:rsidRDefault="006D212B" w:rsidP="003F1B7C">
      <w:pPr>
        <w:ind w:firstLine="600"/>
        <w:rPr>
          <w:lang w:val="sr-Cyrl-RS"/>
        </w:rPr>
      </w:pPr>
      <w:r w:rsidRPr="00BB7868">
        <w:rPr>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продужетку рока за подношење понуда.</w:t>
      </w:r>
    </w:p>
    <w:p w:rsidR="00E34F0F" w:rsidRPr="00BB7868" w:rsidRDefault="00E34F0F" w:rsidP="003F1B7C">
      <w:pPr>
        <w:ind w:firstLine="600"/>
        <w:rPr>
          <w:lang w:val="sr-Cyrl-RS"/>
        </w:rPr>
      </w:pPr>
      <w:r w:rsidRPr="00BB7868">
        <w:rPr>
          <w:lang w:val="sr-Cyrl-RS"/>
        </w:rPr>
        <w:t>По истеку рока предвиђеног за подношење понуда наручилац не може да мења нити да допуњује конкурсну докуметацију.</w:t>
      </w:r>
    </w:p>
    <w:p w:rsidR="00E34F0F" w:rsidRPr="00BB7868" w:rsidRDefault="00E34F0F" w:rsidP="003F1B7C">
      <w:pPr>
        <w:ind w:firstLine="600"/>
        <w:rPr>
          <w:lang w:val="sr-Cyrl-RS"/>
        </w:rPr>
      </w:pPr>
      <w:r w:rsidRPr="00BB7868">
        <w:rPr>
          <w:lang w:val="sr-Cyrl-RS"/>
        </w:rPr>
        <w:t>Тражење додатних информација или појашњења увези са прирпемањем понуде телефоном није дозвољено.</w:t>
      </w:r>
    </w:p>
    <w:p w:rsidR="00E34F0F" w:rsidRDefault="00E34F0F" w:rsidP="003F1B7C">
      <w:pPr>
        <w:ind w:firstLine="600"/>
        <w:rPr>
          <w:lang w:val="sr-Cyrl-RS"/>
        </w:rPr>
      </w:pPr>
      <w:r w:rsidRPr="00BB7868">
        <w:rPr>
          <w:lang w:val="sr-Cyrl-RS"/>
        </w:rPr>
        <w:t>Комуникација у постуку јавне набавке врши се искључиво на</w:t>
      </w:r>
      <w:r w:rsidR="006D4D2C">
        <w:rPr>
          <w:lang w:val="sr-Cyrl-RS"/>
        </w:rPr>
        <w:t xml:space="preserve"> начин одређен чланом 20. </w:t>
      </w:r>
      <w:r w:rsidR="007F212B">
        <w:rPr>
          <w:lang w:val="sr-Cyrl-RS"/>
        </w:rPr>
        <w:t>ЗЈН</w:t>
      </w:r>
      <w:r w:rsidR="006D4D2C">
        <w:rPr>
          <w:lang w:val="sr-Cyrl-RS"/>
        </w:rPr>
        <w:t xml:space="preserve"> и то:</w:t>
      </w:r>
    </w:p>
    <w:p w:rsidR="006D4D2C" w:rsidRDefault="006D4D2C" w:rsidP="003F1B7C">
      <w:pPr>
        <w:ind w:firstLine="600"/>
        <w:rPr>
          <w:lang w:val="sr-Cyrl-RS"/>
        </w:rPr>
      </w:pPr>
      <w:r>
        <w:rPr>
          <w:lang w:val="sr-Cyrl-RS"/>
        </w:rPr>
        <w:t>- путем електронске поште или поште, као и објављивањем од стране наручиоца на Порталу јавних набавки и на својој интернет страници</w:t>
      </w:r>
    </w:p>
    <w:p w:rsidR="006D4D2C" w:rsidRDefault="006D4D2C" w:rsidP="003F1B7C">
      <w:pPr>
        <w:ind w:firstLine="600"/>
        <w:rPr>
          <w:lang w:val="sr-Cyrl-RS"/>
        </w:rPr>
      </w:pPr>
      <w:r>
        <w:rPr>
          <w:lang w:val="sr-Cyrl-RS"/>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докуента, што је друга страна дужна да то и учини када је то неопходно као доказ да је извршено достављање.</w:t>
      </w:r>
    </w:p>
    <w:p w:rsidR="00E7465E" w:rsidRPr="00BB7868" w:rsidRDefault="004C3CD5" w:rsidP="009850F0">
      <w:pPr>
        <w:spacing w:before="120"/>
        <w:rPr>
          <w:b/>
          <w:bCs/>
        </w:rPr>
      </w:pPr>
      <w:r>
        <w:rPr>
          <w:b/>
          <w:lang w:val="sr-Cyrl-RS"/>
        </w:rPr>
        <w:t>16</w:t>
      </w:r>
      <w:r w:rsidR="00E7465E" w:rsidRPr="00BB7868">
        <w:rPr>
          <w:b/>
        </w:rPr>
        <w:t xml:space="preserve">. </w:t>
      </w:r>
      <w:r w:rsidR="00513702" w:rsidRPr="00BB7868">
        <w:rPr>
          <w:b/>
          <w:bCs/>
        </w:rPr>
        <w:t>Д</w:t>
      </w:r>
      <w:r w:rsidR="00513702" w:rsidRPr="00BB7868">
        <w:rPr>
          <w:b/>
          <w:bCs/>
          <w:lang w:val="sr-Cyrl-RS"/>
        </w:rPr>
        <w:t xml:space="preserve">одатна објашњења од понуђача после отварања понуда, контрола код понуђача односно његовог подизвођача </w:t>
      </w:r>
      <w:r w:rsidR="00E7465E" w:rsidRPr="00BB7868">
        <w:rPr>
          <w:b/>
        </w:rPr>
        <w:t xml:space="preserve">и допуштене исправке </w:t>
      </w:r>
    </w:p>
    <w:p w:rsidR="004F68D6" w:rsidRPr="00BB7868" w:rsidRDefault="004F68D6" w:rsidP="004F68D6">
      <w:pPr>
        <w:ind w:firstLine="720"/>
        <w:rPr>
          <w:rFonts w:eastAsia="TimesNewRomanPSMT"/>
          <w:bCs/>
        </w:rPr>
      </w:pPr>
      <w:r w:rsidRPr="00BB786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BB7868">
        <w:lastRenderedPageBreak/>
        <w:t xml:space="preserve">прегледу, вредновању и упоређивању понуда, а може да врши контролу (увид) код понуђача, односно његовог подизвођача (члан 93. </w:t>
      </w:r>
      <w:r w:rsidR="007F212B">
        <w:t>ЗЈН</w:t>
      </w:r>
      <w:r w:rsidRPr="00BB7868">
        <w:t xml:space="preserve">). </w:t>
      </w:r>
    </w:p>
    <w:p w:rsidR="004F68D6" w:rsidRPr="00BB7868" w:rsidRDefault="004F68D6" w:rsidP="004F68D6">
      <w:pPr>
        <w:tabs>
          <w:tab w:val="left" w:pos="-135"/>
          <w:tab w:val="left" w:pos="0"/>
          <w:tab w:val="left" w:pos="120"/>
        </w:tabs>
        <w:ind w:firstLine="720"/>
      </w:pPr>
      <w:r w:rsidRPr="00BB7868">
        <w:rPr>
          <w:rFonts w:eastAsia="TimesNewRomanPSMT"/>
          <w:bCs/>
        </w:rPr>
        <w:t>Уколико наручилац оцени да су потребна додатна објашњења или је потребно извршити</w:t>
      </w:r>
      <w:r w:rsidRPr="00BB7868">
        <w:t xml:space="preserve"> контролу (увид) код понуђача, односно његовог подизвођача</w:t>
      </w:r>
      <w:r w:rsidRPr="00BB786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F68D6" w:rsidRPr="00BB7868" w:rsidRDefault="004F68D6" w:rsidP="004F68D6">
      <w:pPr>
        <w:tabs>
          <w:tab w:val="left" w:pos="-135"/>
          <w:tab w:val="left" w:pos="0"/>
          <w:tab w:val="left" w:pos="120"/>
        </w:tabs>
        <w:ind w:firstLine="720"/>
      </w:pPr>
      <w:r w:rsidRPr="00BB786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F68D6" w:rsidRPr="00BB7868" w:rsidRDefault="004F68D6" w:rsidP="004F68D6">
      <w:pPr>
        <w:tabs>
          <w:tab w:val="left" w:pos="-135"/>
          <w:tab w:val="left" w:pos="0"/>
          <w:tab w:val="left" w:pos="120"/>
        </w:tabs>
        <w:ind w:firstLine="720"/>
      </w:pPr>
      <w:r w:rsidRPr="00BB7868">
        <w:t>У случају разлике између јединичне и укупне цене, меродавна је јединична цена.</w:t>
      </w:r>
    </w:p>
    <w:p w:rsidR="004F68D6" w:rsidRPr="00BB7868" w:rsidRDefault="004F68D6" w:rsidP="004F68D6">
      <w:pPr>
        <w:ind w:firstLine="720"/>
        <w:rPr>
          <w:b/>
          <w:bCs/>
          <w:lang w:val="sr-Cyrl-RS"/>
        </w:rPr>
      </w:pPr>
      <w:r w:rsidRPr="00BB7868">
        <w:t>Ако се понуђач не сагласи са исправком рачунских грешака, наручил</w:t>
      </w:r>
      <w:r w:rsidRPr="00BB7868">
        <w:rPr>
          <w:lang w:val="sr-Cyrl-CS"/>
        </w:rPr>
        <w:t>а</w:t>
      </w:r>
      <w:r w:rsidRPr="00BB7868">
        <w:t xml:space="preserve">ц ће његову понуду одбити као неприхватљиву. </w:t>
      </w:r>
    </w:p>
    <w:p w:rsidR="004D74EA" w:rsidRPr="00025699" w:rsidRDefault="004C3CD5" w:rsidP="004D74EA">
      <w:pPr>
        <w:spacing w:before="120"/>
        <w:rPr>
          <w:b/>
          <w:lang w:val="sr-Cyrl-RS"/>
        </w:rPr>
      </w:pPr>
      <w:r>
        <w:rPr>
          <w:b/>
          <w:lang w:val="sr-Cyrl-RS"/>
        </w:rPr>
        <w:t>17</w:t>
      </w:r>
      <w:r w:rsidR="004D74EA" w:rsidRPr="00BB7868">
        <w:rPr>
          <w:b/>
          <w:lang w:val="sr-Cyrl-RS"/>
        </w:rPr>
        <w:t xml:space="preserve">. </w:t>
      </w:r>
      <w:r w:rsidR="00025699">
        <w:rPr>
          <w:b/>
          <w:lang w:val="sr-Cyrl-RS"/>
        </w:rPr>
        <w:t>К</w:t>
      </w:r>
      <w:r w:rsidR="004D74EA" w:rsidRPr="00BB7868">
        <w:rPr>
          <w:b/>
        </w:rPr>
        <w:t xml:space="preserve">оришћење патента </w:t>
      </w:r>
      <w:r w:rsidR="00025699">
        <w:rPr>
          <w:b/>
          <w:lang w:val="sr-Cyrl-RS"/>
        </w:rPr>
        <w:t>и одговорност за повреду заштићених права интелектуалне својине трећих лица</w:t>
      </w:r>
    </w:p>
    <w:p w:rsidR="004D74EA" w:rsidRPr="00BB7868" w:rsidRDefault="004D74EA" w:rsidP="004D74EA">
      <w:pPr>
        <w:ind w:firstLine="600"/>
      </w:pPr>
      <w:r w:rsidRPr="00BB7868">
        <w:t xml:space="preserve"> Накнаду за кoришћeњe пaтeнaтa, кao и oдгoвoрнoст зa пoврeду зaштићeних прaвa интeлeктуaлнe свojинe трeћих лицa снoси пoнуђaч. </w:t>
      </w:r>
    </w:p>
    <w:p w:rsidR="00E7465E" w:rsidRPr="00025699" w:rsidRDefault="006A4C56" w:rsidP="009850F0">
      <w:pPr>
        <w:spacing w:before="120"/>
        <w:rPr>
          <w:b/>
          <w:lang w:val="sr-Cyrl-RS"/>
        </w:rPr>
      </w:pPr>
      <w:r>
        <w:rPr>
          <w:b/>
          <w:lang w:val="sr-Cyrl-RS"/>
        </w:rPr>
        <w:t>1</w:t>
      </w:r>
      <w:r w:rsidR="004C3CD5">
        <w:rPr>
          <w:b/>
          <w:lang w:val="sr-Cyrl-RS"/>
        </w:rPr>
        <w:t>8</w:t>
      </w:r>
      <w:r w:rsidR="00E7465E" w:rsidRPr="00BB7868">
        <w:rPr>
          <w:b/>
        </w:rPr>
        <w:t xml:space="preserve">. </w:t>
      </w:r>
      <w:r w:rsidR="00025699">
        <w:rPr>
          <w:b/>
          <w:lang w:val="sr-Cyrl-RS"/>
        </w:rPr>
        <w:t>Начин и рок за подношење з</w:t>
      </w:r>
      <w:r w:rsidR="00E7465E" w:rsidRPr="00BB7868">
        <w:rPr>
          <w:b/>
        </w:rPr>
        <w:t>ахтев</w:t>
      </w:r>
      <w:r w:rsidR="00025699">
        <w:rPr>
          <w:b/>
          <w:lang w:val="sr-Cyrl-RS"/>
        </w:rPr>
        <w:t>а</w:t>
      </w:r>
      <w:r w:rsidR="00E7465E" w:rsidRPr="00BB7868">
        <w:rPr>
          <w:b/>
        </w:rPr>
        <w:t xml:space="preserve"> за заштиту права </w:t>
      </w:r>
      <w:r w:rsidR="00025699">
        <w:rPr>
          <w:b/>
          <w:lang w:val="sr-Cyrl-RS"/>
        </w:rPr>
        <w:t>са детаљним упутством</w:t>
      </w:r>
    </w:p>
    <w:p w:rsidR="007B5B0C" w:rsidRDefault="007B5B0C" w:rsidP="00634D85">
      <w:pPr>
        <w:pStyle w:val="BodyText"/>
        <w:spacing w:after="0"/>
        <w:ind w:firstLine="567"/>
        <w:rPr>
          <w:lang w:val="sr-Cyrl-RS"/>
        </w:rPr>
      </w:pPr>
      <w:r w:rsidRPr="00B904FA">
        <w:rPr>
          <w:lang w:val="sr-Cyrl-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D658AE">
        <w:rPr>
          <w:lang w:val="sr-Cyrl-RS"/>
        </w:rPr>
        <w:t>ЗЈН</w:t>
      </w:r>
      <w:r w:rsidRPr="00B904FA">
        <w:rPr>
          <w:lang w:val="sr-Cyrl-RS"/>
        </w:rPr>
        <w:t xml:space="preserve">. </w:t>
      </w:r>
    </w:p>
    <w:p w:rsidR="007B5B0C" w:rsidRDefault="007B5B0C" w:rsidP="00634D85">
      <w:pPr>
        <w:pStyle w:val="BodyText"/>
        <w:spacing w:after="0"/>
        <w:ind w:firstLine="567"/>
        <w:rPr>
          <w:lang w:val="sr-Cyrl-RS"/>
        </w:rPr>
      </w:pPr>
      <w:r w:rsidRPr="00B904FA">
        <w:rPr>
          <w:lang w:val="sr-Cyrl-R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B5B0C" w:rsidRDefault="007B5B0C" w:rsidP="00634D85">
      <w:pPr>
        <w:pStyle w:val="BodyText"/>
        <w:spacing w:after="0"/>
        <w:ind w:firstLine="567"/>
        <w:rPr>
          <w:lang w:val="sr-Cyrl-RS"/>
        </w:rPr>
      </w:pPr>
      <w:r w:rsidRPr="00B904FA">
        <w:rPr>
          <w:lang w:val="sr-Cyrl-RS"/>
        </w:rPr>
        <w:t xml:space="preserve"> Захтев за заштиту права се доставља наручиоцу непосредно, електронском поштом на e-mail: </w:t>
      </w:r>
      <w:r>
        <w:t>javnenabavke</w:t>
      </w:r>
      <w:r>
        <w:rPr>
          <w:lang w:val="sr-Cyrl-RS"/>
        </w:rPr>
        <w:t>@</w:t>
      </w:r>
      <w:r>
        <w:t>mpn</w:t>
      </w:r>
      <w:r w:rsidRPr="00B904FA">
        <w:rPr>
          <w:lang w:val="sr-Cyrl-RS"/>
        </w:rPr>
        <w:t xml:space="preserve">.gov.rs или препорученом пошиљком са повратницом на адресу </w:t>
      </w:r>
      <w:r>
        <w:rPr>
          <w:lang w:val="sr-Cyrl-RS"/>
        </w:rPr>
        <w:t>Министарство просвете, науке и технолошког развоја</w:t>
      </w:r>
      <w:r w:rsidRPr="00B904FA">
        <w:rPr>
          <w:lang w:val="sr-Cyrl-RS"/>
        </w:rPr>
        <w:t xml:space="preserve">, </w:t>
      </w:r>
      <w:r>
        <w:rPr>
          <w:lang w:val="sr-Cyrl-RS"/>
        </w:rPr>
        <w:t>Захумска 14</w:t>
      </w:r>
      <w:r w:rsidRPr="00B904FA">
        <w:rPr>
          <w:lang w:val="sr-Cyrl-RS"/>
        </w:rPr>
        <w:t xml:space="preserve">, Београд. </w:t>
      </w:r>
    </w:p>
    <w:p w:rsidR="007B5B0C" w:rsidRDefault="007B5B0C" w:rsidP="00634D85">
      <w:pPr>
        <w:pStyle w:val="BodyText"/>
        <w:spacing w:after="0"/>
        <w:ind w:firstLine="567"/>
        <w:rPr>
          <w:lang w:val="sr-Cyrl-RS"/>
        </w:rPr>
      </w:pPr>
      <w:r w:rsidRPr="00B904FA">
        <w:rPr>
          <w:lang w:val="sr-Cyrl-RS"/>
        </w:rPr>
        <w:t xml:space="preserve"> Захтев за заштиту права може се поднети у току целог поступка јавне набавке, против сваке радње Наруч</w:t>
      </w:r>
      <w:r w:rsidR="009F17A7">
        <w:rPr>
          <w:lang w:val="sr-Cyrl-RS"/>
        </w:rPr>
        <w:t xml:space="preserve">иоца, осим ако </w:t>
      </w:r>
      <w:r w:rsidR="00D658AE">
        <w:rPr>
          <w:lang w:val="sr-Cyrl-RS"/>
        </w:rPr>
        <w:t>ЗЈН</w:t>
      </w:r>
      <w:r w:rsidR="009F17A7">
        <w:rPr>
          <w:lang w:val="sr-Cyrl-RS"/>
        </w:rPr>
        <w:t xml:space="preserve"> није другачије одређено</w:t>
      </w:r>
      <w:r w:rsidRPr="00B904FA">
        <w:rPr>
          <w:lang w:val="sr-Cyrl-RS"/>
        </w:rPr>
        <w:t>.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F17A7">
        <w:rPr>
          <w:lang w:val="sr-Cyrl-RS"/>
        </w:rPr>
        <w:t xml:space="preserve"> и на интернет страници наручиоца</w:t>
      </w:r>
      <w:r w:rsidRPr="00B904FA">
        <w:rPr>
          <w:lang w:val="sr-Cyrl-RS"/>
        </w:rPr>
        <w:t xml:space="preserve">, најкасније у року од 2 дана од дана пријема захтева. </w:t>
      </w:r>
    </w:p>
    <w:p w:rsidR="009F17A7" w:rsidRDefault="007B5B0C" w:rsidP="00634D85">
      <w:pPr>
        <w:pStyle w:val="BodyText"/>
        <w:tabs>
          <w:tab w:val="clear" w:pos="1440"/>
          <w:tab w:val="left" w:pos="709"/>
        </w:tabs>
        <w:spacing w:after="0"/>
        <w:ind w:firstLine="567"/>
        <w:rPr>
          <w:lang w:val="sr-Cyrl-RS"/>
        </w:rPr>
      </w:pPr>
      <w:r w:rsidRPr="00B904FA">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sidR="007F212B">
        <w:rPr>
          <w:lang w:val="sr-Cyrl-RS"/>
        </w:rPr>
        <w:t>ЗЈН</w:t>
      </w:r>
      <w:r w:rsidRPr="00B904FA">
        <w:rPr>
          <w:lang w:val="sr-Cyrl-RS"/>
        </w:rPr>
        <w:t xml:space="preserve"> указао Наручиоцу на евентуалне недостатке и неправилности, а наручилац исте није отклонио.</w:t>
      </w:r>
    </w:p>
    <w:p w:rsidR="007B5B0C" w:rsidRDefault="009F17A7" w:rsidP="00634D85">
      <w:pPr>
        <w:pStyle w:val="BodyText"/>
        <w:tabs>
          <w:tab w:val="clear" w:pos="1440"/>
          <w:tab w:val="left" w:pos="709"/>
        </w:tabs>
        <w:spacing w:after="0"/>
        <w:ind w:firstLine="567"/>
        <w:rPr>
          <w:lang w:val="sr-Cyrl-RS"/>
        </w:rPr>
      </w:pPr>
      <w:r>
        <w:rPr>
          <w:lang w:val="sr-Cyrl-RS"/>
        </w:rPr>
        <w:tab/>
      </w:r>
      <w:r w:rsidR="007B5B0C" w:rsidRPr="00B904FA">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B5B0C" w:rsidRDefault="007B5B0C" w:rsidP="00634D85">
      <w:pPr>
        <w:pStyle w:val="BodyText"/>
        <w:spacing w:after="0"/>
        <w:ind w:firstLine="567"/>
        <w:rPr>
          <w:lang w:val="sr-Cyrl-RS"/>
        </w:rPr>
      </w:pPr>
      <w:r w:rsidRPr="00B904FA">
        <w:rPr>
          <w:lang w:val="sr-Cyrl-RS"/>
        </w:rPr>
        <w:t xml:space="preserve">После доношења одлуке о додели уговора из чл.108. </w:t>
      </w:r>
      <w:r w:rsidR="007F212B">
        <w:rPr>
          <w:lang w:val="sr-Cyrl-RS"/>
        </w:rPr>
        <w:t>ЗЈН</w:t>
      </w:r>
      <w:r w:rsidRPr="00B904FA">
        <w:rPr>
          <w:lang w:val="sr-Cyrl-RS"/>
        </w:rPr>
        <w:t xml:space="preserve"> или одлуке о обустави поступка јавне набавке из чл. 109. </w:t>
      </w:r>
      <w:r w:rsidR="007F212B">
        <w:rPr>
          <w:lang w:val="sr-Cyrl-RS"/>
        </w:rPr>
        <w:t>ЗЈН</w:t>
      </w:r>
      <w:r w:rsidRPr="00B904FA">
        <w:rPr>
          <w:lang w:val="sr-Cyrl-RS"/>
        </w:rPr>
        <w:t xml:space="preserve">, рок за подношење захтева за заштиту права је 10 дана од дана објављивања одлуке на Порталу јавних набавки. </w:t>
      </w:r>
    </w:p>
    <w:p w:rsidR="007B5B0C" w:rsidRDefault="007B5B0C" w:rsidP="00634D85">
      <w:pPr>
        <w:pStyle w:val="BodyText"/>
        <w:spacing w:after="0"/>
        <w:ind w:firstLine="567"/>
        <w:rPr>
          <w:lang w:val="sr-Cyrl-RS"/>
        </w:rPr>
      </w:pPr>
      <w:r w:rsidRPr="00B904FA">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w:t>
      </w:r>
      <w:r w:rsidRPr="00B904FA">
        <w:rPr>
          <w:lang w:val="sr-Cyrl-RS"/>
        </w:rPr>
        <w:lastRenderedPageBreak/>
        <w:t xml:space="preserve">за његово подношење пре истека рока за подношење понуда, а подносилац захтева га није поднео пре истека тог рока.  </w:t>
      </w:r>
    </w:p>
    <w:p w:rsidR="007B5B0C" w:rsidRDefault="007B5B0C" w:rsidP="00634D85">
      <w:pPr>
        <w:pStyle w:val="BodyText"/>
        <w:spacing w:after="0"/>
        <w:ind w:firstLine="567"/>
        <w:rPr>
          <w:lang w:val="sr-Cyrl-RS"/>
        </w:rPr>
      </w:pPr>
      <w:r w:rsidRPr="00B904FA">
        <w:rPr>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5B0C" w:rsidRDefault="007B5B0C" w:rsidP="00634D85">
      <w:pPr>
        <w:pStyle w:val="BodyText"/>
        <w:spacing w:after="0"/>
        <w:ind w:firstLine="567"/>
        <w:rPr>
          <w:lang w:val="sr-Cyrl-RS"/>
        </w:rPr>
      </w:pPr>
      <w:r w:rsidRPr="00B904FA">
        <w:rPr>
          <w:lang w:val="sr-Cyrl-RS"/>
        </w:rPr>
        <w:t xml:space="preserve">Захтев за заштиту права не задржава даље активности наручиоца у поступку јавне набавке у складу са одредбама члана 150. </w:t>
      </w:r>
      <w:r w:rsidR="007F212B">
        <w:rPr>
          <w:lang w:val="sr-Cyrl-RS"/>
        </w:rPr>
        <w:t>ЗЈН</w:t>
      </w:r>
      <w:r w:rsidRPr="00B904FA">
        <w:rPr>
          <w:lang w:val="sr-Cyrl-RS"/>
        </w:rPr>
        <w:t xml:space="preserve">. </w:t>
      </w:r>
    </w:p>
    <w:p w:rsidR="007B5B0C" w:rsidRDefault="007B5B0C" w:rsidP="00634D85">
      <w:pPr>
        <w:pStyle w:val="BodyText"/>
        <w:spacing w:after="0"/>
        <w:ind w:firstLine="567"/>
        <w:rPr>
          <w:lang w:val="sr-Cyrl-RS"/>
        </w:rPr>
      </w:pPr>
      <w:r w:rsidRPr="00B904FA">
        <w:rPr>
          <w:lang w:val="sr-Cyrl-RS"/>
        </w:rPr>
        <w:t xml:space="preserve">Захтев за заштиту права мора да садржи: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w:t>
      </w:r>
      <w:r w:rsidR="007F212B">
        <w:rPr>
          <w:lang w:val="sr-Cyrl-RS"/>
        </w:rPr>
        <w:t>ЗЈН</w:t>
      </w:r>
      <w:r w:rsidRPr="00B904FA">
        <w:rPr>
          <w:lang w:val="sr-Cyrl-RS"/>
        </w:rPr>
        <w:t xml:space="preserve">;  7) потпис подносиоца.  </w:t>
      </w:r>
    </w:p>
    <w:p w:rsidR="007B5B0C" w:rsidRDefault="007B5B0C" w:rsidP="00634D85">
      <w:pPr>
        <w:pStyle w:val="BodyText"/>
        <w:spacing w:after="0"/>
        <w:ind w:firstLine="567"/>
        <w:rPr>
          <w:lang w:val="sr-Cyrl-RS"/>
        </w:rPr>
      </w:pPr>
      <w:r w:rsidRPr="00B904FA">
        <w:rPr>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7F212B">
        <w:rPr>
          <w:lang w:val="sr-Cyrl-RS"/>
        </w:rPr>
        <w:t>ЗЈН</w:t>
      </w:r>
      <w:r w:rsidRPr="00B904FA">
        <w:rPr>
          <w:lang w:val="sr-Cyrl-RS"/>
        </w:rPr>
        <w:t xml:space="preserve">, је:  </w:t>
      </w:r>
    </w:p>
    <w:p w:rsidR="00A378B0" w:rsidRDefault="007B5B0C" w:rsidP="00634D85">
      <w:pPr>
        <w:pStyle w:val="BodyText"/>
        <w:spacing w:after="0"/>
        <w:ind w:firstLine="567"/>
        <w:rPr>
          <w:lang w:val="sr-Cyrl-RS"/>
        </w:rPr>
      </w:pPr>
      <w:r w:rsidRPr="003900C4">
        <w:rPr>
          <w:u w:val="single"/>
          <w:lang w:val="sr-Cyrl-RS"/>
        </w:rPr>
        <w:t>1. Потврда о извршеној уплати таксе из члана 156. ЗЈН која садржи следеће елементе:</w:t>
      </w:r>
      <w:r w:rsidRPr="00B904FA">
        <w:rPr>
          <w:lang w:val="sr-Cyrl-RS"/>
        </w:rPr>
        <w:t xml:space="preserve">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(3) износ таксе из члана 156. ЗЈН чија се уплат</w:t>
      </w:r>
      <w:r>
        <w:rPr>
          <w:lang w:val="sr-Cyrl-RS"/>
        </w:rPr>
        <w:t xml:space="preserve">а врши </w:t>
      </w:r>
      <w:r w:rsidRPr="00B904FA">
        <w:rPr>
          <w:lang w:val="sr-Cyrl-RS"/>
        </w:rPr>
        <w:t xml:space="preserve">;     (4) број рачуна: 840-30678845-06;     (5) шифру плаћања: 153 или 253;     (6) позив на број: подаци о броју или ознаци јавне набавке поводом које се подноси захтев за заштиту права; (7) сврха: ЗЗП; </w:t>
      </w:r>
      <w:r>
        <w:rPr>
          <w:lang w:val="sr-Cyrl-RS"/>
        </w:rPr>
        <w:t>Министарство просвете, науке и технолошког развоја</w:t>
      </w:r>
      <w:r w:rsidRPr="00B904FA">
        <w:rPr>
          <w:lang w:val="sr-Cyrl-RS"/>
        </w:rPr>
        <w:t xml:space="preserve">; јавна </w:t>
      </w:r>
      <w:r w:rsidRPr="005A2510">
        <w:rPr>
          <w:lang w:val="sr-Cyrl-RS"/>
        </w:rPr>
        <w:t xml:space="preserve">набавка број </w:t>
      </w:r>
      <w:r w:rsidR="00145B3A">
        <w:rPr>
          <w:lang w:val="sr-Cyrl-RS"/>
        </w:rPr>
        <w:t>ПП/Д/01/17</w:t>
      </w:r>
      <w:r w:rsidRPr="005A2510">
        <w:rPr>
          <w:lang w:val="sr-Cyrl-RS"/>
        </w:rPr>
        <w:t>. (8) корисник: буџет Републике Србије; (9) назив уплатиоца,</w:t>
      </w:r>
      <w:r w:rsidRPr="00B904FA">
        <w:rPr>
          <w:lang w:val="sr-Cyrl-RS"/>
        </w:rPr>
        <w:t xml:space="preserve"> односно назив подносиоца захтева за заштиту права за којег је извршена уплата таксе; (10) потпис овлашћеног лица банке, </w:t>
      </w:r>
      <w:r w:rsidRPr="003900C4">
        <w:rPr>
          <w:b/>
          <w:lang w:val="sr-Cyrl-RS"/>
        </w:rPr>
        <w:t>или</w:t>
      </w:r>
      <w:r w:rsidRPr="00B904FA">
        <w:rPr>
          <w:lang w:val="sr-Cyrl-RS"/>
        </w:rPr>
        <w:t xml:space="preserve"> </w:t>
      </w:r>
    </w:p>
    <w:p w:rsidR="0079299F" w:rsidRDefault="007B5B0C" w:rsidP="00634D85">
      <w:pPr>
        <w:pStyle w:val="BodyText"/>
        <w:spacing w:after="0"/>
        <w:ind w:firstLine="567"/>
        <w:rPr>
          <w:lang w:val="sr-Cyrl-RS"/>
        </w:rPr>
      </w:pPr>
      <w:r w:rsidRPr="003900C4">
        <w:rPr>
          <w:u w:val="single"/>
          <w:lang w:val="sr-Cyrl-RS"/>
        </w:rPr>
        <w:t>2. Налог за уплату</w:t>
      </w:r>
      <w:r w:rsidRPr="00B904FA">
        <w:rPr>
          <w:lang w:val="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900C4">
        <w:rPr>
          <w:b/>
          <w:lang w:val="sr-Cyrl-RS"/>
        </w:rPr>
        <w:t>или</w:t>
      </w:r>
      <w:r w:rsidRPr="00B904FA">
        <w:rPr>
          <w:lang w:val="sr-Cyrl-RS"/>
        </w:rPr>
        <w:t xml:space="preserve">  </w:t>
      </w:r>
    </w:p>
    <w:p w:rsidR="0079299F" w:rsidRDefault="007B5B0C" w:rsidP="00634D85">
      <w:pPr>
        <w:pStyle w:val="BodyText"/>
        <w:spacing w:after="0"/>
        <w:ind w:firstLine="567"/>
        <w:rPr>
          <w:lang w:val="sr-Cyrl-RS"/>
        </w:rPr>
      </w:pPr>
      <w:r w:rsidRPr="003900C4">
        <w:rPr>
          <w:u w:val="single"/>
          <w:lang w:val="sr-Cyrl-RS"/>
        </w:rPr>
        <w:t>3. Потврда издата од стране Републике Србије, Министарства финансија, Управе за трезор</w:t>
      </w:r>
      <w:r w:rsidRPr="00B904FA">
        <w:rPr>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900C4">
        <w:rPr>
          <w:b/>
          <w:lang w:val="sr-Cyrl-RS"/>
        </w:rPr>
        <w:t>или</w:t>
      </w:r>
      <w:r w:rsidRPr="00B904FA">
        <w:rPr>
          <w:lang w:val="sr-Cyrl-RS"/>
        </w:rPr>
        <w:t xml:space="preserve">  </w:t>
      </w:r>
    </w:p>
    <w:p w:rsidR="0079299F" w:rsidRDefault="007B5B0C" w:rsidP="00634D85">
      <w:pPr>
        <w:pStyle w:val="BodyText"/>
        <w:spacing w:after="0"/>
        <w:ind w:firstLine="567"/>
        <w:rPr>
          <w:lang w:val="sr-Cyrl-RS"/>
        </w:rPr>
      </w:pPr>
      <w:r w:rsidRPr="003900C4">
        <w:rPr>
          <w:u w:val="single"/>
          <w:lang w:val="sr-Cyrl-RS"/>
        </w:rPr>
        <w:t>4. Потврда издата од стране Народне банке Србије</w:t>
      </w:r>
      <w:r w:rsidRPr="00B904FA">
        <w:rPr>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D658AE">
        <w:rPr>
          <w:lang w:val="sr-Cyrl-RS"/>
        </w:rPr>
        <w:t>ЗЈН</w:t>
      </w:r>
      <w:r w:rsidRPr="00B904FA">
        <w:rPr>
          <w:lang w:val="sr-Cyrl-RS"/>
        </w:rPr>
        <w:t xml:space="preserve"> и другим прописом.</w:t>
      </w:r>
    </w:p>
    <w:p w:rsidR="007B5B0C" w:rsidRDefault="007B5B0C" w:rsidP="00634D85">
      <w:pPr>
        <w:pStyle w:val="BodyText"/>
        <w:spacing w:after="0"/>
        <w:ind w:firstLine="567"/>
        <w:rPr>
          <w:lang w:val="sr-Cyrl-RS"/>
        </w:rPr>
      </w:pPr>
      <w:r w:rsidRPr="00B904FA">
        <w:rPr>
          <w:lang w:val="sr-Cyrl-RS"/>
        </w:rPr>
        <w:t>Висина таксе:  -</w:t>
      </w:r>
      <w:r>
        <w:rPr>
          <w:lang w:val="sr-Cyrl-RS"/>
        </w:rPr>
        <w:t xml:space="preserve"> 60.000 динара у преговарачком посутпку без објављивања позива за подношење понуда.</w:t>
      </w:r>
    </w:p>
    <w:p w:rsidR="007B5B0C" w:rsidRDefault="007B5B0C" w:rsidP="004417BA">
      <w:pPr>
        <w:pStyle w:val="BodyText"/>
        <w:spacing w:after="0"/>
        <w:ind w:firstLine="567"/>
        <w:rPr>
          <w:lang w:val="sr-Cyrl-RS"/>
        </w:rPr>
      </w:pPr>
      <w:r w:rsidRPr="00B904FA">
        <w:rPr>
          <w:lang w:val="sr-Cyrl-RS"/>
        </w:rPr>
        <w:t xml:space="preserve">Поступак заштите права понуђача регулисан је одредбама чл. 138. - 166. </w:t>
      </w:r>
      <w:r w:rsidR="007F212B">
        <w:rPr>
          <w:lang w:val="sr-Cyrl-RS"/>
        </w:rPr>
        <w:t>ЗЈН</w:t>
      </w:r>
      <w:r w:rsidRPr="00B904FA">
        <w:rPr>
          <w:lang w:val="sr-Cyrl-RS"/>
        </w:rPr>
        <w:t>.</w:t>
      </w:r>
    </w:p>
    <w:sectPr w:rsidR="007B5B0C" w:rsidSect="00D30927">
      <w:headerReference w:type="default" r:id="rId10"/>
      <w:footerReference w:type="even" r:id="rId11"/>
      <w:footerReference w:type="default" r:id="rId12"/>
      <w:pgSz w:w="11907" w:h="16840" w:code="9"/>
      <w:pgMar w:top="1134" w:right="1440" w:bottom="1440" w:left="1440" w:header="624"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BF" w:rsidRDefault="00AC3ABF">
      <w:r>
        <w:separator/>
      </w:r>
    </w:p>
  </w:endnote>
  <w:endnote w:type="continuationSeparator" w:id="0">
    <w:p w:rsidR="00AC3ABF" w:rsidRDefault="00A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3A" w:rsidRDefault="00145B3A" w:rsidP="00136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B3A" w:rsidRDefault="00145B3A" w:rsidP="00AC4A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5342"/>
      <w:docPartObj>
        <w:docPartGallery w:val="Page Numbers (Bottom of Page)"/>
        <w:docPartUnique/>
      </w:docPartObj>
    </w:sdtPr>
    <w:sdtEndPr>
      <w:rPr>
        <w:color w:val="7F7F7F" w:themeColor="background1" w:themeShade="7F"/>
        <w:spacing w:val="60"/>
      </w:rPr>
    </w:sdtEndPr>
    <w:sdtContent>
      <w:p w:rsidR="00145B3A" w:rsidRPr="00BA29A7" w:rsidRDefault="00145B3A" w:rsidP="00BA29A7">
        <w:pPr>
          <w:pStyle w:val="Footer"/>
          <w:pBdr>
            <w:top w:val="single" w:sz="4" w:space="1" w:color="D9D9D9" w:themeColor="background1" w:themeShade="D9"/>
          </w:pBdr>
          <w:jc w:val="center"/>
          <w:rPr>
            <w:sz w:val="20"/>
            <w:szCs w:val="20"/>
            <w:lang w:val="sr-Cyrl-RS"/>
          </w:rPr>
        </w:pPr>
        <w:r w:rsidRPr="00BA29A7">
          <w:rPr>
            <w:sz w:val="20"/>
            <w:szCs w:val="20"/>
            <w:lang w:val="sr-Cyrl-RS"/>
          </w:rPr>
          <w:t xml:space="preserve">Конкурсна документација за јавну набавку </w:t>
        </w:r>
        <w:r>
          <w:rPr>
            <w:sz w:val="20"/>
            <w:szCs w:val="20"/>
            <w:lang w:val="sr-Cyrl-RS"/>
          </w:rPr>
          <w:t>добара - у</w:t>
        </w:r>
        <w:r w:rsidRPr="00145B3A">
          <w:rPr>
            <w:bCs/>
            <w:sz w:val="20"/>
            <w:szCs w:val="20"/>
            <w:lang w:val="sr-Cyrl-CS"/>
          </w:rPr>
          <w:t xml:space="preserve">џбеници и друге уџбеничке јединице за ученике основних школа  </w:t>
        </w:r>
        <w:r w:rsidRPr="00145B3A">
          <w:rPr>
            <w:bCs/>
            <w:sz w:val="20"/>
            <w:szCs w:val="20"/>
            <w:lang w:val="sr-Cyrl-RS"/>
          </w:rPr>
          <w:t>(уџбеници и наставна средства за ученике основних школа, из уџбеничких комплета објављених у Каталогу за шклске 2016/2017 до 2018/2019. године, које су основне школе изабрале као обавезне да ће користити у настави)</w:t>
        </w:r>
        <w:r w:rsidRPr="00BA29A7">
          <w:rPr>
            <w:sz w:val="20"/>
            <w:szCs w:val="20"/>
            <w:lang w:val="sr-Cyrl-RS"/>
          </w:rPr>
          <w:t xml:space="preserve">, са прилогом </w:t>
        </w:r>
        <w:r>
          <w:rPr>
            <w:sz w:val="20"/>
            <w:szCs w:val="20"/>
            <w:lang w:val="sr-Cyrl-RS"/>
          </w:rPr>
          <w:t xml:space="preserve">- </w:t>
        </w:r>
        <w:r w:rsidRPr="00BA29A7">
          <w:rPr>
            <w:sz w:val="20"/>
            <w:szCs w:val="20"/>
            <w:lang w:val="sr-Cyrl-RS"/>
          </w:rPr>
          <w:t>табела у електронском облику</w:t>
        </w:r>
      </w:p>
      <w:p w:rsidR="00145B3A" w:rsidRDefault="00145B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17BA">
          <w:rPr>
            <w:noProof/>
          </w:rPr>
          <w:t>2</w:t>
        </w:r>
        <w:r>
          <w:rPr>
            <w:noProof/>
          </w:rPr>
          <w:fldChar w:fldCharType="end"/>
        </w:r>
        <w:r>
          <w:t xml:space="preserve"> | </w:t>
        </w:r>
        <w:r w:rsidR="000B6CBC">
          <w:rPr>
            <w:color w:val="7F7F7F" w:themeColor="background1" w:themeShade="7F"/>
            <w:spacing w:val="60"/>
            <w:lang w:val="sr-Cyrl-RS"/>
          </w:rPr>
          <w:t>31</w:t>
        </w:r>
      </w:p>
    </w:sdtContent>
  </w:sdt>
  <w:p w:rsidR="00145B3A" w:rsidRPr="00746BCE" w:rsidRDefault="00145B3A" w:rsidP="00746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BF" w:rsidRDefault="00AC3ABF">
      <w:r>
        <w:separator/>
      </w:r>
    </w:p>
  </w:footnote>
  <w:footnote w:type="continuationSeparator" w:id="0">
    <w:p w:rsidR="00AC3ABF" w:rsidRDefault="00AC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3A" w:rsidRDefault="00145B3A" w:rsidP="006532C1">
    <w:pPr>
      <w:pStyle w:val="Header"/>
      <w:tabs>
        <w:tab w:val="clear" w:pos="4320"/>
        <w:tab w:val="clear" w:pos="8640"/>
        <w:tab w:val="right" w:pos="8931"/>
      </w:tabs>
      <w:ind w:left="4962"/>
      <w:jc w:val="center"/>
      <w:rPr>
        <w:smallCaps/>
        <w:sz w:val="20"/>
        <w:szCs w:val="20"/>
        <w:lang w:val="sr-Cyrl-CS"/>
      </w:rPr>
    </w:pPr>
    <w:r w:rsidRPr="00D30927">
      <w:rPr>
        <w:smallCaps/>
        <w:sz w:val="20"/>
        <w:szCs w:val="20"/>
        <w:lang w:val="sr-Cyrl-CS"/>
      </w:rPr>
      <w:t>Министарство просвете</w:t>
    </w:r>
    <w:r>
      <w:rPr>
        <w:smallCaps/>
        <w:sz w:val="20"/>
        <w:szCs w:val="20"/>
        <w:lang w:val="sr-Cyrl-CS"/>
      </w:rPr>
      <w:t>, науке</w:t>
    </w:r>
  </w:p>
  <w:p w:rsidR="00145B3A" w:rsidRDefault="00145B3A" w:rsidP="006532C1">
    <w:pPr>
      <w:pStyle w:val="Header"/>
      <w:tabs>
        <w:tab w:val="clear" w:pos="4320"/>
        <w:tab w:val="clear" w:pos="8640"/>
        <w:tab w:val="right" w:pos="8931"/>
      </w:tabs>
      <w:ind w:left="4962"/>
      <w:jc w:val="center"/>
      <w:rPr>
        <w:smallCaps/>
        <w:sz w:val="20"/>
        <w:szCs w:val="20"/>
        <w:lang w:val="sr-Cyrl-CS"/>
      </w:rPr>
    </w:pPr>
    <w:r>
      <w:rPr>
        <w:smallCaps/>
        <w:sz w:val="20"/>
        <w:szCs w:val="20"/>
        <w:lang w:val="sr-Cyrl-CS"/>
      </w:rPr>
      <w:t xml:space="preserve"> и </w:t>
    </w:r>
    <w:r w:rsidRPr="00D30927">
      <w:rPr>
        <w:smallCaps/>
        <w:sz w:val="20"/>
        <w:szCs w:val="20"/>
        <w:lang w:val="sr-Cyrl-CS"/>
      </w:rPr>
      <w:t>технолошког развоја</w:t>
    </w:r>
  </w:p>
  <w:p w:rsidR="00145B3A" w:rsidRPr="00D30927" w:rsidRDefault="00145B3A" w:rsidP="006532C1">
    <w:pPr>
      <w:pStyle w:val="Header"/>
      <w:tabs>
        <w:tab w:val="clear" w:pos="4320"/>
        <w:tab w:val="clear" w:pos="8640"/>
        <w:tab w:val="right" w:pos="8931"/>
      </w:tabs>
      <w:ind w:left="4962"/>
      <w:jc w:val="center"/>
      <w:rPr>
        <w:smallCaps/>
        <w:sz w:val="20"/>
        <w:szCs w:val="20"/>
      </w:rPr>
    </w:pPr>
    <w:r w:rsidRPr="00D30927">
      <w:rPr>
        <w:smallCaps/>
        <w:sz w:val="20"/>
        <w:szCs w:val="20"/>
        <w:lang w:val="sr-Cyrl-CS"/>
      </w:rPr>
      <w:t>ПП/Д/</w:t>
    </w:r>
    <w:r w:rsidR="000B6CBC">
      <w:rPr>
        <w:smallCaps/>
        <w:sz w:val="20"/>
        <w:szCs w:val="20"/>
        <w:lang w:val="sr-Cyrl-CS"/>
      </w:rPr>
      <w:t>01</w:t>
    </w:r>
    <w:r w:rsidRPr="00D30927">
      <w:rPr>
        <w:smallCaps/>
        <w:sz w:val="20"/>
        <w:szCs w:val="20"/>
        <w:lang w:val="sr-Cyrl-CS"/>
      </w:rPr>
      <w:t>/1</w:t>
    </w:r>
    <w:r w:rsidR="000B6CBC">
      <w:rPr>
        <w:smallCaps/>
        <w:sz w:val="20"/>
        <w:szCs w:val="20"/>
        <w:lang w:val="sr-Cyrl-CS"/>
      </w:rPr>
      <w:t>7</w:t>
    </w:r>
  </w:p>
  <w:p w:rsidR="00145B3A" w:rsidRPr="002F7005" w:rsidRDefault="00145B3A" w:rsidP="007047EB">
    <w:pPr>
      <w:pStyle w:val="Header"/>
      <w:rPr>
        <w:szCs w:val="20"/>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2BF0501"/>
    <w:multiLevelType w:val="hybridMultilevel"/>
    <w:tmpl w:val="292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10447"/>
    <w:multiLevelType w:val="hybridMultilevel"/>
    <w:tmpl w:val="72E8CB06"/>
    <w:lvl w:ilvl="0" w:tplc="080ACAB8">
      <w:start w:val="1"/>
      <w:numFmt w:val="decimal"/>
      <w:pStyle w:val="ListBullet"/>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7377521"/>
    <w:multiLevelType w:val="hybridMultilevel"/>
    <w:tmpl w:val="659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D02EC"/>
    <w:multiLevelType w:val="hybridMultilevel"/>
    <w:tmpl w:val="80E664A4"/>
    <w:lvl w:ilvl="0" w:tplc="4B4618A8">
      <w:start w:val="1"/>
      <w:numFmt w:val="decimal"/>
      <w:lvlText w:val="%1."/>
      <w:lvlJc w:val="left"/>
      <w:pPr>
        <w:ind w:left="500" w:hanging="389"/>
      </w:pPr>
      <w:rPr>
        <w:rFonts w:ascii="Times New Roman" w:eastAsia="Times New Roman" w:hAnsi="Times New Roman" w:hint="default"/>
        <w:b/>
        <w:bCs/>
        <w:w w:val="87"/>
        <w:sz w:val="24"/>
        <w:szCs w:val="24"/>
      </w:rPr>
    </w:lvl>
    <w:lvl w:ilvl="1" w:tplc="65A87A1A">
      <w:start w:val="1"/>
      <w:numFmt w:val="decimal"/>
      <w:lvlText w:val="%2)"/>
      <w:lvlJc w:val="left"/>
      <w:pPr>
        <w:ind w:left="860" w:hanging="348"/>
      </w:pPr>
      <w:rPr>
        <w:rFonts w:ascii="Cambria" w:eastAsia="Cambria" w:hAnsi="Cambria" w:hint="default"/>
        <w:w w:val="81"/>
        <w:sz w:val="24"/>
        <w:szCs w:val="24"/>
      </w:rPr>
    </w:lvl>
    <w:lvl w:ilvl="2" w:tplc="B47A482C">
      <w:start w:val="1"/>
      <w:numFmt w:val="bullet"/>
      <w:lvlText w:val="•"/>
      <w:lvlJc w:val="left"/>
      <w:pPr>
        <w:ind w:left="1807" w:hanging="348"/>
      </w:pPr>
      <w:rPr>
        <w:rFonts w:hint="default"/>
      </w:rPr>
    </w:lvl>
    <w:lvl w:ilvl="3" w:tplc="26FC0CAE">
      <w:start w:val="1"/>
      <w:numFmt w:val="bullet"/>
      <w:lvlText w:val="•"/>
      <w:lvlJc w:val="left"/>
      <w:pPr>
        <w:ind w:left="2754" w:hanging="348"/>
      </w:pPr>
      <w:rPr>
        <w:rFonts w:hint="default"/>
      </w:rPr>
    </w:lvl>
    <w:lvl w:ilvl="4" w:tplc="C6509262">
      <w:start w:val="1"/>
      <w:numFmt w:val="bullet"/>
      <w:lvlText w:val="•"/>
      <w:lvlJc w:val="left"/>
      <w:pPr>
        <w:ind w:left="3702" w:hanging="348"/>
      </w:pPr>
      <w:rPr>
        <w:rFonts w:hint="default"/>
      </w:rPr>
    </w:lvl>
    <w:lvl w:ilvl="5" w:tplc="1CB6DFEC">
      <w:start w:val="1"/>
      <w:numFmt w:val="bullet"/>
      <w:lvlText w:val="•"/>
      <w:lvlJc w:val="left"/>
      <w:pPr>
        <w:ind w:left="4649" w:hanging="348"/>
      </w:pPr>
      <w:rPr>
        <w:rFonts w:hint="default"/>
      </w:rPr>
    </w:lvl>
    <w:lvl w:ilvl="6" w:tplc="1F10EE62">
      <w:start w:val="1"/>
      <w:numFmt w:val="bullet"/>
      <w:lvlText w:val="•"/>
      <w:lvlJc w:val="left"/>
      <w:pPr>
        <w:ind w:left="5596" w:hanging="348"/>
      </w:pPr>
      <w:rPr>
        <w:rFonts w:hint="default"/>
      </w:rPr>
    </w:lvl>
    <w:lvl w:ilvl="7" w:tplc="DEE23BF0">
      <w:start w:val="1"/>
      <w:numFmt w:val="bullet"/>
      <w:lvlText w:val="•"/>
      <w:lvlJc w:val="left"/>
      <w:pPr>
        <w:ind w:left="6544" w:hanging="348"/>
      </w:pPr>
      <w:rPr>
        <w:rFonts w:hint="default"/>
      </w:rPr>
    </w:lvl>
    <w:lvl w:ilvl="8" w:tplc="CCD0FBBA">
      <w:start w:val="1"/>
      <w:numFmt w:val="bullet"/>
      <w:lvlText w:val="•"/>
      <w:lvlJc w:val="left"/>
      <w:pPr>
        <w:ind w:left="7491" w:hanging="348"/>
      </w:pPr>
      <w:rPr>
        <w:rFonts w:hint="default"/>
      </w:rPr>
    </w:lvl>
  </w:abstractNum>
  <w:abstractNum w:abstractNumId="8" w15:restartNumberingAfterBreak="0">
    <w:nsid w:val="0C670237"/>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0D4B1F66"/>
    <w:multiLevelType w:val="hybridMultilevel"/>
    <w:tmpl w:val="6F1640E4"/>
    <w:lvl w:ilvl="0" w:tplc="C0144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9003E"/>
    <w:multiLevelType w:val="hybridMultilevel"/>
    <w:tmpl w:val="62F85ED0"/>
    <w:lvl w:ilvl="0" w:tplc="850EFB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1A44B51"/>
    <w:multiLevelType w:val="multilevel"/>
    <w:tmpl w:val="61E85F7E"/>
    <w:lvl w:ilvl="0">
      <w:start w:val="1"/>
      <w:numFmt w:val="bullet"/>
      <w:lvlText w:val=""/>
      <w:lvlJc w:val="left"/>
      <w:pPr>
        <w:tabs>
          <w:tab w:val="num" w:pos="927"/>
        </w:tabs>
        <w:ind w:left="927" w:hanging="360"/>
      </w:pPr>
      <w:rPr>
        <w:rFonts w:ascii="Symbol" w:hAnsi="Symbol" w:hint="default"/>
      </w:rPr>
    </w:lvl>
    <w:lvl w:ilvl="1">
      <w:start w:val="1"/>
      <w:numFmt w:val="none"/>
      <w:lvlText w:val=""/>
      <w:lvlJc w:val="left"/>
      <w:pPr>
        <w:tabs>
          <w:tab w:val="num" w:pos="1143"/>
        </w:tabs>
      </w:pPr>
    </w:lvl>
    <w:lvl w:ilvl="2">
      <w:start w:val="1"/>
      <w:numFmt w:val="none"/>
      <w:lvlText w:val=""/>
      <w:lvlJc w:val="left"/>
      <w:pPr>
        <w:tabs>
          <w:tab w:val="num" w:pos="1287"/>
        </w:tabs>
      </w:pPr>
    </w:lvl>
    <w:lvl w:ilvl="3">
      <w:start w:val="1"/>
      <w:numFmt w:val="none"/>
      <w:lvlText w:val=""/>
      <w:lvlJc w:val="left"/>
      <w:pPr>
        <w:tabs>
          <w:tab w:val="num" w:pos="1431"/>
        </w:tabs>
      </w:pPr>
    </w:lvl>
    <w:lvl w:ilvl="4">
      <w:start w:val="1"/>
      <w:numFmt w:val="none"/>
      <w:lvlText w:val=""/>
      <w:lvlJc w:val="left"/>
      <w:pPr>
        <w:tabs>
          <w:tab w:val="num" w:pos="1575"/>
        </w:tabs>
      </w:pPr>
    </w:lvl>
    <w:lvl w:ilvl="5">
      <w:start w:val="1"/>
      <w:numFmt w:val="none"/>
      <w:lvlText w:val=""/>
      <w:lvlJc w:val="left"/>
      <w:pPr>
        <w:tabs>
          <w:tab w:val="num" w:pos="1719"/>
        </w:tabs>
      </w:pPr>
    </w:lvl>
    <w:lvl w:ilvl="6">
      <w:start w:val="1"/>
      <w:numFmt w:val="none"/>
      <w:lvlText w:val=""/>
      <w:lvlJc w:val="left"/>
      <w:pPr>
        <w:tabs>
          <w:tab w:val="num" w:pos="1863"/>
        </w:tabs>
      </w:pPr>
    </w:lvl>
    <w:lvl w:ilvl="7">
      <w:start w:val="1"/>
      <w:numFmt w:val="none"/>
      <w:lvlText w:val=""/>
      <w:lvlJc w:val="left"/>
      <w:pPr>
        <w:tabs>
          <w:tab w:val="num" w:pos="2007"/>
        </w:tabs>
      </w:pPr>
    </w:lvl>
    <w:lvl w:ilvl="8">
      <w:start w:val="1"/>
      <w:numFmt w:val="none"/>
      <w:lvlText w:val=""/>
      <w:lvlJc w:val="left"/>
      <w:pPr>
        <w:tabs>
          <w:tab w:val="num" w:pos="2151"/>
        </w:tabs>
      </w:pPr>
    </w:lvl>
  </w:abstractNum>
  <w:abstractNum w:abstractNumId="13" w15:restartNumberingAfterBreak="0">
    <w:nsid w:val="224F5F1F"/>
    <w:multiLevelType w:val="hybridMultilevel"/>
    <w:tmpl w:val="CD689796"/>
    <w:lvl w:ilvl="0" w:tplc="AA120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23ED2"/>
    <w:multiLevelType w:val="hybridMultilevel"/>
    <w:tmpl w:val="74CC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26286"/>
    <w:multiLevelType w:val="hybridMultilevel"/>
    <w:tmpl w:val="197C056C"/>
    <w:lvl w:ilvl="0" w:tplc="40E2A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51E1046"/>
    <w:multiLevelType w:val="hybridMultilevel"/>
    <w:tmpl w:val="5F66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43613390"/>
    <w:multiLevelType w:val="hybridMultilevel"/>
    <w:tmpl w:val="9768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4234D"/>
    <w:multiLevelType w:val="hybridMultilevel"/>
    <w:tmpl w:val="10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0313158"/>
    <w:multiLevelType w:val="hybridMultilevel"/>
    <w:tmpl w:val="6CB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32861"/>
    <w:multiLevelType w:val="hybridMultilevel"/>
    <w:tmpl w:val="AC7A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5365A"/>
    <w:multiLevelType w:val="hybridMultilevel"/>
    <w:tmpl w:val="A79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27997"/>
    <w:multiLevelType w:val="hybridMultilevel"/>
    <w:tmpl w:val="5BB481FE"/>
    <w:lvl w:ilvl="0" w:tplc="1730F2A6">
      <w:start w:val="3"/>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B2E3147"/>
    <w:multiLevelType w:val="hybridMultilevel"/>
    <w:tmpl w:val="4CD04C26"/>
    <w:lvl w:ilvl="0" w:tplc="8EA0157A">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4F2854"/>
    <w:multiLevelType w:val="hybridMultilevel"/>
    <w:tmpl w:val="9E768BDE"/>
    <w:lvl w:ilvl="0" w:tplc="40E2A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16A86"/>
    <w:multiLevelType w:val="hybridMultilevel"/>
    <w:tmpl w:val="D0CE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94165"/>
    <w:multiLevelType w:val="hybridMultilevel"/>
    <w:tmpl w:val="0870277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66B756AE"/>
    <w:multiLevelType w:val="hybridMultilevel"/>
    <w:tmpl w:val="4B4C12B6"/>
    <w:lvl w:ilvl="0" w:tplc="40E2A472">
      <w:start w:val="1"/>
      <w:numFmt w:val="decimal"/>
      <w:lvlText w:val="(%1)"/>
      <w:lvlJc w:val="left"/>
      <w:pPr>
        <w:ind w:left="720" w:hanging="360"/>
      </w:pPr>
      <w:rPr>
        <w:rFonts w:hint="default"/>
      </w:rPr>
    </w:lvl>
    <w:lvl w:ilvl="1" w:tplc="40E2A47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F0B5B"/>
    <w:multiLevelType w:val="hybridMultilevel"/>
    <w:tmpl w:val="ACF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B24EF"/>
    <w:multiLevelType w:val="hybridMultilevel"/>
    <w:tmpl w:val="2D627CC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6" w15:restartNumberingAfterBreak="0">
    <w:nsid w:val="6EBB5E77"/>
    <w:multiLevelType w:val="hybridMultilevel"/>
    <w:tmpl w:val="FB3E46E4"/>
    <w:lvl w:ilvl="0" w:tplc="241A000B">
      <w:start w:val="1"/>
      <w:numFmt w:val="bullet"/>
      <w:lvlText w:val=""/>
      <w:lvlJc w:val="left"/>
      <w:pPr>
        <w:ind w:left="720" w:hanging="360"/>
      </w:pPr>
      <w:rPr>
        <w:rFonts w:ascii="Wingdings" w:hAnsi="Wingdings" w:hint="default"/>
      </w:rPr>
    </w:lvl>
    <w:lvl w:ilvl="1" w:tplc="C1C8BAA6">
      <w:numFmt w:val="bullet"/>
      <w:lvlText w:val="–"/>
      <w:lvlJc w:val="left"/>
      <w:pPr>
        <w:ind w:left="1440" w:hanging="360"/>
      </w:pPr>
      <w:rPr>
        <w:rFonts w:ascii="Times New Roman" w:eastAsia="Times New Roman" w:hAnsi="Times New Roman" w:cs="Times New Roman" w:hint="default"/>
      </w:rPr>
    </w:lvl>
    <w:lvl w:ilvl="2" w:tplc="23D4EA44">
      <w:numFmt w:val="bullet"/>
      <w:lvlText w:val="-"/>
      <w:lvlJc w:val="left"/>
      <w:pPr>
        <w:ind w:left="2160" w:hanging="360"/>
      </w:pPr>
      <w:rPr>
        <w:rFonts w:ascii="Times New Roman" w:eastAsia="Times New Roman" w:hAnsi="Times New Roman" w:cs="Times New Roman"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29101B1"/>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15:restartNumberingAfterBreak="0">
    <w:nsid w:val="735960D4"/>
    <w:multiLevelType w:val="hybridMultilevel"/>
    <w:tmpl w:val="F0FECC26"/>
    <w:lvl w:ilvl="0" w:tplc="ABFED3C0">
      <w:start w:val="1"/>
      <w:numFmt w:val="decimal"/>
      <w:lvlText w:val="%1)"/>
      <w:lvlJc w:val="left"/>
      <w:pPr>
        <w:ind w:left="1495"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8565A32"/>
    <w:multiLevelType w:val="hybridMultilevel"/>
    <w:tmpl w:val="EB30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A17F2"/>
    <w:multiLevelType w:val="hybridMultilevel"/>
    <w:tmpl w:val="BCE6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5"/>
  </w:num>
  <w:num w:numId="5">
    <w:abstractNumId w:val="13"/>
  </w:num>
  <w:num w:numId="6">
    <w:abstractNumId w:val="6"/>
  </w:num>
  <w:num w:numId="7">
    <w:abstractNumId w:val="20"/>
  </w:num>
  <w:num w:numId="8">
    <w:abstractNumId w:val="34"/>
  </w:num>
  <w:num w:numId="9">
    <w:abstractNumId w:val="23"/>
  </w:num>
  <w:num w:numId="10">
    <w:abstractNumId w:val="24"/>
  </w:num>
  <w:num w:numId="11">
    <w:abstractNumId w:val="25"/>
  </w:num>
  <w:num w:numId="12">
    <w:abstractNumId w:val="17"/>
  </w:num>
  <w:num w:numId="13">
    <w:abstractNumId w:val="4"/>
  </w:num>
  <w:num w:numId="14">
    <w:abstractNumId w:val="27"/>
  </w:num>
  <w:num w:numId="15">
    <w:abstractNumId w:val="15"/>
  </w:num>
  <w:num w:numId="16">
    <w:abstractNumId w:val="10"/>
  </w:num>
  <w:num w:numId="17">
    <w:abstractNumId w:val="36"/>
  </w:num>
  <w:num w:numId="18">
    <w:abstractNumId w:val="16"/>
  </w:num>
  <w:num w:numId="19">
    <w:abstractNumId w:val="11"/>
  </w:num>
  <w:num w:numId="20">
    <w:abstractNumId w:val="22"/>
  </w:num>
  <w:num w:numId="21">
    <w:abstractNumId w:val="18"/>
  </w:num>
  <w:num w:numId="22">
    <w:abstractNumId w:val="38"/>
  </w:num>
  <w:num w:numId="23">
    <w:abstractNumId w:val="28"/>
  </w:num>
  <w:num w:numId="24">
    <w:abstractNumId w:val="32"/>
  </w:num>
  <w:num w:numId="25">
    <w:abstractNumId w:val="29"/>
  </w:num>
  <w:num w:numId="26">
    <w:abstractNumId w:val="33"/>
  </w:num>
  <w:num w:numId="27">
    <w:abstractNumId w:val="21"/>
  </w:num>
  <w:num w:numId="28">
    <w:abstractNumId w:val="37"/>
  </w:num>
  <w:num w:numId="29">
    <w:abstractNumId w:val="8"/>
  </w:num>
  <w:num w:numId="30">
    <w:abstractNumId w:val="26"/>
  </w:num>
  <w:num w:numId="31">
    <w:abstractNumId w:val="7"/>
  </w:num>
  <w:num w:numId="32">
    <w:abstractNumId w:val="19"/>
  </w:num>
  <w:num w:numId="33">
    <w:abstractNumId w:val="14"/>
  </w:num>
  <w:num w:numId="34">
    <w:abstractNumId w:val="39"/>
  </w:num>
  <w:num w:numId="35">
    <w:abstractNumId w:val="40"/>
  </w:num>
  <w:num w:numId="36">
    <w:abstractNumId w:val="31"/>
  </w:num>
  <w:num w:numId="37">
    <w:abstractNumId w:val="35"/>
  </w:num>
  <w:num w:numId="38">
    <w:abstractNumId w:val="3"/>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24"/>
    <w:rsid w:val="00000EF8"/>
    <w:rsid w:val="00002730"/>
    <w:rsid w:val="00003605"/>
    <w:rsid w:val="00003747"/>
    <w:rsid w:val="00003C0B"/>
    <w:rsid w:val="00004902"/>
    <w:rsid w:val="00004B60"/>
    <w:rsid w:val="0000505D"/>
    <w:rsid w:val="00005B01"/>
    <w:rsid w:val="0000622B"/>
    <w:rsid w:val="00006252"/>
    <w:rsid w:val="000074EB"/>
    <w:rsid w:val="0000768B"/>
    <w:rsid w:val="000077CC"/>
    <w:rsid w:val="00007D58"/>
    <w:rsid w:val="00007E0D"/>
    <w:rsid w:val="00011F60"/>
    <w:rsid w:val="0001235B"/>
    <w:rsid w:val="00012CE3"/>
    <w:rsid w:val="00013019"/>
    <w:rsid w:val="0001311A"/>
    <w:rsid w:val="00013A28"/>
    <w:rsid w:val="00013E6F"/>
    <w:rsid w:val="00014554"/>
    <w:rsid w:val="00014679"/>
    <w:rsid w:val="0001467A"/>
    <w:rsid w:val="00014CDA"/>
    <w:rsid w:val="00016966"/>
    <w:rsid w:val="00017089"/>
    <w:rsid w:val="000173B5"/>
    <w:rsid w:val="000175DF"/>
    <w:rsid w:val="00017FD4"/>
    <w:rsid w:val="000214D9"/>
    <w:rsid w:val="000235A6"/>
    <w:rsid w:val="00024BC8"/>
    <w:rsid w:val="00025699"/>
    <w:rsid w:val="000263C8"/>
    <w:rsid w:val="0002653F"/>
    <w:rsid w:val="00026E8A"/>
    <w:rsid w:val="00026F8A"/>
    <w:rsid w:val="00030271"/>
    <w:rsid w:val="00030D0A"/>
    <w:rsid w:val="00031615"/>
    <w:rsid w:val="00031725"/>
    <w:rsid w:val="00031AA7"/>
    <w:rsid w:val="000323B5"/>
    <w:rsid w:val="0003257A"/>
    <w:rsid w:val="000326FD"/>
    <w:rsid w:val="00032ACB"/>
    <w:rsid w:val="000351C9"/>
    <w:rsid w:val="000355E1"/>
    <w:rsid w:val="00036131"/>
    <w:rsid w:val="00036364"/>
    <w:rsid w:val="000369CF"/>
    <w:rsid w:val="000377B8"/>
    <w:rsid w:val="00037EEE"/>
    <w:rsid w:val="000415AF"/>
    <w:rsid w:val="00041795"/>
    <w:rsid w:val="00041C5F"/>
    <w:rsid w:val="00041D6D"/>
    <w:rsid w:val="0004318E"/>
    <w:rsid w:val="000444D1"/>
    <w:rsid w:val="000454A6"/>
    <w:rsid w:val="000458AD"/>
    <w:rsid w:val="00045E16"/>
    <w:rsid w:val="000470FD"/>
    <w:rsid w:val="000500E2"/>
    <w:rsid w:val="000509B1"/>
    <w:rsid w:val="00051A49"/>
    <w:rsid w:val="00052941"/>
    <w:rsid w:val="00052C17"/>
    <w:rsid w:val="0005523B"/>
    <w:rsid w:val="000553C6"/>
    <w:rsid w:val="00055483"/>
    <w:rsid w:val="0005552A"/>
    <w:rsid w:val="00055982"/>
    <w:rsid w:val="00055E41"/>
    <w:rsid w:val="00055EC1"/>
    <w:rsid w:val="00056B92"/>
    <w:rsid w:val="00057191"/>
    <w:rsid w:val="0005724D"/>
    <w:rsid w:val="000603A8"/>
    <w:rsid w:val="000604A9"/>
    <w:rsid w:val="000604C0"/>
    <w:rsid w:val="00060A70"/>
    <w:rsid w:val="00060C5C"/>
    <w:rsid w:val="000629DF"/>
    <w:rsid w:val="00064DCC"/>
    <w:rsid w:val="0006524D"/>
    <w:rsid w:val="000654EE"/>
    <w:rsid w:val="0006576D"/>
    <w:rsid w:val="000658F7"/>
    <w:rsid w:val="000666D2"/>
    <w:rsid w:val="00067642"/>
    <w:rsid w:val="00067D4C"/>
    <w:rsid w:val="00070A8E"/>
    <w:rsid w:val="00070BD9"/>
    <w:rsid w:val="00070E83"/>
    <w:rsid w:val="000712EC"/>
    <w:rsid w:val="000716A5"/>
    <w:rsid w:val="000716EA"/>
    <w:rsid w:val="0007190D"/>
    <w:rsid w:val="0007235A"/>
    <w:rsid w:val="000725B3"/>
    <w:rsid w:val="0007282E"/>
    <w:rsid w:val="0007351E"/>
    <w:rsid w:val="00073F2F"/>
    <w:rsid w:val="0007418A"/>
    <w:rsid w:val="0007472D"/>
    <w:rsid w:val="000749EB"/>
    <w:rsid w:val="00074AA1"/>
    <w:rsid w:val="000758A0"/>
    <w:rsid w:val="00075F2E"/>
    <w:rsid w:val="000763B6"/>
    <w:rsid w:val="00077DD6"/>
    <w:rsid w:val="000801BE"/>
    <w:rsid w:val="000819E9"/>
    <w:rsid w:val="00082889"/>
    <w:rsid w:val="00083073"/>
    <w:rsid w:val="0008373E"/>
    <w:rsid w:val="00084168"/>
    <w:rsid w:val="00084E36"/>
    <w:rsid w:val="000854B5"/>
    <w:rsid w:val="000854FC"/>
    <w:rsid w:val="00086828"/>
    <w:rsid w:val="00086913"/>
    <w:rsid w:val="000876A8"/>
    <w:rsid w:val="00087E75"/>
    <w:rsid w:val="000903D7"/>
    <w:rsid w:val="0009124F"/>
    <w:rsid w:val="00092505"/>
    <w:rsid w:val="00093535"/>
    <w:rsid w:val="000949F3"/>
    <w:rsid w:val="00095068"/>
    <w:rsid w:val="000961AA"/>
    <w:rsid w:val="00096839"/>
    <w:rsid w:val="00096F1E"/>
    <w:rsid w:val="000971DA"/>
    <w:rsid w:val="000A003A"/>
    <w:rsid w:val="000A0225"/>
    <w:rsid w:val="000A1320"/>
    <w:rsid w:val="000A23C2"/>
    <w:rsid w:val="000A28AA"/>
    <w:rsid w:val="000A2B72"/>
    <w:rsid w:val="000A2C49"/>
    <w:rsid w:val="000A2C52"/>
    <w:rsid w:val="000A32FD"/>
    <w:rsid w:val="000A3643"/>
    <w:rsid w:val="000A4104"/>
    <w:rsid w:val="000A42E6"/>
    <w:rsid w:val="000A4BA9"/>
    <w:rsid w:val="000A4EAA"/>
    <w:rsid w:val="000A4F67"/>
    <w:rsid w:val="000A631B"/>
    <w:rsid w:val="000A6897"/>
    <w:rsid w:val="000A68B0"/>
    <w:rsid w:val="000A6C7A"/>
    <w:rsid w:val="000A72D1"/>
    <w:rsid w:val="000A73D8"/>
    <w:rsid w:val="000A7902"/>
    <w:rsid w:val="000B13EB"/>
    <w:rsid w:val="000B3F83"/>
    <w:rsid w:val="000B41D0"/>
    <w:rsid w:val="000B4C4C"/>
    <w:rsid w:val="000B4FE4"/>
    <w:rsid w:val="000B55F4"/>
    <w:rsid w:val="000B5AFB"/>
    <w:rsid w:val="000B693F"/>
    <w:rsid w:val="000B6CBC"/>
    <w:rsid w:val="000B6F88"/>
    <w:rsid w:val="000B714D"/>
    <w:rsid w:val="000B727F"/>
    <w:rsid w:val="000B7DAE"/>
    <w:rsid w:val="000C08AA"/>
    <w:rsid w:val="000C1471"/>
    <w:rsid w:val="000C311D"/>
    <w:rsid w:val="000C45EC"/>
    <w:rsid w:val="000C513F"/>
    <w:rsid w:val="000C626E"/>
    <w:rsid w:val="000C65E1"/>
    <w:rsid w:val="000C6CBD"/>
    <w:rsid w:val="000C73B4"/>
    <w:rsid w:val="000D09FE"/>
    <w:rsid w:val="000D1665"/>
    <w:rsid w:val="000D26CD"/>
    <w:rsid w:val="000D2919"/>
    <w:rsid w:val="000D3539"/>
    <w:rsid w:val="000D3925"/>
    <w:rsid w:val="000D5D93"/>
    <w:rsid w:val="000D71FE"/>
    <w:rsid w:val="000D78FD"/>
    <w:rsid w:val="000D7AB7"/>
    <w:rsid w:val="000D7AF4"/>
    <w:rsid w:val="000D7B68"/>
    <w:rsid w:val="000E0768"/>
    <w:rsid w:val="000E0F82"/>
    <w:rsid w:val="000E1203"/>
    <w:rsid w:val="000E1AA9"/>
    <w:rsid w:val="000E1AAA"/>
    <w:rsid w:val="000E1BD0"/>
    <w:rsid w:val="000E3CC7"/>
    <w:rsid w:val="000E4164"/>
    <w:rsid w:val="000E423A"/>
    <w:rsid w:val="000E4CF0"/>
    <w:rsid w:val="000E4FF7"/>
    <w:rsid w:val="000E57AC"/>
    <w:rsid w:val="000E6D19"/>
    <w:rsid w:val="000E76A1"/>
    <w:rsid w:val="000F0A8A"/>
    <w:rsid w:val="000F0E34"/>
    <w:rsid w:val="000F17A9"/>
    <w:rsid w:val="000F182C"/>
    <w:rsid w:val="000F18B3"/>
    <w:rsid w:val="000F23F9"/>
    <w:rsid w:val="000F363B"/>
    <w:rsid w:val="000F3895"/>
    <w:rsid w:val="000F4D98"/>
    <w:rsid w:val="000F4E6F"/>
    <w:rsid w:val="000F54D9"/>
    <w:rsid w:val="000F5A06"/>
    <w:rsid w:val="000F5AA2"/>
    <w:rsid w:val="000F694D"/>
    <w:rsid w:val="000F6ACA"/>
    <w:rsid w:val="000F769F"/>
    <w:rsid w:val="00100ACF"/>
    <w:rsid w:val="00100B42"/>
    <w:rsid w:val="00100DDB"/>
    <w:rsid w:val="001011F3"/>
    <w:rsid w:val="00101CD8"/>
    <w:rsid w:val="0010219E"/>
    <w:rsid w:val="001023EF"/>
    <w:rsid w:val="00102B08"/>
    <w:rsid w:val="00103861"/>
    <w:rsid w:val="001043C2"/>
    <w:rsid w:val="00104436"/>
    <w:rsid w:val="00104A52"/>
    <w:rsid w:val="001068D5"/>
    <w:rsid w:val="0010766F"/>
    <w:rsid w:val="0011056E"/>
    <w:rsid w:val="00110A26"/>
    <w:rsid w:val="001120E1"/>
    <w:rsid w:val="00112617"/>
    <w:rsid w:val="001130E6"/>
    <w:rsid w:val="00113E1B"/>
    <w:rsid w:val="001140C7"/>
    <w:rsid w:val="0011440A"/>
    <w:rsid w:val="00115010"/>
    <w:rsid w:val="00115B98"/>
    <w:rsid w:val="00115DFF"/>
    <w:rsid w:val="00115FFF"/>
    <w:rsid w:val="0011634F"/>
    <w:rsid w:val="00117A96"/>
    <w:rsid w:val="0012035F"/>
    <w:rsid w:val="00120DE0"/>
    <w:rsid w:val="00120EFA"/>
    <w:rsid w:val="00121523"/>
    <w:rsid w:val="00121836"/>
    <w:rsid w:val="00122C63"/>
    <w:rsid w:val="00122FDD"/>
    <w:rsid w:val="00123BA5"/>
    <w:rsid w:val="00123BF1"/>
    <w:rsid w:val="00125AF3"/>
    <w:rsid w:val="00125D9D"/>
    <w:rsid w:val="00125FA5"/>
    <w:rsid w:val="0012751F"/>
    <w:rsid w:val="00127D84"/>
    <w:rsid w:val="00130127"/>
    <w:rsid w:val="00131D10"/>
    <w:rsid w:val="001336C8"/>
    <w:rsid w:val="00133AB7"/>
    <w:rsid w:val="00135003"/>
    <w:rsid w:val="001355C2"/>
    <w:rsid w:val="00135857"/>
    <w:rsid w:val="001360EF"/>
    <w:rsid w:val="00136A3F"/>
    <w:rsid w:val="00136E2C"/>
    <w:rsid w:val="0013767F"/>
    <w:rsid w:val="00140F39"/>
    <w:rsid w:val="00141114"/>
    <w:rsid w:val="001413DB"/>
    <w:rsid w:val="001414E0"/>
    <w:rsid w:val="00143FD9"/>
    <w:rsid w:val="001447DF"/>
    <w:rsid w:val="00144EC9"/>
    <w:rsid w:val="00145006"/>
    <w:rsid w:val="00145B3A"/>
    <w:rsid w:val="00145E30"/>
    <w:rsid w:val="0014661A"/>
    <w:rsid w:val="00147452"/>
    <w:rsid w:val="00147861"/>
    <w:rsid w:val="00147E97"/>
    <w:rsid w:val="00147FD8"/>
    <w:rsid w:val="0015002B"/>
    <w:rsid w:val="00150E76"/>
    <w:rsid w:val="001517AF"/>
    <w:rsid w:val="001527C4"/>
    <w:rsid w:val="00152F98"/>
    <w:rsid w:val="0015356F"/>
    <w:rsid w:val="00153E22"/>
    <w:rsid w:val="001541CE"/>
    <w:rsid w:val="00155A21"/>
    <w:rsid w:val="001572F2"/>
    <w:rsid w:val="00160F3C"/>
    <w:rsid w:val="00163B76"/>
    <w:rsid w:val="00164610"/>
    <w:rsid w:val="0016473F"/>
    <w:rsid w:val="001654C9"/>
    <w:rsid w:val="00165C4F"/>
    <w:rsid w:val="00165DEC"/>
    <w:rsid w:val="00165F13"/>
    <w:rsid w:val="00165F75"/>
    <w:rsid w:val="00171B58"/>
    <w:rsid w:val="0017236A"/>
    <w:rsid w:val="001745C0"/>
    <w:rsid w:val="00174811"/>
    <w:rsid w:val="00175555"/>
    <w:rsid w:val="00175918"/>
    <w:rsid w:val="0017615C"/>
    <w:rsid w:val="00176AE6"/>
    <w:rsid w:val="0018037C"/>
    <w:rsid w:val="001803BD"/>
    <w:rsid w:val="001807EF"/>
    <w:rsid w:val="0018142C"/>
    <w:rsid w:val="00181C46"/>
    <w:rsid w:val="0018200A"/>
    <w:rsid w:val="0018269B"/>
    <w:rsid w:val="00182C47"/>
    <w:rsid w:val="0018512C"/>
    <w:rsid w:val="00185770"/>
    <w:rsid w:val="00185A43"/>
    <w:rsid w:val="001865C4"/>
    <w:rsid w:val="001869A9"/>
    <w:rsid w:val="001872B9"/>
    <w:rsid w:val="00190C17"/>
    <w:rsid w:val="00190CF3"/>
    <w:rsid w:val="001920C2"/>
    <w:rsid w:val="00192280"/>
    <w:rsid w:val="00192359"/>
    <w:rsid w:val="001926DA"/>
    <w:rsid w:val="00194844"/>
    <w:rsid w:val="001952F5"/>
    <w:rsid w:val="001963E5"/>
    <w:rsid w:val="00196F26"/>
    <w:rsid w:val="001A0F10"/>
    <w:rsid w:val="001A0F8C"/>
    <w:rsid w:val="001A2DDD"/>
    <w:rsid w:val="001A338C"/>
    <w:rsid w:val="001A3F66"/>
    <w:rsid w:val="001A4364"/>
    <w:rsid w:val="001A5007"/>
    <w:rsid w:val="001A51F3"/>
    <w:rsid w:val="001A52C5"/>
    <w:rsid w:val="001A5B85"/>
    <w:rsid w:val="001A6020"/>
    <w:rsid w:val="001A65EB"/>
    <w:rsid w:val="001B1276"/>
    <w:rsid w:val="001B2FD2"/>
    <w:rsid w:val="001B394F"/>
    <w:rsid w:val="001B3A12"/>
    <w:rsid w:val="001B3FA1"/>
    <w:rsid w:val="001B4018"/>
    <w:rsid w:val="001B4692"/>
    <w:rsid w:val="001B480F"/>
    <w:rsid w:val="001B4CAE"/>
    <w:rsid w:val="001B513B"/>
    <w:rsid w:val="001B6132"/>
    <w:rsid w:val="001B636F"/>
    <w:rsid w:val="001B67B5"/>
    <w:rsid w:val="001B6AFE"/>
    <w:rsid w:val="001C0C47"/>
    <w:rsid w:val="001C17DF"/>
    <w:rsid w:val="001C20ED"/>
    <w:rsid w:val="001C22AD"/>
    <w:rsid w:val="001C2488"/>
    <w:rsid w:val="001C2A44"/>
    <w:rsid w:val="001C3D5F"/>
    <w:rsid w:val="001C6850"/>
    <w:rsid w:val="001C7127"/>
    <w:rsid w:val="001C753A"/>
    <w:rsid w:val="001C770A"/>
    <w:rsid w:val="001C77BA"/>
    <w:rsid w:val="001C7B13"/>
    <w:rsid w:val="001D09C5"/>
    <w:rsid w:val="001D13B7"/>
    <w:rsid w:val="001D1705"/>
    <w:rsid w:val="001D17E4"/>
    <w:rsid w:val="001D27B8"/>
    <w:rsid w:val="001D2A78"/>
    <w:rsid w:val="001D2CE4"/>
    <w:rsid w:val="001D3D30"/>
    <w:rsid w:val="001D4F28"/>
    <w:rsid w:val="001D523D"/>
    <w:rsid w:val="001D6482"/>
    <w:rsid w:val="001D776C"/>
    <w:rsid w:val="001D7B42"/>
    <w:rsid w:val="001E0AE7"/>
    <w:rsid w:val="001E0B66"/>
    <w:rsid w:val="001E1735"/>
    <w:rsid w:val="001E2178"/>
    <w:rsid w:val="001E259B"/>
    <w:rsid w:val="001E2B43"/>
    <w:rsid w:val="001E302A"/>
    <w:rsid w:val="001E34CD"/>
    <w:rsid w:val="001E383D"/>
    <w:rsid w:val="001E3A1A"/>
    <w:rsid w:val="001E3AB4"/>
    <w:rsid w:val="001E467B"/>
    <w:rsid w:val="001E765A"/>
    <w:rsid w:val="001F0054"/>
    <w:rsid w:val="001F10AD"/>
    <w:rsid w:val="001F1190"/>
    <w:rsid w:val="001F1769"/>
    <w:rsid w:val="001F177E"/>
    <w:rsid w:val="001F1C8B"/>
    <w:rsid w:val="001F2BDE"/>
    <w:rsid w:val="001F4254"/>
    <w:rsid w:val="001F497F"/>
    <w:rsid w:val="001F57CF"/>
    <w:rsid w:val="001F5B9D"/>
    <w:rsid w:val="001F7293"/>
    <w:rsid w:val="001F7E6F"/>
    <w:rsid w:val="00200A74"/>
    <w:rsid w:val="00200D38"/>
    <w:rsid w:val="00200FAA"/>
    <w:rsid w:val="00201178"/>
    <w:rsid w:val="00201BFE"/>
    <w:rsid w:val="00201E04"/>
    <w:rsid w:val="0020249E"/>
    <w:rsid w:val="00203048"/>
    <w:rsid w:val="0020328E"/>
    <w:rsid w:val="002033AF"/>
    <w:rsid w:val="00204546"/>
    <w:rsid w:val="00204808"/>
    <w:rsid w:val="00205344"/>
    <w:rsid w:val="00205FF0"/>
    <w:rsid w:val="00206170"/>
    <w:rsid w:val="002069DC"/>
    <w:rsid w:val="00206FD1"/>
    <w:rsid w:val="002075C0"/>
    <w:rsid w:val="002079FF"/>
    <w:rsid w:val="00207D63"/>
    <w:rsid w:val="0021118A"/>
    <w:rsid w:val="00211512"/>
    <w:rsid w:val="00211850"/>
    <w:rsid w:val="00211B40"/>
    <w:rsid w:val="00212659"/>
    <w:rsid w:val="00213560"/>
    <w:rsid w:val="00214257"/>
    <w:rsid w:val="00214800"/>
    <w:rsid w:val="002158F0"/>
    <w:rsid w:val="002169E4"/>
    <w:rsid w:val="002174A2"/>
    <w:rsid w:val="00217EC0"/>
    <w:rsid w:val="00217FE3"/>
    <w:rsid w:val="002201F4"/>
    <w:rsid w:val="00220985"/>
    <w:rsid w:val="00220BC1"/>
    <w:rsid w:val="00221DB0"/>
    <w:rsid w:val="002240DA"/>
    <w:rsid w:val="0022433E"/>
    <w:rsid w:val="00224400"/>
    <w:rsid w:val="002245E8"/>
    <w:rsid w:val="0022593F"/>
    <w:rsid w:val="00226582"/>
    <w:rsid w:val="0022658F"/>
    <w:rsid w:val="00226AB2"/>
    <w:rsid w:val="00226CB6"/>
    <w:rsid w:val="00226DD5"/>
    <w:rsid w:val="002307D4"/>
    <w:rsid w:val="0023186F"/>
    <w:rsid w:val="00231AC0"/>
    <w:rsid w:val="002323A1"/>
    <w:rsid w:val="00232DD7"/>
    <w:rsid w:val="0023301B"/>
    <w:rsid w:val="00233147"/>
    <w:rsid w:val="00233C0E"/>
    <w:rsid w:val="00234DA1"/>
    <w:rsid w:val="00234EA8"/>
    <w:rsid w:val="0023504E"/>
    <w:rsid w:val="00236055"/>
    <w:rsid w:val="00237477"/>
    <w:rsid w:val="002401AD"/>
    <w:rsid w:val="002401C6"/>
    <w:rsid w:val="0024081C"/>
    <w:rsid w:val="00241947"/>
    <w:rsid w:val="00243515"/>
    <w:rsid w:val="00244935"/>
    <w:rsid w:val="00244A56"/>
    <w:rsid w:val="002459E9"/>
    <w:rsid w:val="00246634"/>
    <w:rsid w:val="00250365"/>
    <w:rsid w:val="002506EB"/>
    <w:rsid w:val="00250899"/>
    <w:rsid w:val="00250FBF"/>
    <w:rsid w:val="002514C5"/>
    <w:rsid w:val="00252D62"/>
    <w:rsid w:val="00253B6F"/>
    <w:rsid w:val="00253D2E"/>
    <w:rsid w:val="00253DFD"/>
    <w:rsid w:val="002547F1"/>
    <w:rsid w:val="00256987"/>
    <w:rsid w:val="00256E41"/>
    <w:rsid w:val="0025755A"/>
    <w:rsid w:val="002600E9"/>
    <w:rsid w:val="00260E0F"/>
    <w:rsid w:val="00261164"/>
    <w:rsid w:val="002616E9"/>
    <w:rsid w:val="00262007"/>
    <w:rsid w:val="00263CAD"/>
    <w:rsid w:val="00264B52"/>
    <w:rsid w:val="0026599D"/>
    <w:rsid w:val="00265B7F"/>
    <w:rsid w:val="00265FAB"/>
    <w:rsid w:val="00270CC8"/>
    <w:rsid w:val="0027136A"/>
    <w:rsid w:val="00273C82"/>
    <w:rsid w:val="00273DC9"/>
    <w:rsid w:val="0027415A"/>
    <w:rsid w:val="00274C91"/>
    <w:rsid w:val="00274CBB"/>
    <w:rsid w:val="00275A0B"/>
    <w:rsid w:val="00275A39"/>
    <w:rsid w:val="00276E0C"/>
    <w:rsid w:val="00277699"/>
    <w:rsid w:val="00277860"/>
    <w:rsid w:val="002806E3"/>
    <w:rsid w:val="0028149F"/>
    <w:rsid w:val="00281FB5"/>
    <w:rsid w:val="00282306"/>
    <w:rsid w:val="002823C7"/>
    <w:rsid w:val="00282B2D"/>
    <w:rsid w:val="00284A85"/>
    <w:rsid w:val="00286317"/>
    <w:rsid w:val="00286CB8"/>
    <w:rsid w:val="00287275"/>
    <w:rsid w:val="002876A4"/>
    <w:rsid w:val="00287AD8"/>
    <w:rsid w:val="00287FFB"/>
    <w:rsid w:val="00290189"/>
    <w:rsid w:val="00290676"/>
    <w:rsid w:val="00291628"/>
    <w:rsid w:val="00292384"/>
    <w:rsid w:val="00293225"/>
    <w:rsid w:val="00293351"/>
    <w:rsid w:val="002934E0"/>
    <w:rsid w:val="00293EEF"/>
    <w:rsid w:val="00294319"/>
    <w:rsid w:val="002945C2"/>
    <w:rsid w:val="00294D56"/>
    <w:rsid w:val="0029550F"/>
    <w:rsid w:val="0029595C"/>
    <w:rsid w:val="00295CE9"/>
    <w:rsid w:val="00296E65"/>
    <w:rsid w:val="002970CA"/>
    <w:rsid w:val="002977FE"/>
    <w:rsid w:val="00297C91"/>
    <w:rsid w:val="002A06F5"/>
    <w:rsid w:val="002A0E93"/>
    <w:rsid w:val="002A1653"/>
    <w:rsid w:val="002A1DDC"/>
    <w:rsid w:val="002A2B1D"/>
    <w:rsid w:val="002A2FFE"/>
    <w:rsid w:val="002A3254"/>
    <w:rsid w:val="002A4076"/>
    <w:rsid w:val="002A41FA"/>
    <w:rsid w:val="002A45D5"/>
    <w:rsid w:val="002A5818"/>
    <w:rsid w:val="002A60B4"/>
    <w:rsid w:val="002A69D7"/>
    <w:rsid w:val="002A719D"/>
    <w:rsid w:val="002A75FE"/>
    <w:rsid w:val="002A7BE4"/>
    <w:rsid w:val="002B07FF"/>
    <w:rsid w:val="002B09BB"/>
    <w:rsid w:val="002B21AA"/>
    <w:rsid w:val="002B3033"/>
    <w:rsid w:val="002B30D3"/>
    <w:rsid w:val="002B3A97"/>
    <w:rsid w:val="002B45F0"/>
    <w:rsid w:val="002B65DC"/>
    <w:rsid w:val="002B6ACE"/>
    <w:rsid w:val="002B6CC7"/>
    <w:rsid w:val="002B79F7"/>
    <w:rsid w:val="002B7D7C"/>
    <w:rsid w:val="002C08F1"/>
    <w:rsid w:val="002C0DE0"/>
    <w:rsid w:val="002C12F8"/>
    <w:rsid w:val="002C1B57"/>
    <w:rsid w:val="002C3359"/>
    <w:rsid w:val="002C35BB"/>
    <w:rsid w:val="002C400A"/>
    <w:rsid w:val="002C411D"/>
    <w:rsid w:val="002C4467"/>
    <w:rsid w:val="002C68C8"/>
    <w:rsid w:val="002C78F5"/>
    <w:rsid w:val="002D03F5"/>
    <w:rsid w:val="002D0BC1"/>
    <w:rsid w:val="002D3107"/>
    <w:rsid w:val="002D3183"/>
    <w:rsid w:val="002D32D0"/>
    <w:rsid w:val="002D3303"/>
    <w:rsid w:val="002D34D1"/>
    <w:rsid w:val="002D393B"/>
    <w:rsid w:val="002D42E0"/>
    <w:rsid w:val="002D45DA"/>
    <w:rsid w:val="002D4767"/>
    <w:rsid w:val="002D4A19"/>
    <w:rsid w:val="002D4DFE"/>
    <w:rsid w:val="002D61B3"/>
    <w:rsid w:val="002D6473"/>
    <w:rsid w:val="002D743C"/>
    <w:rsid w:val="002D7DFB"/>
    <w:rsid w:val="002E1319"/>
    <w:rsid w:val="002E1A2C"/>
    <w:rsid w:val="002E1B54"/>
    <w:rsid w:val="002E2AB5"/>
    <w:rsid w:val="002E3B67"/>
    <w:rsid w:val="002E491C"/>
    <w:rsid w:val="002E4EB6"/>
    <w:rsid w:val="002E52D9"/>
    <w:rsid w:val="002E5345"/>
    <w:rsid w:val="002E53BD"/>
    <w:rsid w:val="002E57B5"/>
    <w:rsid w:val="002E57FA"/>
    <w:rsid w:val="002E5E34"/>
    <w:rsid w:val="002E5E49"/>
    <w:rsid w:val="002E6C62"/>
    <w:rsid w:val="002E6FD0"/>
    <w:rsid w:val="002E749F"/>
    <w:rsid w:val="002E7CDF"/>
    <w:rsid w:val="002F04E5"/>
    <w:rsid w:val="002F0713"/>
    <w:rsid w:val="002F0751"/>
    <w:rsid w:val="002F1517"/>
    <w:rsid w:val="002F18D6"/>
    <w:rsid w:val="002F1BCD"/>
    <w:rsid w:val="002F2016"/>
    <w:rsid w:val="002F322E"/>
    <w:rsid w:val="002F4481"/>
    <w:rsid w:val="002F4DDD"/>
    <w:rsid w:val="002F64D2"/>
    <w:rsid w:val="002F6D27"/>
    <w:rsid w:val="002F7005"/>
    <w:rsid w:val="002F7BFD"/>
    <w:rsid w:val="003015AA"/>
    <w:rsid w:val="00301671"/>
    <w:rsid w:val="00301AB7"/>
    <w:rsid w:val="00302EA8"/>
    <w:rsid w:val="003030CE"/>
    <w:rsid w:val="003037DB"/>
    <w:rsid w:val="00304106"/>
    <w:rsid w:val="003046D2"/>
    <w:rsid w:val="00304F14"/>
    <w:rsid w:val="003064A6"/>
    <w:rsid w:val="00306BE0"/>
    <w:rsid w:val="0031049F"/>
    <w:rsid w:val="003105D4"/>
    <w:rsid w:val="00310E43"/>
    <w:rsid w:val="00310F06"/>
    <w:rsid w:val="00311701"/>
    <w:rsid w:val="00312BA9"/>
    <w:rsid w:val="00312C58"/>
    <w:rsid w:val="00313B6F"/>
    <w:rsid w:val="00316951"/>
    <w:rsid w:val="00317265"/>
    <w:rsid w:val="00317302"/>
    <w:rsid w:val="003213DB"/>
    <w:rsid w:val="003214D9"/>
    <w:rsid w:val="00321C6D"/>
    <w:rsid w:val="003221FE"/>
    <w:rsid w:val="00322395"/>
    <w:rsid w:val="00322E1D"/>
    <w:rsid w:val="003235BD"/>
    <w:rsid w:val="00323C5F"/>
    <w:rsid w:val="00323DBF"/>
    <w:rsid w:val="0032455F"/>
    <w:rsid w:val="00324745"/>
    <w:rsid w:val="00324DD2"/>
    <w:rsid w:val="00325696"/>
    <w:rsid w:val="0032576F"/>
    <w:rsid w:val="00326269"/>
    <w:rsid w:val="00326381"/>
    <w:rsid w:val="00326C5E"/>
    <w:rsid w:val="00326E2B"/>
    <w:rsid w:val="00326F07"/>
    <w:rsid w:val="0032712C"/>
    <w:rsid w:val="0033005A"/>
    <w:rsid w:val="00330482"/>
    <w:rsid w:val="00331A97"/>
    <w:rsid w:val="0033298A"/>
    <w:rsid w:val="003336FE"/>
    <w:rsid w:val="00334092"/>
    <w:rsid w:val="003342FF"/>
    <w:rsid w:val="00334AFF"/>
    <w:rsid w:val="00335A68"/>
    <w:rsid w:val="0033636E"/>
    <w:rsid w:val="0033652B"/>
    <w:rsid w:val="003366CE"/>
    <w:rsid w:val="00340760"/>
    <w:rsid w:val="00340A14"/>
    <w:rsid w:val="00340E50"/>
    <w:rsid w:val="0034164A"/>
    <w:rsid w:val="0034188E"/>
    <w:rsid w:val="00341DAB"/>
    <w:rsid w:val="00342314"/>
    <w:rsid w:val="00342423"/>
    <w:rsid w:val="0034282F"/>
    <w:rsid w:val="00342B48"/>
    <w:rsid w:val="003437EC"/>
    <w:rsid w:val="003438CD"/>
    <w:rsid w:val="0034430C"/>
    <w:rsid w:val="00344C07"/>
    <w:rsid w:val="00344DB4"/>
    <w:rsid w:val="003458B2"/>
    <w:rsid w:val="00345D95"/>
    <w:rsid w:val="003465C4"/>
    <w:rsid w:val="00347C77"/>
    <w:rsid w:val="00347FEE"/>
    <w:rsid w:val="0035039B"/>
    <w:rsid w:val="00350C1F"/>
    <w:rsid w:val="00350CB0"/>
    <w:rsid w:val="003511B7"/>
    <w:rsid w:val="00351C73"/>
    <w:rsid w:val="00351DCF"/>
    <w:rsid w:val="0035228D"/>
    <w:rsid w:val="003529AD"/>
    <w:rsid w:val="00353829"/>
    <w:rsid w:val="00354044"/>
    <w:rsid w:val="003544EF"/>
    <w:rsid w:val="003549E9"/>
    <w:rsid w:val="00354E5F"/>
    <w:rsid w:val="00355605"/>
    <w:rsid w:val="003559B9"/>
    <w:rsid w:val="00355CED"/>
    <w:rsid w:val="00355FBF"/>
    <w:rsid w:val="003564BD"/>
    <w:rsid w:val="00356575"/>
    <w:rsid w:val="00356AF7"/>
    <w:rsid w:val="00356EA3"/>
    <w:rsid w:val="003570C7"/>
    <w:rsid w:val="00360B52"/>
    <w:rsid w:val="00361695"/>
    <w:rsid w:val="003636D0"/>
    <w:rsid w:val="003644D6"/>
    <w:rsid w:val="003647E2"/>
    <w:rsid w:val="00364FCA"/>
    <w:rsid w:val="003665AB"/>
    <w:rsid w:val="00367F2E"/>
    <w:rsid w:val="003703EA"/>
    <w:rsid w:val="00370594"/>
    <w:rsid w:val="00370C85"/>
    <w:rsid w:val="00371BB5"/>
    <w:rsid w:val="00372018"/>
    <w:rsid w:val="00374254"/>
    <w:rsid w:val="00376246"/>
    <w:rsid w:val="00377686"/>
    <w:rsid w:val="00377CCB"/>
    <w:rsid w:val="00377D85"/>
    <w:rsid w:val="00380863"/>
    <w:rsid w:val="003812AD"/>
    <w:rsid w:val="003824D6"/>
    <w:rsid w:val="00382DCD"/>
    <w:rsid w:val="003839A7"/>
    <w:rsid w:val="003842FF"/>
    <w:rsid w:val="00384B41"/>
    <w:rsid w:val="003857AE"/>
    <w:rsid w:val="003857E1"/>
    <w:rsid w:val="00386CA7"/>
    <w:rsid w:val="003870F6"/>
    <w:rsid w:val="003872B9"/>
    <w:rsid w:val="003876EB"/>
    <w:rsid w:val="00387D5F"/>
    <w:rsid w:val="00387F38"/>
    <w:rsid w:val="003900C4"/>
    <w:rsid w:val="003903A8"/>
    <w:rsid w:val="00390DD4"/>
    <w:rsid w:val="00391BB7"/>
    <w:rsid w:val="00391D5E"/>
    <w:rsid w:val="00392BFF"/>
    <w:rsid w:val="00392FFF"/>
    <w:rsid w:val="003930ED"/>
    <w:rsid w:val="0039371C"/>
    <w:rsid w:val="0039376F"/>
    <w:rsid w:val="00393A7D"/>
    <w:rsid w:val="00393EA9"/>
    <w:rsid w:val="0039514E"/>
    <w:rsid w:val="0039578E"/>
    <w:rsid w:val="00396A57"/>
    <w:rsid w:val="00396FF9"/>
    <w:rsid w:val="00397251"/>
    <w:rsid w:val="003974AC"/>
    <w:rsid w:val="003974C5"/>
    <w:rsid w:val="0039775B"/>
    <w:rsid w:val="003A0349"/>
    <w:rsid w:val="003A1859"/>
    <w:rsid w:val="003A18B9"/>
    <w:rsid w:val="003A2488"/>
    <w:rsid w:val="003A3DEF"/>
    <w:rsid w:val="003A3EBB"/>
    <w:rsid w:val="003A43DE"/>
    <w:rsid w:val="003A4899"/>
    <w:rsid w:val="003A50A7"/>
    <w:rsid w:val="003A5EC5"/>
    <w:rsid w:val="003A5FAE"/>
    <w:rsid w:val="003A7314"/>
    <w:rsid w:val="003B0325"/>
    <w:rsid w:val="003B0860"/>
    <w:rsid w:val="003B11C9"/>
    <w:rsid w:val="003B2FC3"/>
    <w:rsid w:val="003B3681"/>
    <w:rsid w:val="003B44CC"/>
    <w:rsid w:val="003B466D"/>
    <w:rsid w:val="003B46C7"/>
    <w:rsid w:val="003B48AB"/>
    <w:rsid w:val="003B610B"/>
    <w:rsid w:val="003B6FA4"/>
    <w:rsid w:val="003C1215"/>
    <w:rsid w:val="003C13EC"/>
    <w:rsid w:val="003C264F"/>
    <w:rsid w:val="003C3AAA"/>
    <w:rsid w:val="003C414F"/>
    <w:rsid w:val="003C4696"/>
    <w:rsid w:val="003C47AD"/>
    <w:rsid w:val="003C4D0A"/>
    <w:rsid w:val="003C524A"/>
    <w:rsid w:val="003C559F"/>
    <w:rsid w:val="003C5BE7"/>
    <w:rsid w:val="003C5D2B"/>
    <w:rsid w:val="003C68BC"/>
    <w:rsid w:val="003C7E1E"/>
    <w:rsid w:val="003C7F18"/>
    <w:rsid w:val="003D143A"/>
    <w:rsid w:val="003D1972"/>
    <w:rsid w:val="003D1DBA"/>
    <w:rsid w:val="003D1EEB"/>
    <w:rsid w:val="003D292E"/>
    <w:rsid w:val="003D2FCF"/>
    <w:rsid w:val="003D319E"/>
    <w:rsid w:val="003D39D2"/>
    <w:rsid w:val="003D3DB4"/>
    <w:rsid w:val="003D4991"/>
    <w:rsid w:val="003D4C4B"/>
    <w:rsid w:val="003D4D1D"/>
    <w:rsid w:val="003D5524"/>
    <w:rsid w:val="003D55D7"/>
    <w:rsid w:val="003D5851"/>
    <w:rsid w:val="003D5F08"/>
    <w:rsid w:val="003D5F52"/>
    <w:rsid w:val="003D7408"/>
    <w:rsid w:val="003D7D7C"/>
    <w:rsid w:val="003E04D8"/>
    <w:rsid w:val="003E07EB"/>
    <w:rsid w:val="003E1006"/>
    <w:rsid w:val="003E1397"/>
    <w:rsid w:val="003E24FB"/>
    <w:rsid w:val="003E274F"/>
    <w:rsid w:val="003E2C4C"/>
    <w:rsid w:val="003E34FE"/>
    <w:rsid w:val="003E37EA"/>
    <w:rsid w:val="003E3BC3"/>
    <w:rsid w:val="003E41DF"/>
    <w:rsid w:val="003E4968"/>
    <w:rsid w:val="003E4BB2"/>
    <w:rsid w:val="003E4C4D"/>
    <w:rsid w:val="003E5301"/>
    <w:rsid w:val="003E57E8"/>
    <w:rsid w:val="003E6889"/>
    <w:rsid w:val="003E7469"/>
    <w:rsid w:val="003E77C2"/>
    <w:rsid w:val="003E7DCA"/>
    <w:rsid w:val="003F1049"/>
    <w:rsid w:val="003F1B7C"/>
    <w:rsid w:val="003F2042"/>
    <w:rsid w:val="003F2053"/>
    <w:rsid w:val="003F22CB"/>
    <w:rsid w:val="003F27FD"/>
    <w:rsid w:val="003F33F0"/>
    <w:rsid w:val="003F495B"/>
    <w:rsid w:val="003F5B1C"/>
    <w:rsid w:val="003F7542"/>
    <w:rsid w:val="003F755A"/>
    <w:rsid w:val="003F7CCD"/>
    <w:rsid w:val="003F7F58"/>
    <w:rsid w:val="004005E6"/>
    <w:rsid w:val="00400FA4"/>
    <w:rsid w:val="0040176B"/>
    <w:rsid w:val="00402F1D"/>
    <w:rsid w:val="00403E4C"/>
    <w:rsid w:val="0040463C"/>
    <w:rsid w:val="00405655"/>
    <w:rsid w:val="00405896"/>
    <w:rsid w:val="00407133"/>
    <w:rsid w:val="004071D4"/>
    <w:rsid w:val="00407771"/>
    <w:rsid w:val="004101E0"/>
    <w:rsid w:val="004105B0"/>
    <w:rsid w:val="004109BE"/>
    <w:rsid w:val="00410E08"/>
    <w:rsid w:val="00412F94"/>
    <w:rsid w:val="004132F4"/>
    <w:rsid w:val="00414370"/>
    <w:rsid w:val="00415240"/>
    <w:rsid w:val="00415990"/>
    <w:rsid w:val="004163D1"/>
    <w:rsid w:val="00416910"/>
    <w:rsid w:val="004208C1"/>
    <w:rsid w:val="00420B9E"/>
    <w:rsid w:val="00421577"/>
    <w:rsid w:val="00421F92"/>
    <w:rsid w:val="004228BC"/>
    <w:rsid w:val="0042330B"/>
    <w:rsid w:val="00423641"/>
    <w:rsid w:val="00424CE6"/>
    <w:rsid w:val="00426223"/>
    <w:rsid w:val="004263C5"/>
    <w:rsid w:val="00426BBC"/>
    <w:rsid w:val="0042769A"/>
    <w:rsid w:val="0043086A"/>
    <w:rsid w:val="00431D69"/>
    <w:rsid w:val="00433014"/>
    <w:rsid w:val="004340DE"/>
    <w:rsid w:val="00434401"/>
    <w:rsid w:val="00437093"/>
    <w:rsid w:val="0043725F"/>
    <w:rsid w:val="004375CA"/>
    <w:rsid w:val="00437B41"/>
    <w:rsid w:val="00437D3A"/>
    <w:rsid w:val="004404AC"/>
    <w:rsid w:val="004417BA"/>
    <w:rsid w:val="004417C4"/>
    <w:rsid w:val="00441BC7"/>
    <w:rsid w:val="004421EF"/>
    <w:rsid w:val="004429F6"/>
    <w:rsid w:val="00442DC5"/>
    <w:rsid w:val="00443626"/>
    <w:rsid w:val="004438EC"/>
    <w:rsid w:val="0044459E"/>
    <w:rsid w:val="00444A85"/>
    <w:rsid w:val="0044510E"/>
    <w:rsid w:val="00445402"/>
    <w:rsid w:val="00446271"/>
    <w:rsid w:val="00446345"/>
    <w:rsid w:val="00446387"/>
    <w:rsid w:val="0044656C"/>
    <w:rsid w:val="00447D7F"/>
    <w:rsid w:val="0045049D"/>
    <w:rsid w:val="00450AFE"/>
    <w:rsid w:val="00451ECA"/>
    <w:rsid w:val="0045208C"/>
    <w:rsid w:val="0045242C"/>
    <w:rsid w:val="00454692"/>
    <w:rsid w:val="00454C52"/>
    <w:rsid w:val="0045606B"/>
    <w:rsid w:val="00456239"/>
    <w:rsid w:val="00457451"/>
    <w:rsid w:val="00457638"/>
    <w:rsid w:val="00457DC6"/>
    <w:rsid w:val="00460A3D"/>
    <w:rsid w:val="00460D83"/>
    <w:rsid w:val="0046150C"/>
    <w:rsid w:val="00461C17"/>
    <w:rsid w:val="00461D61"/>
    <w:rsid w:val="00462A31"/>
    <w:rsid w:val="00464E1C"/>
    <w:rsid w:val="00464FB5"/>
    <w:rsid w:val="0046597F"/>
    <w:rsid w:val="00466044"/>
    <w:rsid w:val="00466165"/>
    <w:rsid w:val="00466BF4"/>
    <w:rsid w:val="00466CA8"/>
    <w:rsid w:val="00467522"/>
    <w:rsid w:val="00467AA4"/>
    <w:rsid w:val="004703A3"/>
    <w:rsid w:val="00470891"/>
    <w:rsid w:val="004728D4"/>
    <w:rsid w:val="00472B53"/>
    <w:rsid w:val="00473B5C"/>
    <w:rsid w:val="004759C3"/>
    <w:rsid w:val="004760F6"/>
    <w:rsid w:val="004763D4"/>
    <w:rsid w:val="004776BD"/>
    <w:rsid w:val="00480398"/>
    <w:rsid w:val="004811CE"/>
    <w:rsid w:val="004812CD"/>
    <w:rsid w:val="00481773"/>
    <w:rsid w:val="0048235E"/>
    <w:rsid w:val="004828BA"/>
    <w:rsid w:val="004836A9"/>
    <w:rsid w:val="004839BD"/>
    <w:rsid w:val="00483EA7"/>
    <w:rsid w:val="00484441"/>
    <w:rsid w:val="004868EB"/>
    <w:rsid w:val="00486E5C"/>
    <w:rsid w:val="00487931"/>
    <w:rsid w:val="00487D9C"/>
    <w:rsid w:val="00490773"/>
    <w:rsid w:val="004912DC"/>
    <w:rsid w:val="0049187B"/>
    <w:rsid w:val="00491D30"/>
    <w:rsid w:val="004928F5"/>
    <w:rsid w:val="0049357D"/>
    <w:rsid w:val="00494DFB"/>
    <w:rsid w:val="00494E49"/>
    <w:rsid w:val="00495153"/>
    <w:rsid w:val="00495955"/>
    <w:rsid w:val="00495B26"/>
    <w:rsid w:val="004963B4"/>
    <w:rsid w:val="0049646A"/>
    <w:rsid w:val="00496877"/>
    <w:rsid w:val="00497207"/>
    <w:rsid w:val="00497457"/>
    <w:rsid w:val="00497A0A"/>
    <w:rsid w:val="00497AD7"/>
    <w:rsid w:val="004A06F5"/>
    <w:rsid w:val="004A0DB1"/>
    <w:rsid w:val="004A0FE6"/>
    <w:rsid w:val="004A1CDE"/>
    <w:rsid w:val="004A3335"/>
    <w:rsid w:val="004A377D"/>
    <w:rsid w:val="004A436E"/>
    <w:rsid w:val="004A44EB"/>
    <w:rsid w:val="004A54FB"/>
    <w:rsid w:val="004A5B14"/>
    <w:rsid w:val="004A600A"/>
    <w:rsid w:val="004A6A03"/>
    <w:rsid w:val="004A6D83"/>
    <w:rsid w:val="004A7142"/>
    <w:rsid w:val="004A795A"/>
    <w:rsid w:val="004B0E48"/>
    <w:rsid w:val="004B1084"/>
    <w:rsid w:val="004B1165"/>
    <w:rsid w:val="004B1B50"/>
    <w:rsid w:val="004B3F98"/>
    <w:rsid w:val="004B4059"/>
    <w:rsid w:val="004B4333"/>
    <w:rsid w:val="004B4344"/>
    <w:rsid w:val="004B58ED"/>
    <w:rsid w:val="004B5DE7"/>
    <w:rsid w:val="004B6761"/>
    <w:rsid w:val="004B67D0"/>
    <w:rsid w:val="004B6B63"/>
    <w:rsid w:val="004B70E9"/>
    <w:rsid w:val="004B77EE"/>
    <w:rsid w:val="004B7D6F"/>
    <w:rsid w:val="004C1A0C"/>
    <w:rsid w:val="004C1D78"/>
    <w:rsid w:val="004C2260"/>
    <w:rsid w:val="004C23C6"/>
    <w:rsid w:val="004C2911"/>
    <w:rsid w:val="004C3CD5"/>
    <w:rsid w:val="004C3CF0"/>
    <w:rsid w:val="004C5369"/>
    <w:rsid w:val="004C53EA"/>
    <w:rsid w:val="004C5F52"/>
    <w:rsid w:val="004C664E"/>
    <w:rsid w:val="004C7875"/>
    <w:rsid w:val="004D04C7"/>
    <w:rsid w:val="004D05A6"/>
    <w:rsid w:val="004D0B65"/>
    <w:rsid w:val="004D101A"/>
    <w:rsid w:val="004D1806"/>
    <w:rsid w:val="004D1A24"/>
    <w:rsid w:val="004D248A"/>
    <w:rsid w:val="004D322F"/>
    <w:rsid w:val="004D362E"/>
    <w:rsid w:val="004D41F8"/>
    <w:rsid w:val="004D45A3"/>
    <w:rsid w:val="004D46F6"/>
    <w:rsid w:val="004D48AC"/>
    <w:rsid w:val="004D546C"/>
    <w:rsid w:val="004D585D"/>
    <w:rsid w:val="004D5C98"/>
    <w:rsid w:val="004D5F8A"/>
    <w:rsid w:val="004D656D"/>
    <w:rsid w:val="004D6654"/>
    <w:rsid w:val="004D67EA"/>
    <w:rsid w:val="004D74EA"/>
    <w:rsid w:val="004D771C"/>
    <w:rsid w:val="004D7945"/>
    <w:rsid w:val="004E0AD3"/>
    <w:rsid w:val="004E11C2"/>
    <w:rsid w:val="004E1A56"/>
    <w:rsid w:val="004E2B25"/>
    <w:rsid w:val="004E2F97"/>
    <w:rsid w:val="004E3C66"/>
    <w:rsid w:val="004E3DD7"/>
    <w:rsid w:val="004E4C16"/>
    <w:rsid w:val="004E530E"/>
    <w:rsid w:val="004E5E86"/>
    <w:rsid w:val="004E68FF"/>
    <w:rsid w:val="004E725E"/>
    <w:rsid w:val="004E7DEE"/>
    <w:rsid w:val="004F087B"/>
    <w:rsid w:val="004F0FF4"/>
    <w:rsid w:val="004F1A2F"/>
    <w:rsid w:val="004F2877"/>
    <w:rsid w:val="004F46B5"/>
    <w:rsid w:val="004F49A3"/>
    <w:rsid w:val="004F638C"/>
    <w:rsid w:val="004F68D6"/>
    <w:rsid w:val="004F7AF9"/>
    <w:rsid w:val="004F7EA3"/>
    <w:rsid w:val="00500910"/>
    <w:rsid w:val="00500FF9"/>
    <w:rsid w:val="005010A1"/>
    <w:rsid w:val="005019F2"/>
    <w:rsid w:val="005024EA"/>
    <w:rsid w:val="00502935"/>
    <w:rsid w:val="00502F9D"/>
    <w:rsid w:val="00504A9F"/>
    <w:rsid w:val="00504DEA"/>
    <w:rsid w:val="00505734"/>
    <w:rsid w:val="00505BB1"/>
    <w:rsid w:val="0050735C"/>
    <w:rsid w:val="005106B2"/>
    <w:rsid w:val="00510BF6"/>
    <w:rsid w:val="00511B22"/>
    <w:rsid w:val="00511DA8"/>
    <w:rsid w:val="0051203B"/>
    <w:rsid w:val="00512187"/>
    <w:rsid w:val="00513702"/>
    <w:rsid w:val="00513ADB"/>
    <w:rsid w:val="0051484C"/>
    <w:rsid w:val="00517E6C"/>
    <w:rsid w:val="00520025"/>
    <w:rsid w:val="005247BB"/>
    <w:rsid w:val="00525A3D"/>
    <w:rsid w:val="005261B6"/>
    <w:rsid w:val="005264C1"/>
    <w:rsid w:val="005271C8"/>
    <w:rsid w:val="0052755A"/>
    <w:rsid w:val="0052775B"/>
    <w:rsid w:val="00527EF8"/>
    <w:rsid w:val="00527FF6"/>
    <w:rsid w:val="0053104E"/>
    <w:rsid w:val="0053128D"/>
    <w:rsid w:val="005324CB"/>
    <w:rsid w:val="00533947"/>
    <w:rsid w:val="00533FE7"/>
    <w:rsid w:val="005340CF"/>
    <w:rsid w:val="005348B5"/>
    <w:rsid w:val="0053589D"/>
    <w:rsid w:val="0053595A"/>
    <w:rsid w:val="00535E3C"/>
    <w:rsid w:val="005362A7"/>
    <w:rsid w:val="0053667D"/>
    <w:rsid w:val="00536A4B"/>
    <w:rsid w:val="00537191"/>
    <w:rsid w:val="00537364"/>
    <w:rsid w:val="0053784F"/>
    <w:rsid w:val="00537CEB"/>
    <w:rsid w:val="005403B1"/>
    <w:rsid w:val="00540D41"/>
    <w:rsid w:val="005412AE"/>
    <w:rsid w:val="00542D63"/>
    <w:rsid w:val="00543EA5"/>
    <w:rsid w:val="00544120"/>
    <w:rsid w:val="00545C80"/>
    <w:rsid w:val="005469A3"/>
    <w:rsid w:val="00550D56"/>
    <w:rsid w:val="00551B96"/>
    <w:rsid w:val="00551C83"/>
    <w:rsid w:val="00552480"/>
    <w:rsid w:val="00552D78"/>
    <w:rsid w:val="00553661"/>
    <w:rsid w:val="00553E3F"/>
    <w:rsid w:val="005553C5"/>
    <w:rsid w:val="00555B47"/>
    <w:rsid w:val="005563D9"/>
    <w:rsid w:val="00556721"/>
    <w:rsid w:val="00556F0C"/>
    <w:rsid w:val="00557399"/>
    <w:rsid w:val="0055760E"/>
    <w:rsid w:val="00557B03"/>
    <w:rsid w:val="005604CF"/>
    <w:rsid w:val="005623B8"/>
    <w:rsid w:val="00562F58"/>
    <w:rsid w:val="0056320F"/>
    <w:rsid w:val="005632A3"/>
    <w:rsid w:val="005634AF"/>
    <w:rsid w:val="005634FA"/>
    <w:rsid w:val="00563E05"/>
    <w:rsid w:val="0056423B"/>
    <w:rsid w:val="005642DE"/>
    <w:rsid w:val="00564B2F"/>
    <w:rsid w:val="00566861"/>
    <w:rsid w:val="00566EC8"/>
    <w:rsid w:val="0056736E"/>
    <w:rsid w:val="005723E4"/>
    <w:rsid w:val="005729EB"/>
    <w:rsid w:val="00572B38"/>
    <w:rsid w:val="00573015"/>
    <w:rsid w:val="00573106"/>
    <w:rsid w:val="00573AD9"/>
    <w:rsid w:val="00574274"/>
    <w:rsid w:val="0057452A"/>
    <w:rsid w:val="00575AB8"/>
    <w:rsid w:val="00575FFA"/>
    <w:rsid w:val="005767DC"/>
    <w:rsid w:val="00576A86"/>
    <w:rsid w:val="00577134"/>
    <w:rsid w:val="005778B1"/>
    <w:rsid w:val="00577B2C"/>
    <w:rsid w:val="0058022E"/>
    <w:rsid w:val="00581385"/>
    <w:rsid w:val="00581706"/>
    <w:rsid w:val="005817B4"/>
    <w:rsid w:val="005821BA"/>
    <w:rsid w:val="00582367"/>
    <w:rsid w:val="00582C91"/>
    <w:rsid w:val="005832A3"/>
    <w:rsid w:val="00583408"/>
    <w:rsid w:val="005837ED"/>
    <w:rsid w:val="00584DEE"/>
    <w:rsid w:val="00584E4D"/>
    <w:rsid w:val="005855F2"/>
    <w:rsid w:val="00586844"/>
    <w:rsid w:val="00586907"/>
    <w:rsid w:val="00586BC3"/>
    <w:rsid w:val="00586D5B"/>
    <w:rsid w:val="005904B0"/>
    <w:rsid w:val="00590AEF"/>
    <w:rsid w:val="00590FDD"/>
    <w:rsid w:val="0059166A"/>
    <w:rsid w:val="005923B5"/>
    <w:rsid w:val="00593E33"/>
    <w:rsid w:val="00593E72"/>
    <w:rsid w:val="00593FFD"/>
    <w:rsid w:val="00594508"/>
    <w:rsid w:val="0059479E"/>
    <w:rsid w:val="00594CA8"/>
    <w:rsid w:val="00595A43"/>
    <w:rsid w:val="00595D49"/>
    <w:rsid w:val="00596143"/>
    <w:rsid w:val="00596713"/>
    <w:rsid w:val="0059694D"/>
    <w:rsid w:val="005A0678"/>
    <w:rsid w:val="005A0F80"/>
    <w:rsid w:val="005A1749"/>
    <w:rsid w:val="005A2510"/>
    <w:rsid w:val="005A2EDC"/>
    <w:rsid w:val="005A31C7"/>
    <w:rsid w:val="005A3B47"/>
    <w:rsid w:val="005A4149"/>
    <w:rsid w:val="005A4A8D"/>
    <w:rsid w:val="005A4FE6"/>
    <w:rsid w:val="005A5412"/>
    <w:rsid w:val="005A61D4"/>
    <w:rsid w:val="005A7B91"/>
    <w:rsid w:val="005B07B5"/>
    <w:rsid w:val="005B08F9"/>
    <w:rsid w:val="005B0AC1"/>
    <w:rsid w:val="005B1564"/>
    <w:rsid w:val="005B1DDE"/>
    <w:rsid w:val="005B21F8"/>
    <w:rsid w:val="005B27DD"/>
    <w:rsid w:val="005B293B"/>
    <w:rsid w:val="005B4346"/>
    <w:rsid w:val="005B5E1B"/>
    <w:rsid w:val="005B631B"/>
    <w:rsid w:val="005B67FA"/>
    <w:rsid w:val="005B7BFE"/>
    <w:rsid w:val="005B7CB9"/>
    <w:rsid w:val="005C07B5"/>
    <w:rsid w:val="005C11A1"/>
    <w:rsid w:val="005C11ED"/>
    <w:rsid w:val="005C1671"/>
    <w:rsid w:val="005C25D0"/>
    <w:rsid w:val="005C3C3A"/>
    <w:rsid w:val="005C5EA4"/>
    <w:rsid w:val="005C633B"/>
    <w:rsid w:val="005C6C55"/>
    <w:rsid w:val="005C781F"/>
    <w:rsid w:val="005C7CB2"/>
    <w:rsid w:val="005C7E19"/>
    <w:rsid w:val="005D079E"/>
    <w:rsid w:val="005D07A7"/>
    <w:rsid w:val="005D0EC1"/>
    <w:rsid w:val="005D0FF2"/>
    <w:rsid w:val="005D3B88"/>
    <w:rsid w:val="005D3EE4"/>
    <w:rsid w:val="005D4570"/>
    <w:rsid w:val="005D5AD2"/>
    <w:rsid w:val="005D656C"/>
    <w:rsid w:val="005D6CF0"/>
    <w:rsid w:val="005D789F"/>
    <w:rsid w:val="005D7D4D"/>
    <w:rsid w:val="005D7DDC"/>
    <w:rsid w:val="005E00F6"/>
    <w:rsid w:val="005E0629"/>
    <w:rsid w:val="005E2062"/>
    <w:rsid w:val="005E27D6"/>
    <w:rsid w:val="005E3D4A"/>
    <w:rsid w:val="005E3FE0"/>
    <w:rsid w:val="005E4077"/>
    <w:rsid w:val="005E49A1"/>
    <w:rsid w:val="005E50E7"/>
    <w:rsid w:val="005E5A30"/>
    <w:rsid w:val="005E6B32"/>
    <w:rsid w:val="005F0090"/>
    <w:rsid w:val="005F2D9C"/>
    <w:rsid w:val="005F3451"/>
    <w:rsid w:val="005F3794"/>
    <w:rsid w:val="005F4186"/>
    <w:rsid w:val="005F43A7"/>
    <w:rsid w:val="005F4414"/>
    <w:rsid w:val="005F5EA6"/>
    <w:rsid w:val="005F7C35"/>
    <w:rsid w:val="005F7F15"/>
    <w:rsid w:val="0060073C"/>
    <w:rsid w:val="006013BE"/>
    <w:rsid w:val="006016CF"/>
    <w:rsid w:val="0060237C"/>
    <w:rsid w:val="006023AB"/>
    <w:rsid w:val="00602939"/>
    <w:rsid w:val="00602FB6"/>
    <w:rsid w:val="006031E6"/>
    <w:rsid w:val="0060325D"/>
    <w:rsid w:val="006049AF"/>
    <w:rsid w:val="00604F0E"/>
    <w:rsid w:val="00606097"/>
    <w:rsid w:val="0060711D"/>
    <w:rsid w:val="00607426"/>
    <w:rsid w:val="00610C34"/>
    <w:rsid w:val="0061207A"/>
    <w:rsid w:val="00612EC0"/>
    <w:rsid w:val="00613FA9"/>
    <w:rsid w:val="00614E39"/>
    <w:rsid w:val="00616278"/>
    <w:rsid w:val="00616FDA"/>
    <w:rsid w:val="00620047"/>
    <w:rsid w:val="0062017A"/>
    <w:rsid w:val="00620B83"/>
    <w:rsid w:val="0062101B"/>
    <w:rsid w:val="00621505"/>
    <w:rsid w:val="00621A64"/>
    <w:rsid w:val="00621C3F"/>
    <w:rsid w:val="00621D0C"/>
    <w:rsid w:val="00621FA0"/>
    <w:rsid w:val="00622421"/>
    <w:rsid w:val="0062347C"/>
    <w:rsid w:val="006240EB"/>
    <w:rsid w:val="00626723"/>
    <w:rsid w:val="006307B6"/>
    <w:rsid w:val="00630E29"/>
    <w:rsid w:val="00631E48"/>
    <w:rsid w:val="00631F35"/>
    <w:rsid w:val="00632190"/>
    <w:rsid w:val="00632D70"/>
    <w:rsid w:val="00633643"/>
    <w:rsid w:val="00634B78"/>
    <w:rsid w:val="00634D85"/>
    <w:rsid w:val="0063738F"/>
    <w:rsid w:val="00640AA1"/>
    <w:rsid w:val="00641D29"/>
    <w:rsid w:val="00642C0D"/>
    <w:rsid w:val="00642EFF"/>
    <w:rsid w:val="006436AD"/>
    <w:rsid w:val="0064423C"/>
    <w:rsid w:val="00644569"/>
    <w:rsid w:val="0064460E"/>
    <w:rsid w:val="00645172"/>
    <w:rsid w:val="00646116"/>
    <w:rsid w:val="00647656"/>
    <w:rsid w:val="00647CCD"/>
    <w:rsid w:val="00647F34"/>
    <w:rsid w:val="00650118"/>
    <w:rsid w:val="00650126"/>
    <w:rsid w:val="00650309"/>
    <w:rsid w:val="006504CA"/>
    <w:rsid w:val="00652EFD"/>
    <w:rsid w:val="006532C1"/>
    <w:rsid w:val="00653B67"/>
    <w:rsid w:val="00653D06"/>
    <w:rsid w:val="006549B4"/>
    <w:rsid w:val="00654A39"/>
    <w:rsid w:val="00654D93"/>
    <w:rsid w:val="00654F9C"/>
    <w:rsid w:val="006579E7"/>
    <w:rsid w:val="00657AA7"/>
    <w:rsid w:val="00657D97"/>
    <w:rsid w:val="00660E18"/>
    <w:rsid w:val="0066191E"/>
    <w:rsid w:val="00661E19"/>
    <w:rsid w:val="00662C8D"/>
    <w:rsid w:val="00662E71"/>
    <w:rsid w:val="006636FD"/>
    <w:rsid w:val="0066401D"/>
    <w:rsid w:val="00664830"/>
    <w:rsid w:val="00666198"/>
    <w:rsid w:val="006669CC"/>
    <w:rsid w:val="00666F75"/>
    <w:rsid w:val="006670AB"/>
    <w:rsid w:val="006679B2"/>
    <w:rsid w:val="0067038F"/>
    <w:rsid w:val="006712E5"/>
    <w:rsid w:val="00671D86"/>
    <w:rsid w:val="00672123"/>
    <w:rsid w:val="006722DE"/>
    <w:rsid w:val="006734DA"/>
    <w:rsid w:val="00673B94"/>
    <w:rsid w:val="00675112"/>
    <w:rsid w:val="0067609A"/>
    <w:rsid w:val="00676645"/>
    <w:rsid w:val="00676A21"/>
    <w:rsid w:val="006771D3"/>
    <w:rsid w:val="00677E4C"/>
    <w:rsid w:val="00680746"/>
    <w:rsid w:val="00680EB1"/>
    <w:rsid w:val="00681BD1"/>
    <w:rsid w:val="00681CC0"/>
    <w:rsid w:val="00682A45"/>
    <w:rsid w:val="00685F8D"/>
    <w:rsid w:val="00686379"/>
    <w:rsid w:val="006868F8"/>
    <w:rsid w:val="006876D5"/>
    <w:rsid w:val="006877CE"/>
    <w:rsid w:val="0068784A"/>
    <w:rsid w:val="00687BCA"/>
    <w:rsid w:val="00690D87"/>
    <w:rsid w:val="00691121"/>
    <w:rsid w:val="006913EF"/>
    <w:rsid w:val="006915A4"/>
    <w:rsid w:val="00692165"/>
    <w:rsid w:val="0069396E"/>
    <w:rsid w:val="006945D7"/>
    <w:rsid w:val="00694FD4"/>
    <w:rsid w:val="00695B6E"/>
    <w:rsid w:val="006A0495"/>
    <w:rsid w:val="006A16C2"/>
    <w:rsid w:val="006A16DD"/>
    <w:rsid w:val="006A1AE1"/>
    <w:rsid w:val="006A1BA3"/>
    <w:rsid w:val="006A233E"/>
    <w:rsid w:val="006A2C5A"/>
    <w:rsid w:val="006A387E"/>
    <w:rsid w:val="006A3DE4"/>
    <w:rsid w:val="006A40A9"/>
    <w:rsid w:val="006A40DB"/>
    <w:rsid w:val="006A4C56"/>
    <w:rsid w:val="006A7E21"/>
    <w:rsid w:val="006A7FA6"/>
    <w:rsid w:val="006B09C8"/>
    <w:rsid w:val="006B0AE4"/>
    <w:rsid w:val="006B0F5E"/>
    <w:rsid w:val="006B17D5"/>
    <w:rsid w:val="006B37F9"/>
    <w:rsid w:val="006B5AEE"/>
    <w:rsid w:val="006B5FE9"/>
    <w:rsid w:val="006B627A"/>
    <w:rsid w:val="006B656D"/>
    <w:rsid w:val="006B6906"/>
    <w:rsid w:val="006B7B32"/>
    <w:rsid w:val="006B7D1E"/>
    <w:rsid w:val="006B7D8E"/>
    <w:rsid w:val="006C055C"/>
    <w:rsid w:val="006C071D"/>
    <w:rsid w:val="006C08E2"/>
    <w:rsid w:val="006C12B7"/>
    <w:rsid w:val="006C2019"/>
    <w:rsid w:val="006C241B"/>
    <w:rsid w:val="006C33F9"/>
    <w:rsid w:val="006C3950"/>
    <w:rsid w:val="006C4894"/>
    <w:rsid w:val="006C66A6"/>
    <w:rsid w:val="006C6829"/>
    <w:rsid w:val="006C6D25"/>
    <w:rsid w:val="006C6D61"/>
    <w:rsid w:val="006C72B6"/>
    <w:rsid w:val="006C7932"/>
    <w:rsid w:val="006D0BEA"/>
    <w:rsid w:val="006D1DA0"/>
    <w:rsid w:val="006D212B"/>
    <w:rsid w:val="006D21F8"/>
    <w:rsid w:val="006D2596"/>
    <w:rsid w:val="006D364F"/>
    <w:rsid w:val="006D465F"/>
    <w:rsid w:val="006D4D2C"/>
    <w:rsid w:val="006D4E90"/>
    <w:rsid w:val="006D5933"/>
    <w:rsid w:val="006D5A6B"/>
    <w:rsid w:val="006D6D6A"/>
    <w:rsid w:val="006D74B0"/>
    <w:rsid w:val="006D752D"/>
    <w:rsid w:val="006E1870"/>
    <w:rsid w:val="006E24D1"/>
    <w:rsid w:val="006E2F08"/>
    <w:rsid w:val="006E38D4"/>
    <w:rsid w:val="006E3AA9"/>
    <w:rsid w:val="006E45E9"/>
    <w:rsid w:val="006E45FC"/>
    <w:rsid w:val="006E6A84"/>
    <w:rsid w:val="006E73E7"/>
    <w:rsid w:val="006E77C9"/>
    <w:rsid w:val="006F0028"/>
    <w:rsid w:val="006F111D"/>
    <w:rsid w:val="006F12F3"/>
    <w:rsid w:val="006F1C21"/>
    <w:rsid w:val="006F2065"/>
    <w:rsid w:val="006F209B"/>
    <w:rsid w:val="006F29E8"/>
    <w:rsid w:val="006F32EA"/>
    <w:rsid w:val="006F472B"/>
    <w:rsid w:val="006F480A"/>
    <w:rsid w:val="006F5095"/>
    <w:rsid w:val="006F5520"/>
    <w:rsid w:val="006F568A"/>
    <w:rsid w:val="006F56E4"/>
    <w:rsid w:val="006F5AA1"/>
    <w:rsid w:val="006F6595"/>
    <w:rsid w:val="006F72F8"/>
    <w:rsid w:val="006F7FB4"/>
    <w:rsid w:val="00700C79"/>
    <w:rsid w:val="00702442"/>
    <w:rsid w:val="00703D93"/>
    <w:rsid w:val="00703DB9"/>
    <w:rsid w:val="00704483"/>
    <w:rsid w:val="007044F7"/>
    <w:rsid w:val="00704749"/>
    <w:rsid w:val="007047EB"/>
    <w:rsid w:val="00704824"/>
    <w:rsid w:val="00704A7D"/>
    <w:rsid w:val="0070589D"/>
    <w:rsid w:val="00706071"/>
    <w:rsid w:val="007063FB"/>
    <w:rsid w:val="00707111"/>
    <w:rsid w:val="007073F6"/>
    <w:rsid w:val="007073FD"/>
    <w:rsid w:val="00710203"/>
    <w:rsid w:val="0071118E"/>
    <w:rsid w:val="00711A39"/>
    <w:rsid w:val="00711FC2"/>
    <w:rsid w:val="0071246D"/>
    <w:rsid w:val="00712CB6"/>
    <w:rsid w:val="007133EB"/>
    <w:rsid w:val="00713882"/>
    <w:rsid w:val="007154DA"/>
    <w:rsid w:val="00715C3F"/>
    <w:rsid w:val="00716358"/>
    <w:rsid w:val="007164D1"/>
    <w:rsid w:val="00717B06"/>
    <w:rsid w:val="00717B0D"/>
    <w:rsid w:val="00717C9E"/>
    <w:rsid w:val="00717EED"/>
    <w:rsid w:val="00720274"/>
    <w:rsid w:val="007203FD"/>
    <w:rsid w:val="0072051C"/>
    <w:rsid w:val="0072154E"/>
    <w:rsid w:val="00721A29"/>
    <w:rsid w:val="00721CDD"/>
    <w:rsid w:val="007221D3"/>
    <w:rsid w:val="00722605"/>
    <w:rsid w:val="00722DC3"/>
    <w:rsid w:val="0072309F"/>
    <w:rsid w:val="007231C5"/>
    <w:rsid w:val="0072330E"/>
    <w:rsid w:val="00723BC3"/>
    <w:rsid w:val="00724949"/>
    <w:rsid w:val="00724997"/>
    <w:rsid w:val="0072514E"/>
    <w:rsid w:val="00726047"/>
    <w:rsid w:val="00726277"/>
    <w:rsid w:val="0072698A"/>
    <w:rsid w:val="00727750"/>
    <w:rsid w:val="00727852"/>
    <w:rsid w:val="00727F41"/>
    <w:rsid w:val="007310B6"/>
    <w:rsid w:val="007319CE"/>
    <w:rsid w:val="00732047"/>
    <w:rsid w:val="00732931"/>
    <w:rsid w:val="00732960"/>
    <w:rsid w:val="00733A3F"/>
    <w:rsid w:val="007340B6"/>
    <w:rsid w:val="00736F60"/>
    <w:rsid w:val="007400E2"/>
    <w:rsid w:val="0074051A"/>
    <w:rsid w:val="00742175"/>
    <w:rsid w:val="00743BBA"/>
    <w:rsid w:val="00743F64"/>
    <w:rsid w:val="00743F6F"/>
    <w:rsid w:val="00744091"/>
    <w:rsid w:val="0074499A"/>
    <w:rsid w:val="00744F6E"/>
    <w:rsid w:val="0074537C"/>
    <w:rsid w:val="00745871"/>
    <w:rsid w:val="00746513"/>
    <w:rsid w:val="007468BC"/>
    <w:rsid w:val="00746BCE"/>
    <w:rsid w:val="0075060C"/>
    <w:rsid w:val="00750EA4"/>
    <w:rsid w:val="00752703"/>
    <w:rsid w:val="00753AC2"/>
    <w:rsid w:val="00754956"/>
    <w:rsid w:val="0075496D"/>
    <w:rsid w:val="00754982"/>
    <w:rsid w:val="00755773"/>
    <w:rsid w:val="007569DA"/>
    <w:rsid w:val="00756D81"/>
    <w:rsid w:val="0075704D"/>
    <w:rsid w:val="00760122"/>
    <w:rsid w:val="00760C41"/>
    <w:rsid w:val="00761C15"/>
    <w:rsid w:val="00762C42"/>
    <w:rsid w:val="00763461"/>
    <w:rsid w:val="007636FC"/>
    <w:rsid w:val="007639E1"/>
    <w:rsid w:val="0076401A"/>
    <w:rsid w:val="00765B5F"/>
    <w:rsid w:val="00765B81"/>
    <w:rsid w:val="007661C7"/>
    <w:rsid w:val="00766A86"/>
    <w:rsid w:val="00766D33"/>
    <w:rsid w:val="007677FA"/>
    <w:rsid w:val="007678DC"/>
    <w:rsid w:val="0077234F"/>
    <w:rsid w:val="00773601"/>
    <w:rsid w:val="00773A64"/>
    <w:rsid w:val="00774326"/>
    <w:rsid w:val="0077464C"/>
    <w:rsid w:val="00774A37"/>
    <w:rsid w:val="00775119"/>
    <w:rsid w:val="007763F2"/>
    <w:rsid w:val="00776CCC"/>
    <w:rsid w:val="00776E15"/>
    <w:rsid w:val="00780636"/>
    <w:rsid w:val="00780966"/>
    <w:rsid w:val="00780A99"/>
    <w:rsid w:val="0078119E"/>
    <w:rsid w:val="00781C49"/>
    <w:rsid w:val="00782EBE"/>
    <w:rsid w:val="0078516D"/>
    <w:rsid w:val="00785CCD"/>
    <w:rsid w:val="00785D60"/>
    <w:rsid w:val="007861A8"/>
    <w:rsid w:val="00786625"/>
    <w:rsid w:val="0078775A"/>
    <w:rsid w:val="00787857"/>
    <w:rsid w:val="00787BE3"/>
    <w:rsid w:val="00790BC6"/>
    <w:rsid w:val="00790D15"/>
    <w:rsid w:val="0079139F"/>
    <w:rsid w:val="00791609"/>
    <w:rsid w:val="0079299F"/>
    <w:rsid w:val="00793D33"/>
    <w:rsid w:val="007948F7"/>
    <w:rsid w:val="00794A5C"/>
    <w:rsid w:val="007953BC"/>
    <w:rsid w:val="00795C8C"/>
    <w:rsid w:val="00795EBB"/>
    <w:rsid w:val="0079670F"/>
    <w:rsid w:val="007967DA"/>
    <w:rsid w:val="00796FF4"/>
    <w:rsid w:val="0079726A"/>
    <w:rsid w:val="00797CF8"/>
    <w:rsid w:val="007A0F6C"/>
    <w:rsid w:val="007A11A0"/>
    <w:rsid w:val="007A2BE9"/>
    <w:rsid w:val="007A307B"/>
    <w:rsid w:val="007A3967"/>
    <w:rsid w:val="007A4174"/>
    <w:rsid w:val="007A47EC"/>
    <w:rsid w:val="007A540D"/>
    <w:rsid w:val="007A7875"/>
    <w:rsid w:val="007B08EF"/>
    <w:rsid w:val="007B09B8"/>
    <w:rsid w:val="007B0EB7"/>
    <w:rsid w:val="007B1332"/>
    <w:rsid w:val="007B236E"/>
    <w:rsid w:val="007B24BE"/>
    <w:rsid w:val="007B373B"/>
    <w:rsid w:val="007B399F"/>
    <w:rsid w:val="007B3B8B"/>
    <w:rsid w:val="007B4171"/>
    <w:rsid w:val="007B4573"/>
    <w:rsid w:val="007B5471"/>
    <w:rsid w:val="007B5B0C"/>
    <w:rsid w:val="007B6A44"/>
    <w:rsid w:val="007C2926"/>
    <w:rsid w:val="007C4056"/>
    <w:rsid w:val="007C4465"/>
    <w:rsid w:val="007C45C5"/>
    <w:rsid w:val="007C558E"/>
    <w:rsid w:val="007C5B58"/>
    <w:rsid w:val="007C7357"/>
    <w:rsid w:val="007C7412"/>
    <w:rsid w:val="007C75F3"/>
    <w:rsid w:val="007C7D56"/>
    <w:rsid w:val="007D0A31"/>
    <w:rsid w:val="007D0D31"/>
    <w:rsid w:val="007D12B1"/>
    <w:rsid w:val="007D18D1"/>
    <w:rsid w:val="007D1EEB"/>
    <w:rsid w:val="007D241E"/>
    <w:rsid w:val="007D25BA"/>
    <w:rsid w:val="007D4AFB"/>
    <w:rsid w:val="007D5107"/>
    <w:rsid w:val="007D5998"/>
    <w:rsid w:val="007E01BD"/>
    <w:rsid w:val="007E03E2"/>
    <w:rsid w:val="007E0B37"/>
    <w:rsid w:val="007E0D24"/>
    <w:rsid w:val="007E1AA2"/>
    <w:rsid w:val="007E1ACF"/>
    <w:rsid w:val="007E4ABC"/>
    <w:rsid w:val="007E68C5"/>
    <w:rsid w:val="007E6EE9"/>
    <w:rsid w:val="007F0245"/>
    <w:rsid w:val="007F0608"/>
    <w:rsid w:val="007F090B"/>
    <w:rsid w:val="007F0E2C"/>
    <w:rsid w:val="007F101F"/>
    <w:rsid w:val="007F19B5"/>
    <w:rsid w:val="007F1C66"/>
    <w:rsid w:val="007F212B"/>
    <w:rsid w:val="007F26AE"/>
    <w:rsid w:val="007F3060"/>
    <w:rsid w:val="007F36A0"/>
    <w:rsid w:val="007F4BCF"/>
    <w:rsid w:val="007F58AC"/>
    <w:rsid w:val="007F6B73"/>
    <w:rsid w:val="00800A1D"/>
    <w:rsid w:val="0080162F"/>
    <w:rsid w:val="0080186A"/>
    <w:rsid w:val="00801C46"/>
    <w:rsid w:val="00803125"/>
    <w:rsid w:val="00803B31"/>
    <w:rsid w:val="00803B7F"/>
    <w:rsid w:val="00803CF6"/>
    <w:rsid w:val="00805258"/>
    <w:rsid w:val="0080537A"/>
    <w:rsid w:val="00805FC2"/>
    <w:rsid w:val="0080634D"/>
    <w:rsid w:val="00807197"/>
    <w:rsid w:val="008078BA"/>
    <w:rsid w:val="008104FC"/>
    <w:rsid w:val="00810ACB"/>
    <w:rsid w:val="00811A08"/>
    <w:rsid w:val="00812E5D"/>
    <w:rsid w:val="008131A1"/>
    <w:rsid w:val="0081356C"/>
    <w:rsid w:val="00813577"/>
    <w:rsid w:val="00814C27"/>
    <w:rsid w:val="00817654"/>
    <w:rsid w:val="0081789A"/>
    <w:rsid w:val="00820BCA"/>
    <w:rsid w:val="00820FFB"/>
    <w:rsid w:val="008216D6"/>
    <w:rsid w:val="008220A4"/>
    <w:rsid w:val="0082359E"/>
    <w:rsid w:val="00823653"/>
    <w:rsid w:val="00823DF3"/>
    <w:rsid w:val="00824B88"/>
    <w:rsid w:val="008260D0"/>
    <w:rsid w:val="008266F9"/>
    <w:rsid w:val="00826EF5"/>
    <w:rsid w:val="0083073F"/>
    <w:rsid w:val="00831342"/>
    <w:rsid w:val="008322CC"/>
    <w:rsid w:val="008330F5"/>
    <w:rsid w:val="008333A5"/>
    <w:rsid w:val="00833E51"/>
    <w:rsid w:val="00835FB2"/>
    <w:rsid w:val="00836253"/>
    <w:rsid w:val="008365E5"/>
    <w:rsid w:val="00837375"/>
    <w:rsid w:val="00837C38"/>
    <w:rsid w:val="008400DD"/>
    <w:rsid w:val="00840286"/>
    <w:rsid w:val="008404BD"/>
    <w:rsid w:val="008427DE"/>
    <w:rsid w:val="00844831"/>
    <w:rsid w:val="00844FBB"/>
    <w:rsid w:val="008467C1"/>
    <w:rsid w:val="00847032"/>
    <w:rsid w:val="00847A45"/>
    <w:rsid w:val="00850681"/>
    <w:rsid w:val="00851282"/>
    <w:rsid w:val="00853743"/>
    <w:rsid w:val="00853B26"/>
    <w:rsid w:val="00853B67"/>
    <w:rsid w:val="00854235"/>
    <w:rsid w:val="008549D0"/>
    <w:rsid w:val="00854B0D"/>
    <w:rsid w:val="00854E7C"/>
    <w:rsid w:val="008551D1"/>
    <w:rsid w:val="0085532F"/>
    <w:rsid w:val="00855574"/>
    <w:rsid w:val="00857F8D"/>
    <w:rsid w:val="0086022A"/>
    <w:rsid w:val="0086030E"/>
    <w:rsid w:val="00860EC0"/>
    <w:rsid w:val="008617F3"/>
    <w:rsid w:val="00861BC0"/>
    <w:rsid w:val="008621F0"/>
    <w:rsid w:val="00862B0A"/>
    <w:rsid w:val="00862D5B"/>
    <w:rsid w:val="00863A28"/>
    <w:rsid w:val="00864664"/>
    <w:rsid w:val="00864D69"/>
    <w:rsid w:val="00866033"/>
    <w:rsid w:val="008667D1"/>
    <w:rsid w:val="00866E83"/>
    <w:rsid w:val="0086760E"/>
    <w:rsid w:val="00867702"/>
    <w:rsid w:val="008678CE"/>
    <w:rsid w:val="0087095C"/>
    <w:rsid w:val="00871390"/>
    <w:rsid w:val="0087234A"/>
    <w:rsid w:val="00874CF5"/>
    <w:rsid w:val="00874FDD"/>
    <w:rsid w:val="00875632"/>
    <w:rsid w:val="00875C99"/>
    <w:rsid w:val="008775D7"/>
    <w:rsid w:val="00880B0D"/>
    <w:rsid w:val="00880B9F"/>
    <w:rsid w:val="00882837"/>
    <w:rsid w:val="00882B30"/>
    <w:rsid w:val="0088332B"/>
    <w:rsid w:val="00884534"/>
    <w:rsid w:val="0088462D"/>
    <w:rsid w:val="0088484F"/>
    <w:rsid w:val="00884A77"/>
    <w:rsid w:val="00884FCF"/>
    <w:rsid w:val="00886277"/>
    <w:rsid w:val="00886649"/>
    <w:rsid w:val="00886775"/>
    <w:rsid w:val="00886938"/>
    <w:rsid w:val="00886E12"/>
    <w:rsid w:val="00887A90"/>
    <w:rsid w:val="00890623"/>
    <w:rsid w:val="00890AFC"/>
    <w:rsid w:val="008914AE"/>
    <w:rsid w:val="008914ED"/>
    <w:rsid w:val="00891EEF"/>
    <w:rsid w:val="0089286B"/>
    <w:rsid w:val="00892AEA"/>
    <w:rsid w:val="0089362E"/>
    <w:rsid w:val="0089393B"/>
    <w:rsid w:val="00894010"/>
    <w:rsid w:val="00894233"/>
    <w:rsid w:val="0089462B"/>
    <w:rsid w:val="0089627F"/>
    <w:rsid w:val="00896504"/>
    <w:rsid w:val="008967E9"/>
    <w:rsid w:val="008968E9"/>
    <w:rsid w:val="008A11D5"/>
    <w:rsid w:val="008A2936"/>
    <w:rsid w:val="008A29ED"/>
    <w:rsid w:val="008A380A"/>
    <w:rsid w:val="008A3D13"/>
    <w:rsid w:val="008A4627"/>
    <w:rsid w:val="008A5D9A"/>
    <w:rsid w:val="008A60B2"/>
    <w:rsid w:val="008A6CFB"/>
    <w:rsid w:val="008B0671"/>
    <w:rsid w:val="008B1220"/>
    <w:rsid w:val="008B1D7E"/>
    <w:rsid w:val="008B4030"/>
    <w:rsid w:val="008B43FF"/>
    <w:rsid w:val="008B44DD"/>
    <w:rsid w:val="008B4FF7"/>
    <w:rsid w:val="008B6D78"/>
    <w:rsid w:val="008B7794"/>
    <w:rsid w:val="008B7938"/>
    <w:rsid w:val="008C098F"/>
    <w:rsid w:val="008C16FC"/>
    <w:rsid w:val="008C1B99"/>
    <w:rsid w:val="008C1DE4"/>
    <w:rsid w:val="008C3C4A"/>
    <w:rsid w:val="008C48ED"/>
    <w:rsid w:val="008C549A"/>
    <w:rsid w:val="008C587F"/>
    <w:rsid w:val="008C5A9E"/>
    <w:rsid w:val="008C60D0"/>
    <w:rsid w:val="008C6C73"/>
    <w:rsid w:val="008C7415"/>
    <w:rsid w:val="008C7531"/>
    <w:rsid w:val="008D0212"/>
    <w:rsid w:val="008D0771"/>
    <w:rsid w:val="008D1401"/>
    <w:rsid w:val="008D1D5F"/>
    <w:rsid w:val="008D1E80"/>
    <w:rsid w:val="008D276E"/>
    <w:rsid w:val="008D3801"/>
    <w:rsid w:val="008D3B75"/>
    <w:rsid w:val="008D3C06"/>
    <w:rsid w:val="008D4138"/>
    <w:rsid w:val="008D4AA5"/>
    <w:rsid w:val="008D5171"/>
    <w:rsid w:val="008D5B70"/>
    <w:rsid w:val="008D6843"/>
    <w:rsid w:val="008D79BC"/>
    <w:rsid w:val="008E0539"/>
    <w:rsid w:val="008E0AE5"/>
    <w:rsid w:val="008E0EB5"/>
    <w:rsid w:val="008E108A"/>
    <w:rsid w:val="008E192C"/>
    <w:rsid w:val="008E2211"/>
    <w:rsid w:val="008E22B0"/>
    <w:rsid w:val="008E347D"/>
    <w:rsid w:val="008E39A4"/>
    <w:rsid w:val="008E4573"/>
    <w:rsid w:val="008E596E"/>
    <w:rsid w:val="008E5B8C"/>
    <w:rsid w:val="008E5D18"/>
    <w:rsid w:val="008E6237"/>
    <w:rsid w:val="008E6B40"/>
    <w:rsid w:val="008E6D97"/>
    <w:rsid w:val="008E6DE2"/>
    <w:rsid w:val="008F0165"/>
    <w:rsid w:val="008F118E"/>
    <w:rsid w:val="008F1E49"/>
    <w:rsid w:val="008F2041"/>
    <w:rsid w:val="008F2483"/>
    <w:rsid w:val="008F2810"/>
    <w:rsid w:val="008F32A8"/>
    <w:rsid w:val="008F3B4D"/>
    <w:rsid w:val="008F40E2"/>
    <w:rsid w:val="008F41BF"/>
    <w:rsid w:val="008F4D45"/>
    <w:rsid w:val="008F57E3"/>
    <w:rsid w:val="008F62AD"/>
    <w:rsid w:val="008F6A2F"/>
    <w:rsid w:val="008F7400"/>
    <w:rsid w:val="008F7A6E"/>
    <w:rsid w:val="0090061B"/>
    <w:rsid w:val="00901104"/>
    <w:rsid w:val="00901F9B"/>
    <w:rsid w:val="0090265B"/>
    <w:rsid w:val="00902BF1"/>
    <w:rsid w:val="00906441"/>
    <w:rsid w:val="00906F2F"/>
    <w:rsid w:val="0091141C"/>
    <w:rsid w:val="00911CB4"/>
    <w:rsid w:val="00912565"/>
    <w:rsid w:val="00913134"/>
    <w:rsid w:val="00913ACF"/>
    <w:rsid w:val="00914264"/>
    <w:rsid w:val="0091448B"/>
    <w:rsid w:val="00914ADD"/>
    <w:rsid w:val="00915240"/>
    <w:rsid w:val="009159CE"/>
    <w:rsid w:val="009162C7"/>
    <w:rsid w:val="00916F02"/>
    <w:rsid w:val="009173F9"/>
    <w:rsid w:val="009200C6"/>
    <w:rsid w:val="00921336"/>
    <w:rsid w:val="00921642"/>
    <w:rsid w:val="009228F2"/>
    <w:rsid w:val="00922CF4"/>
    <w:rsid w:val="009232C2"/>
    <w:rsid w:val="00925A6F"/>
    <w:rsid w:val="00925E84"/>
    <w:rsid w:val="0093153F"/>
    <w:rsid w:val="009315CF"/>
    <w:rsid w:val="00931E3C"/>
    <w:rsid w:val="00932022"/>
    <w:rsid w:val="009324F4"/>
    <w:rsid w:val="009344A0"/>
    <w:rsid w:val="009352EE"/>
    <w:rsid w:val="00936449"/>
    <w:rsid w:val="00936543"/>
    <w:rsid w:val="009368EF"/>
    <w:rsid w:val="0093715B"/>
    <w:rsid w:val="00937419"/>
    <w:rsid w:val="009374A1"/>
    <w:rsid w:val="00940671"/>
    <w:rsid w:val="00941128"/>
    <w:rsid w:val="0094159D"/>
    <w:rsid w:val="00941F09"/>
    <w:rsid w:val="00942273"/>
    <w:rsid w:val="009423E1"/>
    <w:rsid w:val="00942FCC"/>
    <w:rsid w:val="00943D9F"/>
    <w:rsid w:val="00944256"/>
    <w:rsid w:val="00944AFC"/>
    <w:rsid w:val="009459EE"/>
    <w:rsid w:val="009465B1"/>
    <w:rsid w:val="00946AF1"/>
    <w:rsid w:val="00947924"/>
    <w:rsid w:val="00947D40"/>
    <w:rsid w:val="00951ABF"/>
    <w:rsid w:val="009526D2"/>
    <w:rsid w:val="009531F8"/>
    <w:rsid w:val="009600D5"/>
    <w:rsid w:val="009612AF"/>
    <w:rsid w:val="00961841"/>
    <w:rsid w:val="00961D7A"/>
    <w:rsid w:val="00961FE1"/>
    <w:rsid w:val="00962374"/>
    <w:rsid w:val="00964013"/>
    <w:rsid w:val="009647A8"/>
    <w:rsid w:val="00964926"/>
    <w:rsid w:val="009651E7"/>
    <w:rsid w:val="00966794"/>
    <w:rsid w:val="00966C45"/>
    <w:rsid w:val="009671AA"/>
    <w:rsid w:val="00967518"/>
    <w:rsid w:val="00967B20"/>
    <w:rsid w:val="00970C3C"/>
    <w:rsid w:val="00971AD0"/>
    <w:rsid w:val="00972D00"/>
    <w:rsid w:val="00972F06"/>
    <w:rsid w:val="0097412A"/>
    <w:rsid w:val="00974807"/>
    <w:rsid w:val="00974B74"/>
    <w:rsid w:val="00974EA9"/>
    <w:rsid w:val="00975A9F"/>
    <w:rsid w:val="00975C00"/>
    <w:rsid w:val="0097678D"/>
    <w:rsid w:val="009768DA"/>
    <w:rsid w:val="0097795E"/>
    <w:rsid w:val="00977B51"/>
    <w:rsid w:val="00977CF8"/>
    <w:rsid w:val="00980F8B"/>
    <w:rsid w:val="0098100E"/>
    <w:rsid w:val="00981976"/>
    <w:rsid w:val="0098333B"/>
    <w:rsid w:val="00983617"/>
    <w:rsid w:val="00984C9D"/>
    <w:rsid w:val="009850F0"/>
    <w:rsid w:val="009852E5"/>
    <w:rsid w:val="009871D9"/>
    <w:rsid w:val="00987BEC"/>
    <w:rsid w:val="00987C2A"/>
    <w:rsid w:val="009909CD"/>
    <w:rsid w:val="00991CC8"/>
    <w:rsid w:val="00995333"/>
    <w:rsid w:val="00995502"/>
    <w:rsid w:val="00995621"/>
    <w:rsid w:val="009967DF"/>
    <w:rsid w:val="00996F8A"/>
    <w:rsid w:val="00997371"/>
    <w:rsid w:val="00997488"/>
    <w:rsid w:val="0099779A"/>
    <w:rsid w:val="00997A2F"/>
    <w:rsid w:val="00997DC6"/>
    <w:rsid w:val="009A21F5"/>
    <w:rsid w:val="009A2B2B"/>
    <w:rsid w:val="009A4888"/>
    <w:rsid w:val="009A4AC4"/>
    <w:rsid w:val="009A535F"/>
    <w:rsid w:val="009A5F3D"/>
    <w:rsid w:val="009A61C6"/>
    <w:rsid w:val="009A7221"/>
    <w:rsid w:val="009B1A4C"/>
    <w:rsid w:val="009B1E80"/>
    <w:rsid w:val="009B28E8"/>
    <w:rsid w:val="009B2E57"/>
    <w:rsid w:val="009B32B6"/>
    <w:rsid w:val="009B38D9"/>
    <w:rsid w:val="009B38F4"/>
    <w:rsid w:val="009B3E22"/>
    <w:rsid w:val="009B529F"/>
    <w:rsid w:val="009B58D4"/>
    <w:rsid w:val="009B5D87"/>
    <w:rsid w:val="009B6011"/>
    <w:rsid w:val="009B62A8"/>
    <w:rsid w:val="009B66AF"/>
    <w:rsid w:val="009B6F5B"/>
    <w:rsid w:val="009B7072"/>
    <w:rsid w:val="009B73C1"/>
    <w:rsid w:val="009B7FE9"/>
    <w:rsid w:val="009C011B"/>
    <w:rsid w:val="009C070B"/>
    <w:rsid w:val="009C2AE1"/>
    <w:rsid w:val="009C343A"/>
    <w:rsid w:val="009C3C62"/>
    <w:rsid w:val="009C458B"/>
    <w:rsid w:val="009C58D7"/>
    <w:rsid w:val="009C5A4A"/>
    <w:rsid w:val="009C680E"/>
    <w:rsid w:val="009C70BC"/>
    <w:rsid w:val="009C787D"/>
    <w:rsid w:val="009C7FB6"/>
    <w:rsid w:val="009D014D"/>
    <w:rsid w:val="009D10F7"/>
    <w:rsid w:val="009D1463"/>
    <w:rsid w:val="009D2421"/>
    <w:rsid w:val="009D24AB"/>
    <w:rsid w:val="009D2D56"/>
    <w:rsid w:val="009D31CD"/>
    <w:rsid w:val="009D3A2E"/>
    <w:rsid w:val="009D59E2"/>
    <w:rsid w:val="009D67A7"/>
    <w:rsid w:val="009D7B72"/>
    <w:rsid w:val="009D7C5F"/>
    <w:rsid w:val="009E185F"/>
    <w:rsid w:val="009E1A3B"/>
    <w:rsid w:val="009E1DDF"/>
    <w:rsid w:val="009E1FC4"/>
    <w:rsid w:val="009E2B06"/>
    <w:rsid w:val="009E3B60"/>
    <w:rsid w:val="009E3FDF"/>
    <w:rsid w:val="009E46E3"/>
    <w:rsid w:val="009E62FF"/>
    <w:rsid w:val="009E6760"/>
    <w:rsid w:val="009E6E94"/>
    <w:rsid w:val="009E7605"/>
    <w:rsid w:val="009E76A0"/>
    <w:rsid w:val="009E78C5"/>
    <w:rsid w:val="009F0ECB"/>
    <w:rsid w:val="009F1780"/>
    <w:rsid w:val="009F17A7"/>
    <w:rsid w:val="009F1FC9"/>
    <w:rsid w:val="009F46A5"/>
    <w:rsid w:val="009F48AC"/>
    <w:rsid w:val="009F51B0"/>
    <w:rsid w:val="009F5466"/>
    <w:rsid w:val="009F6D43"/>
    <w:rsid w:val="009F6E41"/>
    <w:rsid w:val="00A001FF"/>
    <w:rsid w:val="00A006C7"/>
    <w:rsid w:val="00A0142B"/>
    <w:rsid w:val="00A01503"/>
    <w:rsid w:val="00A01A06"/>
    <w:rsid w:val="00A01A0D"/>
    <w:rsid w:val="00A0236A"/>
    <w:rsid w:val="00A03038"/>
    <w:rsid w:val="00A0337B"/>
    <w:rsid w:val="00A03685"/>
    <w:rsid w:val="00A0394C"/>
    <w:rsid w:val="00A03DB8"/>
    <w:rsid w:val="00A03E5D"/>
    <w:rsid w:val="00A04DDE"/>
    <w:rsid w:val="00A065A5"/>
    <w:rsid w:val="00A079D6"/>
    <w:rsid w:val="00A10B2B"/>
    <w:rsid w:val="00A11551"/>
    <w:rsid w:val="00A11DDC"/>
    <w:rsid w:val="00A134E2"/>
    <w:rsid w:val="00A13F99"/>
    <w:rsid w:val="00A14861"/>
    <w:rsid w:val="00A1493F"/>
    <w:rsid w:val="00A154A5"/>
    <w:rsid w:val="00A156C9"/>
    <w:rsid w:val="00A15C09"/>
    <w:rsid w:val="00A169A2"/>
    <w:rsid w:val="00A16EA8"/>
    <w:rsid w:val="00A17145"/>
    <w:rsid w:val="00A17446"/>
    <w:rsid w:val="00A17EE7"/>
    <w:rsid w:val="00A20865"/>
    <w:rsid w:val="00A20C35"/>
    <w:rsid w:val="00A20E54"/>
    <w:rsid w:val="00A21CA2"/>
    <w:rsid w:val="00A21F7B"/>
    <w:rsid w:val="00A22415"/>
    <w:rsid w:val="00A22A7F"/>
    <w:rsid w:val="00A22CC0"/>
    <w:rsid w:val="00A22F9C"/>
    <w:rsid w:val="00A235F2"/>
    <w:rsid w:val="00A23FCE"/>
    <w:rsid w:val="00A2487A"/>
    <w:rsid w:val="00A24A8A"/>
    <w:rsid w:val="00A2505D"/>
    <w:rsid w:val="00A27356"/>
    <w:rsid w:val="00A2788F"/>
    <w:rsid w:val="00A302C6"/>
    <w:rsid w:val="00A31BA7"/>
    <w:rsid w:val="00A3284B"/>
    <w:rsid w:val="00A34DC9"/>
    <w:rsid w:val="00A35205"/>
    <w:rsid w:val="00A35FCD"/>
    <w:rsid w:val="00A36155"/>
    <w:rsid w:val="00A36264"/>
    <w:rsid w:val="00A36A38"/>
    <w:rsid w:val="00A36F90"/>
    <w:rsid w:val="00A375CE"/>
    <w:rsid w:val="00A378B0"/>
    <w:rsid w:val="00A40A76"/>
    <w:rsid w:val="00A40F38"/>
    <w:rsid w:val="00A416CE"/>
    <w:rsid w:val="00A42111"/>
    <w:rsid w:val="00A42266"/>
    <w:rsid w:val="00A423D1"/>
    <w:rsid w:val="00A42D43"/>
    <w:rsid w:val="00A4332A"/>
    <w:rsid w:val="00A4386C"/>
    <w:rsid w:val="00A44164"/>
    <w:rsid w:val="00A444D5"/>
    <w:rsid w:val="00A44C39"/>
    <w:rsid w:val="00A44F35"/>
    <w:rsid w:val="00A471E9"/>
    <w:rsid w:val="00A50AAD"/>
    <w:rsid w:val="00A50ADF"/>
    <w:rsid w:val="00A5178B"/>
    <w:rsid w:val="00A5198E"/>
    <w:rsid w:val="00A51D3A"/>
    <w:rsid w:val="00A51E53"/>
    <w:rsid w:val="00A53576"/>
    <w:rsid w:val="00A540FE"/>
    <w:rsid w:val="00A5536F"/>
    <w:rsid w:val="00A5537C"/>
    <w:rsid w:val="00A5550D"/>
    <w:rsid w:val="00A5553C"/>
    <w:rsid w:val="00A5601D"/>
    <w:rsid w:val="00A56035"/>
    <w:rsid w:val="00A61C48"/>
    <w:rsid w:val="00A62058"/>
    <w:rsid w:val="00A62727"/>
    <w:rsid w:val="00A62F4C"/>
    <w:rsid w:val="00A630E1"/>
    <w:rsid w:val="00A63E9F"/>
    <w:rsid w:val="00A640B8"/>
    <w:rsid w:val="00A64703"/>
    <w:rsid w:val="00A65A76"/>
    <w:rsid w:val="00A669E4"/>
    <w:rsid w:val="00A67441"/>
    <w:rsid w:val="00A678CB"/>
    <w:rsid w:val="00A6792E"/>
    <w:rsid w:val="00A700E3"/>
    <w:rsid w:val="00A70997"/>
    <w:rsid w:val="00A710AE"/>
    <w:rsid w:val="00A7119A"/>
    <w:rsid w:val="00A71920"/>
    <w:rsid w:val="00A71940"/>
    <w:rsid w:val="00A71EC8"/>
    <w:rsid w:val="00A72452"/>
    <w:rsid w:val="00A73329"/>
    <w:rsid w:val="00A73A93"/>
    <w:rsid w:val="00A741B5"/>
    <w:rsid w:val="00A74999"/>
    <w:rsid w:val="00A758DF"/>
    <w:rsid w:val="00A762CB"/>
    <w:rsid w:val="00A76AE5"/>
    <w:rsid w:val="00A7773D"/>
    <w:rsid w:val="00A77941"/>
    <w:rsid w:val="00A77D79"/>
    <w:rsid w:val="00A77E48"/>
    <w:rsid w:val="00A80B86"/>
    <w:rsid w:val="00A811C0"/>
    <w:rsid w:val="00A81228"/>
    <w:rsid w:val="00A818A7"/>
    <w:rsid w:val="00A82F45"/>
    <w:rsid w:val="00A83B56"/>
    <w:rsid w:val="00A841EB"/>
    <w:rsid w:val="00A855FC"/>
    <w:rsid w:val="00A8627C"/>
    <w:rsid w:val="00A86CA7"/>
    <w:rsid w:val="00A86FC0"/>
    <w:rsid w:val="00A87798"/>
    <w:rsid w:val="00A87B5B"/>
    <w:rsid w:val="00A87D81"/>
    <w:rsid w:val="00A900BB"/>
    <w:rsid w:val="00A90634"/>
    <w:rsid w:val="00A90DAB"/>
    <w:rsid w:val="00A91F00"/>
    <w:rsid w:val="00A92789"/>
    <w:rsid w:val="00A93EDA"/>
    <w:rsid w:val="00A9425B"/>
    <w:rsid w:val="00A9437E"/>
    <w:rsid w:val="00A95135"/>
    <w:rsid w:val="00A9540E"/>
    <w:rsid w:val="00A9591B"/>
    <w:rsid w:val="00A96524"/>
    <w:rsid w:val="00A97595"/>
    <w:rsid w:val="00AA0F74"/>
    <w:rsid w:val="00AA2643"/>
    <w:rsid w:val="00AA296C"/>
    <w:rsid w:val="00AA3274"/>
    <w:rsid w:val="00AA3670"/>
    <w:rsid w:val="00AA39FF"/>
    <w:rsid w:val="00AA3A8A"/>
    <w:rsid w:val="00AA41B7"/>
    <w:rsid w:val="00AA470E"/>
    <w:rsid w:val="00AA48CB"/>
    <w:rsid w:val="00AA59FC"/>
    <w:rsid w:val="00AA5EF7"/>
    <w:rsid w:val="00AA622B"/>
    <w:rsid w:val="00AA67AC"/>
    <w:rsid w:val="00AA7B35"/>
    <w:rsid w:val="00AB200D"/>
    <w:rsid w:val="00AB223D"/>
    <w:rsid w:val="00AB228E"/>
    <w:rsid w:val="00AB2A2F"/>
    <w:rsid w:val="00AB34E6"/>
    <w:rsid w:val="00AB37E2"/>
    <w:rsid w:val="00AB38F7"/>
    <w:rsid w:val="00AB4634"/>
    <w:rsid w:val="00AB5224"/>
    <w:rsid w:val="00AB56AA"/>
    <w:rsid w:val="00AB56E8"/>
    <w:rsid w:val="00AB59A7"/>
    <w:rsid w:val="00AB680F"/>
    <w:rsid w:val="00AB7685"/>
    <w:rsid w:val="00AB7C71"/>
    <w:rsid w:val="00AC0862"/>
    <w:rsid w:val="00AC14A2"/>
    <w:rsid w:val="00AC1C29"/>
    <w:rsid w:val="00AC260F"/>
    <w:rsid w:val="00AC3038"/>
    <w:rsid w:val="00AC316A"/>
    <w:rsid w:val="00AC3ABF"/>
    <w:rsid w:val="00AC3ADB"/>
    <w:rsid w:val="00AC4AAE"/>
    <w:rsid w:val="00AC523E"/>
    <w:rsid w:val="00AC5C24"/>
    <w:rsid w:val="00AC5DD5"/>
    <w:rsid w:val="00AC61FF"/>
    <w:rsid w:val="00AC69FC"/>
    <w:rsid w:val="00AC6A34"/>
    <w:rsid w:val="00AD0549"/>
    <w:rsid w:val="00AD0904"/>
    <w:rsid w:val="00AD10DC"/>
    <w:rsid w:val="00AD189A"/>
    <w:rsid w:val="00AD1FFF"/>
    <w:rsid w:val="00AD291B"/>
    <w:rsid w:val="00AD2C55"/>
    <w:rsid w:val="00AD2D1C"/>
    <w:rsid w:val="00AD3637"/>
    <w:rsid w:val="00AD5016"/>
    <w:rsid w:val="00AD56F2"/>
    <w:rsid w:val="00AD5802"/>
    <w:rsid w:val="00AD6B06"/>
    <w:rsid w:val="00AD7DA2"/>
    <w:rsid w:val="00AE0186"/>
    <w:rsid w:val="00AE0483"/>
    <w:rsid w:val="00AE2212"/>
    <w:rsid w:val="00AE38F3"/>
    <w:rsid w:val="00AE3F01"/>
    <w:rsid w:val="00AE4326"/>
    <w:rsid w:val="00AE47FA"/>
    <w:rsid w:val="00AE719F"/>
    <w:rsid w:val="00AE7A27"/>
    <w:rsid w:val="00AF0ED4"/>
    <w:rsid w:val="00AF184F"/>
    <w:rsid w:val="00AF1FF3"/>
    <w:rsid w:val="00AF27E5"/>
    <w:rsid w:val="00AF2A6E"/>
    <w:rsid w:val="00AF2CB2"/>
    <w:rsid w:val="00AF2FBE"/>
    <w:rsid w:val="00AF3132"/>
    <w:rsid w:val="00AF3771"/>
    <w:rsid w:val="00AF38A8"/>
    <w:rsid w:val="00AF4759"/>
    <w:rsid w:val="00AF578E"/>
    <w:rsid w:val="00AF6198"/>
    <w:rsid w:val="00AF63BF"/>
    <w:rsid w:val="00AF676A"/>
    <w:rsid w:val="00AF7C31"/>
    <w:rsid w:val="00B00A58"/>
    <w:rsid w:val="00B01541"/>
    <w:rsid w:val="00B015DF"/>
    <w:rsid w:val="00B02164"/>
    <w:rsid w:val="00B021DF"/>
    <w:rsid w:val="00B02AE0"/>
    <w:rsid w:val="00B03029"/>
    <w:rsid w:val="00B035E0"/>
    <w:rsid w:val="00B03A32"/>
    <w:rsid w:val="00B04354"/>
    <w:rsid w:val="00B043C6"/>
    <w:rsid w:val="00B046D1"/>
    <w:rsid w:val="00B0542D"/>
    <w:rsid w:val="00B0664C"/>
    <w:rsid w:val="00B07768"/>
    <w:rsid w:val="00B10B0C"/>
    <w:rsid w:val="00B11BDD"/>
    <w:rsid w:val="00B11E76"/>
    <w:rsid w:val="00B127DD"/>
    <w:rsid w:val="00B13617"/>
    <w:rsid w:val="00B141AF"/>
    <w:rsid w:val="00B148D1"/>
    <w:rsid w:val="00B159ED"/>
    <w:rsid w:val="00B16E43"/>
    <w:rsid w:val="00B17872"/>
    <w:rsid w:val="00B21324"/>
    <w:rsid w:val="00B21B08"/>
    <w:rsid w:val="00B21DB6"/>
    <w:rsid w:val="00B22BAA"/>
    <w:rsid w:val="00B22E6A"/>
    <w:rsid w:val="00B230BD"/>
    <w:rsid w:val="00B23514"/>
    <w:rsid w:val="00B23AB5"/>
    <w:rsid w:val="00B23BA3"/>
    <w:rsid w:val="00B23BBB"/>
    <w:rsid w:val="00B241EB"/>
    <w:rsid w:val="00B24460"/>
    <w:rsid w:val="00B246A3"/>
    <w:rsid w:val="00B24A64"/>
    <w:rsid w:val="00B25401"/>
    <w:rsid w:val="00B255BA"/>
    <w:rsid w:val="00B25BE9"/>
    <w:rsid w:val="00B25D3A"/>
    <w:rsid w:val="00B25F14"/>
    <w:rsid w:val="00B25F88"/>
    <w:rsid w:val="00B25FEF"/>
    <w:rsid w:val="00B26BCC"/>
    <w:rsid w:val="00B26EC9"/>
    <w:rsid w:val="00B2739C"/>
    <w:rsid w:val="00B2771E"/>
    <w:rsid w:val="00B278F4"/>
    <w:rsid w:val="00B30653"/>
    <w:rsid w:val="00B30D9C"/>
    <w:rsid w:val="00B3129D"/>
    <w:rsid w:val="00B31739"/>
    <w:rsid w:val="00B32A50"/>
    <w:rsid w:val="00B32FC4"/>
    <w:rsid w:val="00B370D6"/>
    <w:rsid w:val="00B37182"/>
    <w:rsid w:val="00B40FE7"/>
    <w:rsid w:val="00B4153F"/>
    <w:rsid w:val="00B41D0E"/>
    <w:rsid w:val="00B43DBC"/>
    <w:rsid w:val="00B43E73"/>
    <w:rsid w:val="00B448E3"/>
    <w:rsid w:val="00B467EF"/>
    <w:rsid w:val="00B479DB"/>
    <w:rsid w:val="00B47A58"/>
    <w:rsid w:val="00B5272A"/>
    <w:rsid w:val="00B52B76"/>
    <w:rsid w:val="00B54055"/>
    <w:rsid w:val="00B54445"/>
    <w:rsid w:val="00B562CB"/>
    <w:rsid w:val="00B5677E"/>
    <w:rsid w:val="00B5793C"/>
    <w:rsid w:val="00B57A64"/>
    <w:rsid w:val="00B57DA5"/>
    <w:rsid w:val="00B60F85"/>
    <w:rsid w:val="00B61304"/>
    <w:rsid w:val="00B62B58"/>
    <w:rsid w:val="00B6310D"/>
    <w:rsid w:val="00B6427D"/>
    <w:rsid w:val="00B64626"/>
    <w:rsid w:val="00B65B3B"/>
    <w:rsid w:val="00B6652C"/>
    <w:rsid w:val="00B66B35"/>
    <w:rsid w:val="00B706F0"/>
    <w:rsid w:val="00B707A5"/>
    <w:rsid w:val="00B70EC4"/>
    <w:rsid w:val="00B72781"/>
    <w:rsid w:val="00B727BF"/>
    <w:rsid w:val="00B72AD2"/>
    <w:rsid w:val="00B72E49"/>
    <w:rsid w:val="00B7376E"/>
    <w:rsid w:val="00B737CB"/>
    <w:rsid w:val="00B73CD5"/>
    <w:rsid w:val="00B73CFC"/>
    <w:rsid w:val="00B74364"/>
    <w:rsid w:val="00B74CD6"/>
    <w:rsid w:val="00B75938"/>
    <w:rsid w:val="00B76790"/>
    <w:rsid w:val="00B772D3"/>
    <w:rsid w:val="00B77F56"/>
    <w:rsid w:val="00B80514"/>
    <w:rsid w:val="00B81B2C"/>
    <w:rsid w:val="00B81F75"/>
    <w:rsid w:val="00B820F2"/>
    <w:rsid w:val="00B824FD"/>
    <w:rsid w:val="00B82BE6"/>
    <w:rsid w:val="00B84456"/>
    <w:rsid w:val="00B8469D"/>
    <w:rsid w:val="00B84851"/>
    <w:rsid w:val="00B8587F"/>
    <w:rsid w:val="00B86A1E"/>
    <w:rsid w:val="00B873AE"/>
    <w:rsid w:val="00B944CA"/>
    <w:rsid w:val="00B945A0"/>
    <w:rsid w:val="00B957DF"/>
    <w:rsid w:val="00B959D3"/>
    <w:rsid w:val="00B97011"/>
    <w:rsid w:val="00B97F7A"/>
    <w:rsid w:val="00BA146A"/>
    <w:rsid w:val="00BA16A5"/>
    <w:rsid w:val="00BA18EC"/>
    <w:rsid w:val="00BA1BA5"/>
    <w:rsid w:val="00BA236E"/>
    <w:rsid w:val="00BA28C5"/>
    <w:rsid w:val="00BA29A7"/>
    <w:rsid w:val="00BA3369"/>
    <w:rsid w:val="00BA3E27"/>
    <w:rsid w:val="00BA4348"/>
    <w:rsid w:val="00BA4E85"/>
    <w:rsid w:val="00BA5684"/>
    <w:rsid w:val="00BA593A"/>
    <w:rsid w:val="00BA73FF"/>
    <w:rsid w:val="00BB1A57"/>
    <w:rsid w:val="00BB1F8E"/>
    <w:rsid w:val="00BB28E8"/>
    <w:rsid w:val="00BB389F"/>
    <w:rsid w:val="00BB3DEB"/>
    <w:rsid w:val="00BB6508"/>
    <w:rsid w:val="00BB7204"/>
    <w:rsid w:val="00BB7868"/>
    <w:rsid w:val="00BC0706"/>
    <w:rsid w:val="00BC08B3"/>
    <w:rsid w:val="00BC0C78"/>
    <w:rsid w:val="00BC127D"/>
    <w:rsid w:val="00BC165E"/>
    <w:rsid w:val="00BC1842"/>
    <w:rsid w:val="00BC1A2F"/>
    <w:rsid w:val="00BC2594"/>
    <w:rsid w:val="00BC3228"/>
    <w:rsid w:val="00BC47C9"/>
    <w:rsid w:val="00BC55E3"/>
    <w:rsid w:val="00BC596A"/>
    <w:rsid w:val="00BC6C76"/>
    <w:rsid w:val="00BC6D8A"/>
    <w:rsid w:val="00BC7090"/>
    <w:rsid w:val="00BC719B"/>
    <w:rsid w:val="00BC7FA3"/>
    <w:rsid w:val="00BD0FDB"/>
    <w:rsid w:val="00BD1F82"/>
    <w:rsid w:val="00BD30ED"/>
    <w:rsid w:val="00BD33F7"/>
    <w:rsid w:val="00BD3A26"/>
    <w:rsid w:val="00BD4BCB"/>
    <w:rsid w:val="00BD5092"/>
    <w:rsid w:val="00BD7574"/>
    <w:rsid w:val="00BD75F1"/>
    <w:rsid w:val="00BE077E"/>
    <w:rsid w:val="00BE137E"/>
    <w:rsid w:val="00BE1BFC"/>
    <w:rsid w:val="00BE24F1"/>
    <w:rsid w:val="00BE2F30"/>
    <w:rsid w:val="00BE3E51"/>
    <w:rsid w:val="00BE49D1"/>
    <w:rsid w:val="00BE50D2"/>
    <w:rsid w:val="00BE5124"/>
    <w:rsid w:val="00BE563A"/>
    <w:rsid w:val="00BE58D9"/>
    <w:rsid w:val="00BE60C7"/>
    <w:rsid w:val="00BE628A"/>
    <w:rsid w:val="00BE6E06"/>
    <w:rsid w:val="00BE7C8C"/>
    <w:rsid w:val="00BE7E72"/>
    <w:rsid w:val="00BF06BC"/>
    <w:rsid w:val="00BF1456"/>
    <w:rsid w:val="00BF1A0B"/>
    <w:rsid w:val="00BF3CDF"/>
    <w:rsid w:val="00BF4D11"/>
    <w:rsid w:val="00BF648A"/>
    <w:rsid w:val="00C004FB"/>
    <w:rsid w:val="00C00517"/>
    <w:rsid w:val="00C00E67"/>
    <w:rsid w:val="00C01069"/>
    <w:rsid w:val="00C01361"/>
    <w:rsid w:val="00C01753"/>
    <w:rsid w:val="00C017E2"/>
    <w:rsid w:val="00C01ADB"/>
    <w:rsid w:val="00C02094"/>
    <w:rsid w:val="00C02AA3"/>
    <w:rsid w:val="00C04359"/>
    <w:rsid w:val="00C04AF1"/>
    <w:rsid w:val="00C051FC"/>
    <w:rsid w:val="00C058CE"/>
    <w:rsid w:val="00C059DD"/>
    <w:rsid w:val="00C0613D"/>
    <w:rsid w:val="00C0623A"/>
    <w:rsid w:val="00C068C6"/>
    <w:rsid w:val="00C068F4"/>
    <w:rsid w:val="00C07121"/>
    <w:rsid w:val="00C074F5"/>
    <w:rsid w:val="00C07A38"/>
    <w:rsid w:val="00C07D21"/>
    <w:rsid w:val="00C10679"/>
    <w:rsid w:val="00C1072C"/>
    <w:rsid w:val="00C10951"/>
    <w:rsid w:val="00C10A69"/>
    <w:rsid w:val="00C10C5B"/>
    <w:rsid w:val="00C114DF"/>
    <w:rsid w:val="00C12854"/>
    <w:rsid w:val="00C131DE"/>
    <w:rsid w:val="00C142CB"/>
    <w:rsid w:val="00C14C7C"/>
    <w:rsid w:val="00C155FA"/>
    <w:rsid w:val="00C16007"/>
    <w:rsid w:val="00C2096C"/>
    <w:rsid w:val="00C20B6A"/>
    <w:rsid w:val="00C20C68"/>
    <w:rsid w:val="00C21312"/>
    <w:rsid w:val="00C213FD"/>
    <w:rsid w:val="00C2153F"/>
    <w:rsid w:val="00C221AF"/>
    <w:rsid w:val="00C234AA"/>
    <w:rsid w:val="00C243F3"/>
    <w:rsid w:val="00C258D8"/>
    <w:rsid w:val="00C25959"/>
    <w:rsid w:val="00C25A13"/>
    <w:rsid w:val="00C2719D"/>
    <w:rsid w:val="00C273C2"/>
    <w:rsid w:val="00C2742A"/>
    <w:rsid w:val="00C27EE6"/>
    <w:rsid w:val="00C30000"/>
    <w:rsid w:val="00C317D2"/>
    <w:rsid w:val="00C31A90"/>
    <w:rsid w:val="00C31F0F"/>
    <w:rsid w:val="00C3236B"/>
    <w:rsid w:val="00C3444F"/>
    <w:rsid w:val="00C36626"/>
    <w:rsid w:val="00C36841"/>
    <w:rsid w:val="00C36B6F"/>
    <w:rsid w:val="00C4009A"/>
    <w:rsid w:val="00C40331"/>
    <w:rsid w:val="00C4058B"/>
    <w:rsid w:val="00C41387"/>
    <w:rsid w:val="00C423F4"/>
    <w:rsid w:val="00C42834"/>
    <w:rsid w:val="00C429C1"/>
    <w:rsid w:val="00C433B5"/>
    <w:rsid w:val="00C44763"/>
    <w:rsid w:val="00C46268"/>
    <w:rsid w:val="00C4642C"/>
    <w:rsid w:val="00C46C8F"/>
    <w:rsid w:val="00C4717C"/>
    <w:rsid w:val="00C50084"/>
    <w:rsid w:val="00C50DB7"/>
    <w:rsid w:val="00C51D0D"/>
    <w:rsid w:val="00C52C1C"/>
    <w:rsid w:val="00C546EC"/>
    <w:rsid w:val="00C550E2"/>
    <w:rsid w:val="00C55D12"/>
    <w:rsid w:val="00C56845"/>
    <w:rsid w:val="00C5739D"/>
    <w:rsid w:val="00C57877"/>
    <w:rsid w:val="00C57B11"/>
    <w:rsid w:val="00C6043B"/>
    <w:rsid w:val="00C61467"/>
    <w:rsid w:val="00C61476"/>
    <w:rsid w:val="00C61ED6"/>
    <w:rsid w:val="00C628E0"/>
    <w:rsid w:val="00C64BD6"/>
    <w:rsid w:val="00C65325"/>
    <w:rsid w:val="00C66132"/>
    <w:rsid w:val="00C66534"/>
    <w:rsid w:val="00C66546"/>
    <w:rsid w:val="00C668DB"/>
    <w:rsid w:val="00C668FE"/>
    <w:rsid w:val="00C66A7F"/>
    <w:rsid w:val="00C67B43"/>
    <w:rsid w:val="00C70A82"/>
    <w:rsid w:val="00C72980"/>
    <w:rsid w:val="00C7337A"/>
    <w:rsid w:val="00C73E40"/>
    <w:rsid w:val="00C74A3C"/>
    <w:rsid w:val="00C758D9"/>
    <w:rsid w:val="00C7604B"/>
    <w:rsid w:val="00C76A9D"/>
    <w:rsid w:val="00C76C16"/>
    <w:rsid w:val="00C76FDB"/>
    <w:rsid w:val="00C77806"/>
    <w:rsid w:val="00C813A7"/>
    <w:rsid w:val="00C81D87"/>
    <w:rsid w:val="00C824F4"/>
    <w:rsid w:val="00C83B98"/>
    <w:rsid w:val="00C842F1"/>
    <w:rsid w:val="00C84389"/>
    <w:rsid w:val="00C847AC"/>
    <w:rsid w:val="00C847C4"/>
    <w:rsid w:val="00C85FAB"/>
    <w:rsid w:val="00C86906"/>
    <w:rsid w:val="00C8696F"/>
    <w:rsid w:val="00C9090C"/>
    <w:rsid w:val="00C919EC"/>
    <w:rsid w:val="00C92E71"/>
    <w:rsid w:val="00C9445B"/>
    <w:rsid w:val="00C94EB9"/>
    <w:rsid w:val="00C95909"/>
    <w:rsid w:val="00C95DDB"/>
    <w:rsid w:val="00C965C1"/>
    <w:rsid w:val="00C96792"/>
    <w:rsid w:val="00C96AC1"/>
    <w:rsid w:val="00CA00ED"/>
    <w:rsid w:val="00CA0AEB"/>
    <w:rsid w:val="00CA0CB7"/>
    <w:rsid w:val="00CA3184"/>
    <w:rsid w:val="00CA31A4"/>
    <w:rsid w:val="00CA4A68"/>
    <w:rsid w:val="00CA4BC6"/>
    <w:rsid w:val="00CA5C32"/>
    <w:rsid w:val="00CA5F36"/>
    <w:rsid w:val="00CA6165"/>
    <w:rsid w:val="00CA6609"/>
    <w:rsid w:val="00CA6636"/>
    <w:rsid w:val="00CA6CD4"/>
    <w:rsid w:val="00CA7E17"/>
    <w:rsid w:val="00CB1E8C"/>
    <w:rsid w:val="00CB36A2"/>
    <w:rsid w:val="00CB3D05"/>
    <w:rsid w:val="00CB5427"/>
    <w:rsid w:val="00CB5AD4"/>
    <w:rsid w:val="00CB7275"/>
    <w:rsid w:val="00CC1A65"/>
    <w:rsid w:val="00CC200E"/>
    <w:rsid w:val="00CC3072"/>
    <w:rsid w:val="00CC314E"/>
    <w:rsid w:val="00CC4063"/>
    <w:rsid w:val="00CC4BDD"/>
    <w:rsid w:val="00CC4FF0"/>
    <w:rsid w:val="00CC610C"/>
    <w:rsid w:val="00CC6240"/>
    <w:rsid w:val="00CC75A0"/>
    <w:rsid w:val="00CC7DC9"/>
    <w:rsid w:val="00CD0F1C"/>
    <w:rsid w:val="00CD0F81"/>
    <w:rsid w:val="00CD160D"/>
    <w:rsid w:val="00CD1EFA"/>
    <w:rsid w:val="00CD215A"/>
    <w:rsid w:val="00CD288A"/>
    <w:rsid w:val="00CD339A"/>
    <w:rsid w:val="00CD445F"/>
    <w:rsid w:val="00CD4CBC"/>
    <w:rsid w:val="00CD5882"/>
    <w:rsid w:val="00CD673F"/>
    <w:rsid w:val="00CD7042"/>
    <w:rsid w:val="00CD7096"/>
    <w:rsid w:val="00CD727E"/>
    <w:rsid w:val="00CD7D6D"/>
    <w:rsid w:val="00CE0A07"/>
    <w:rsid w:val="00CE0DEB"/>
    <w:rsid w:val="00CE14E4"/>
    <w:rsid w:val="00CE2625"/>
    <w:rsid w:val="00CE276B"/>
    <w:rsid w:val="00CE320E"/>
    <w:rsid w:val="00CE3470"/>
    <w:rsid w:val="00CE3F4B"/>
    <w:rsid w:val="00CE42DC"/>
    <w:rsid w:val="00CE5373"/>
    <w:rsid w:val="00CE57A2"/>
    <w:rsid w:val="00CE5CFF"/>
    <w:rsid w:val="00CE6ACF"/>
    <w:rsid w:val="00CE6E5D"/>
    <w:rsid w:val="00CE7B4E"/>
    <w:rsid w:val="00CE7D29"/>
    <w:rsid w:val="00CF0A53"/>
    <w:rsid w:val="00CF0D8A"/>
    <w:rsid w:val="00CF18BB"/>
    <w:rsid w:val="00CF26CF"/>
    <w:rsid w:val="00CF3324"/>
    <w:rsid w:val="00CF4374"/>
    <w:rsid w:val="00CF458C"/>
    <w:rsid w:val="00CF565C"/>
    <w:rsid w:val="00CF56F5"/>
    <w:rsid w:val="00CF5925"/>
    <w:rsid w:val="00CF6724"/>
    <w:rsid w:val="00CF6AF8"/>
    <w:rsid w:val="00CF6C7D"/>
    <w:rsid w:val="00D0059C"/>
    <w:rsid w:val="00D007B9"/>
    <w:rsid w:val="00D00AF5"/>
    <w:rsid w:val="00D00ED3"/>
    <w:rsid w:val="00D010D2"/>
    <w:rsid w:val="00D01A10"/>
    <w:rsid w:val="00D01E72"/>
    <w:rsid w:val="00D024CE"/>
    <w:rsid w:val="00D0254F"/>
    <w:rsid w:val="00D02C20"/>
    <w:rsid w:val="00D04979"/>
    <w:rsid w:val="00D05B90"/>
    <w:rsid w:val="00D06FB2"/>
    <w:rsid w:val="00D06FC9"/>
    <w:rsid w:val="00D07D46"/>
    <w:rsid w:val="00D10F05"/>
    <w:rsid w:val="00D1109E"/>
    <w:rsid w:val="00D113F9"/>
    <w:rsid w:val="00D115B3"/>
    <w:rsid w:val="00D11648"/>
    <w:rsid w:val="00D118AF"/>
    <w:rsid w:val="00D11F5F"/>
    <w:rsid w:val="00D1202E"/>
    <w:rsid w:val="00D12A82"/>
    <w:rsid w:val="00D1380C"/>
    <w:rsid w:val="00D15942"/>
    <w:rsid w:val="00D1618D"/>
    <w:rsid w:val="00D179EB"/>
    <w:rsid w:val="00D17B73"/>
    <w:rsid w:val="00D17C31"/>
    <w:rsid w:val="00D201AF"/>
    <w:rsid w:val="00D20342"/>
    <w:rsid w:val="00D207C3"/>
    <w:rsid w:val="00D20A59"/>
    <w:rsid w:val="00D2111A"/>
    <w:rsid w:val="00D21862"/>
    <w:rsid w:val="00D21A54"/>
    <w:rsid w:val="00D21BEF"/>
    <w:rsid w:val="00D22286"/>
    <w:rsid w:val="00D22788"/>
    <w:rsid w:val="00D234AF"/>
    <w:rsid w:val="00D23E0C"/>
    <w:rsid w:val="00D2445C"/>
    <w:rsid w:val="00D255B9"/>
    <w:rsid w:val="00D25AC7"/>
    <w:rsid w:val="00D27296"/>
    <w:rsid w:val="00D278A7"/>
    <w:rsid w:val="00D27F33"/>
    <w:rsid w:val="00D30927"/>
    <w:rsid w:val="00D30D1D"/>
    <w:rsid w:val="00D336D0"/>
    <w:rsid w:val="00D34037"/>
    <w:rsid w:val="00D34B10"/>
    <w:rsid w:val="00D35554"/>
    <w:rsid w:val="00D35A65"/>
    <w:rsid w:val="00D37D3A"/>
    <w:rsid w:val="00D37FBB"/>
    <w:rsid w:val="00D405A2"/>
    <w:rsid w:val="00D429CD"/>
    <w:rsid w:val="00D432F6"/>
    <w:rsid w:val="00D448A4"/>
    <w:rsid w:val="00D449BE"/>
    <w:rsid w:val="00D44F9B"/>
    <w:rsid w:val="00D451DE"/>
    <w:rsid w:val="00D45280"/>
    <w:rsid w:val="00D45D98"/>
    <w:rsid w:val="00D46914"/>
    <w:rsid w:val="00D47AFA"/>
    <w:rsid w:val="00D50A30"/>
    <w:rsid w:val="00D52211"/>
    <w:rsid w:val="00D53562"/>
    <w:rsid w:val="00D53A83"/>
    <w:rsid w:val="00D53F93"/>
    <w:rsid w:val="00D5400D"/>
    <w:rsid w:val="00D5491D"/>
    <w:rsid w:val="00D55770"/>
    <w:rsid w:val="00D55D14"/>
    <w:rsid w:val="00D566EA"/>
    <w:rsid w:val="00D57176"/>
    <w:rsid w:val="00D573AF"/>
    <w:rsid w:val="00D61214"/>
    <w:rsid w:val="00D61B71"/>
    <w:rsid w:val="00D61F51"/>
    <w:rsid w:val="00D63847"/>
    <w:rsid w:val="00D63896"/>
    <w:rsid w:val="00D64ADF"/>
    <w:rsid w:val="00D65108"/>
    <w:rsid w:val="00D658AE"/>
    <w:rsid w:val="00D66394"/>
    <w:rsid w:val="00D70A8B"/>
    <w:rsid w:val="00D70FC5"/>
    <w:rsid w:val="00D71D15"/>
    <w:rsid w:val="00D7259B"/>
    <w:rsid w:val="00D73ABE"/>
    <w:rsid w:val="00D7487E"/>
    <w:rsid w:val="00D80AE1"/>
    <w:rsid w:val="00D81256"/>
    <w:rsid w:val="00D82622"/>
    <w:rsid w:val="00D82BAE"/>
    <w:rsid w:val="00D83084"/>
    <w:rsid w:val="00D8388C"/>
    <w:rsid w:val="00D8572D"/>
    <w:rsid w:val="00D85BB7"/>
    <w:rsid w:val="00D872CA"/>
    <w:rsid w:val="00D87B95"/>
    <w:rsid w:val="00D90130"/>
    <w:rsid w:val="00D91579"/>
    <w:rsid w:val="00D91CC8"/>
    <w:rsid w:val="00D9204F"/>
    <w:rsid w:val="00D92117"/>
    <w:rsid w:val="00D921F9"/>
    <w:rsid w:val="00D92933"/>
    <w:rsid w:val="00D93146"/>
    <w:rsid w:val="00D9335B"/>
    <w:rsid w:val="00D93C59"/>
    <w:rsid w:val="00D95151"/>
    <w:rsid w:val="00D975E5"/>
    <w:rsid w:val="00DA01D2"/>
    <w:rsid w:val="00DA16F0"/>
    <w:rsid w:val="00DA1CCC"/>
    <w:rsid w:val="00DA1F48"/>
    <w:rsid w:val="00DA2836"/>
    <w:rsid w:val="00DA2C12"/>
    <w:rsid w:val="00DA3036"/>
    <w:rsid w:val="00DA3830"/>
    <w:rsid w:val="00DA43C2"/>
    <w:rsid w:val="00DA5B66"/>
    <w:rsid w:val="00DA5D37"/>
    <w:rsid w:val="00DA5FFA"/>
    <w:rsid w:val="00DA67CF"/>
    <w:rsid w:val="00DA73BA"/>
    <w:rsid w:val="00DB17E6"/>
    <w:rsid w:val="00DB20BF"/>
    <w:rsid w:val="00DB2180"/>
    <w:rsid w:val="00DB26E2"/>
    <w:rsid w:val="00DB3A2A"/>
    <w:rsid w:val="00DB4876"/>
    <w:rsid w:val="00DB4C6B"/>
    <w:rsid w:val="00DB531B"/>
    <w:rsid w:val="00DB61B8"/>
    <w:rsid w:val="00DB64FA"/>
    <w:rsid w:val="00DB6586"/>
    <w:rsid w:val="00DB780B"/>
    <w:rsid w:val="00DB7ADE"/>
    <w:rsid w:val="00DC0A34"/>
    <w:rsid w:val="00DC0E97"/>
    <w:rsid w:val="00DC0FDA"/>
    <w:rsid w:val="00DC1347"/>
    <w:rsid w:val="00DC3A42"/>
    <w:rsid w:val="00DC4809"/>
    <w:rsid w:val="00DC4ED9"/>
    <w:rsid w:val="00DC55DD"/>
    <w:rsid w:val="00DC5C00"/>
    <w:rsid w:val="00DC640C"/>
    <w:rsid w:val="00DC700D"/>
    <w:rsid w:val="00DC78E9"/>
    <w:rsid w:val="00DC791A"/>
    <w:rsid w:val="00DC7A62"/>
    <w:rsid w:val="00DC7E4C"/>
    <w:rsid w:val="00DC7EE2"/>
    <w:rsid w:val="00DD0B40"/>
    <w:rsid w:val="00DD1235"/>
    <w:rsid w:val="00DD131A"/>
    <w:rsid w:val="00DD1510"/>
    <w:rsid w:val="00DD35DD"/>
    <w:rsid w:val="00DD3627"/>
    <w:rsid w:val="00DD4191"/>
    <w:rsid w:val="00DD4928"/>
    <w:rsid w:val="00DD4D79"/>
    <w:rsid w:val="00DD4E7B"/>
    <w:rsid w:val="00DD5337"/>
    <w:rsid w:val="00DD6126"/>
    <w:rsid w:val="00DD64E9"/>
    <w:rsid w:val="00DD6970"/>
    <w:rsid w:val="00DD6D63"/>
    <w:rsid w:val="00DD7952"/>
    <w:rsid w:val="00DE02C4"/>
    <w:rsid w:val="00DE0B0E"/>
    <w:rsid w:val="00DE134A"/>
    <w:rsid w:val="00DE17EA"/>
    <w:rsid w:val="00DE1C6C"/>
    <w:rsid w:val="00DE1CE7"/>
    <w:rsid w:val="00DE3566"/>
    <w:rsid w:val="00DE3657"/>
    <w:rsid w:val="00DE48A3"/>
    <w:rsid w:val="00DE4E1C"/>
    <w:rsid w:val="00DE5FE7"/>
    <w:rsid w:val="00DE681C"/>
    <w:rsid w:val="00DE6DC6"/>
    <w:rsid w:val="00DE6E5B"/>
    <w:rsid w:val="00DE6F02"/>
    <w:rsid w:val="00DE78F9"/>
    <w:rsid w:val="00DF21AD"/>
    <w:rsid w:val="00DF242C"/>
    <w:rsid w:val="00DF2571"/>
    <w:rsid w:val="00DF4EE3"/>
    <w:rsid w:val="00DF5C07"/>
    <w:rsid w:val="00DF60EF"/>
    <w:rsid w:val="00DF79EE"/>
    <w:rsid w:val="00DF7EF8"/>
    <w:rsid w:val="00E011C8"/>
    <w:rsid w:val="00E016CE"/>
    <w:rsid w:val="00E01A5A"/>
    <w:rsid w:val="00E0229B"/>
    <w:rsid w:val="00E022C5"/>
    <w:rsid w:val="00E02310"/>
    <w:rsid w:val="00E02502"/>
    <w:rsid w:val="00E02691"/>
    <w:rsid w:val="00E02829"/>
    <w:rsid w:val="00E02A34"/>
    <w:rsid w:val="00E02F3F"/>
    <w:rsid w:val="00E04480"/>
    <w:rsid w:val="00E05091"/>
    <w:rsid w:val="00E05B18"/>
    <w:rsid w:val="00E05B1A"/>
    <w:rsid w:val="00E06843"/>
    <w:rsid w:val="00E069BB"/>
    <w:rsid w:val="00E070D8"/>
    <w:rsid w:val="00E07488"/>
    <w:rsid w:val="00E1035E"/>
    <w:rsid w:val="00E10B95"/>
    <w:rsid w:val="00E10C17"/>
    <w:rsid w:val="00E12E10"/>
    <w:rsid w:val="00E13A01"/>
    <w:rsid w:val="00E1417B"/>
    <w:rsid w:val="00E14F57"/>
    <w:rsid w:val="00E1519B"/>
    <w:rsid w:val="00E15BDD"/>
    <w:rsid w:val="00E16692"/>
    <w:rsid w:val="00E16852"/>
    <w:rsid w:val="00E169EB"/>
    <w:rsid w:val="00E16BDC"/>
    <w:rsid w:val="00E16D5B"/>
    <w:rsid w:val="00E175BC"/>
    <w:rsid w:val="00E200BB"/>
    <w:rsid w:val="00E2049C"/>
    <w:rsid w:val="00E20BD5"/>
    <w:rsid w:val="00E211F3"/>
    <w:rsid w:val="00E212E0"/>
    <w:rsid w:val="00E2185C"/>
    <w:rsid w:val="00E2246D"/>
    <w:rsid w:val="00E234FC"/>
    <w:rsid w:val="00E236B1"/>
    <w:rsid w:val="00E2422D"/>
    <w:rsid w:val="00E244CE"/>
    <w:rsid w:val="00E248E0"/>
    <w:rsid w:val="00E2539C"/>
    <w:rsid w:val="00E25E0E"/>
    <w:rsid w:val="00E262B2"/>
    <w:rsid w:val="00E2631D"/>
    <w:rsid w:val="00E2685C"/>
    <w:rsid w:val="00E27ED3"/>
    <w:rsid w:val="00E302DD"/>
    <w:rsid w:val="00E30A3F"/>
    <w:rsid w:val="00E315CC"/>
    <w:rsid w:val="00E31889"/>
    <w:rsid w:val="00E31D29"/>
    <w:rsid w:val="00E32193"/>
    <w:rsid w:val="00E3279E"/>
    <w:rsid w:val="00E33E6C"/>
    <w:rsid w:val="00E343C3"/>
    <w:rsid w:val="00E34F0F"/>
    <w:rsid w:val="00E355C3"/>
    <w:rsid w:val="00E35E13"/>
    <w:rsid w:val="00E36095"/>
    <w:rsid w:val="00E36195"/>
    <w:rsid w:val="00E36415"/>
    <w:rsid w:val="00E367D2"/>
    <w:rsid w:val="00E36F3A"/>
    <w:rsid w:val="00E41282"/>
    <w:rsid w:val="00E430BF"/>
    <w:rsid w:val="00E434A7"/>
    <w:rsid w:val="00E4389F"/>
    <w:rsid w:val="00E43C52"/>
    <w:rsid w:val="00E43DB6"/>
    <w:rsid w:val="00E443E7"/>
    <w:rsid w:val="00E463AE"/>
    <w:rsid w:val="00E465D7"/>
    <w:rsid w:val="00E46BE5"/>
    <w:rsid w:val="00E4718B"/>
    <w:rsid w:val="00E473E2"/>
    <w:rsid w:val="00E4743F"/>
    <w:rsid w:val="00E475A7"/>
    <w:rsid w:val="00E47B8C"/>
    <w:rsid w:val="00E47EBF"/>
    <w:rsid w:val="00E500B7"/>
    <w:rsid w:val="00E5084E"/>
    <w:rsid w:val="00E514E8"/>
    <w:rsid w:val="00E51A93"/>
    <w:rsid w:val="00E52962"/>
    <w:rsid w:val="00E53770"/>
    <w:rsid w:val="00E54161"/>
    <w:rsid w:val="00E5422F"/>
    <w:rsid w:val="00E553DC"/>
    <w:rsid w:val="00E55A18"/>
    <w:rsid w:val="00E55E2A"/>
    <w:rsid w:val="00E55EB3"/>
    <w:rsid w:val="00E57D23"/>
    <w:rsid w:val="00E6045E"/>
    <w:rsid w:val="00E6163B"/>
    <w:rsid w:val="00E63598"/>
    <w:rsid w:val="00E63DE7"/>
    <w:rsid w:val="00E65165"/>
    <w:rsid w:val="00E658E4"/>
    <w:rsid w:val="00E66008"/>
    <w:rsid w:val="00E67039"/>
    <w:rsid w:val="00E67336"/>
    <w:rsid w:val="00E67D31"/>
    <w:rsid w:val="00E70934"/>
    <w:rsid w:val="00E718B2"/>
    <w:rsid w:val="00E72853"/>
    <w:rsid w:val="00E728FE"/>
    <w:rsid w:val="00E72A0E"/>
    <w:rsid w:val="00E73305"/>
    <w:rsid w:val="00E73D93"/>
    <w:rsid w:val="00E73E4D"/>
    <w:rsid w:val="00E7465E"/>
    <w:rsid w:val="00E75540"/>
    <w:rsid w:val="00E75764"/>
    <w:rsid w:val="00E75C6F"/>
    <w:rsid w:val="00E76884"/>
    <w:rsid w:val="00E76B39"/>
    <w:rsid w:val="00E7719A"/>
    <w:rsid w:val="00E77336"/>
    <w:rsid w:val="00E774B6"/>
    <w:rsid w:val="00E77CD3"/>
    <w:rsid w:val="00E80DE4"/>
    <w:rsid w:val="00E81245"/>
    <w:rsid w:val="00E814EA"/>
    <w:rsid w:val="00E823C3"/>
    <w:rsid w:val="00E826A1"/>
    <w:rsid w:val="00E82ACE"/>
    <w:rsid w:val="00E837B0"/>
    <w:rsid w:val="00E83946"/>
    <w:rsid w:val="00E84764"/>
    <w:rsid w:val="00E84D68"/>
    <w:rsid w:val="00E856C3"/>
    <w:rsid w:val="00E85CA0"/>
    <w:rsid w:val="00E86623"/>
    <w:rsid w:val="00E86792"/>
    <w:rsid w:val="00E873C1"/>
    <w:rsid w:val="00E878C8"/>
    <w:rsid w:val="00E878D1"/>
    <w:rsid w:val="00E90837"/>
    <w:rsid w:val="00E911D8"/>
    <w:rsid w:val="00E911EF"/>
    <w:rsid w:val="00E9272A"/>
    <w:rsid w:val="00E9283B"/>
    <w:rsid w:val="00E92D12"/>
    <w:rsid w:val="00E9343E"/>
    <w:rsid w:val="00E945E9"/>
    <w:rsid w:val="00E95041"/>
    <w:rsid w:val="00E950A2"/>
    <w:rsid w:val="00E95377"/>
    <w:rsid w:val="00E9560E"/>
    <w:rsid w:val="00E96577"/>
    <w:rsid w:val="00E96D2C"/>
    <w:rsid w:val="00E973C5"/>
    <w:rsid w:val="00E974DD"/>
    <w:rsid w:val="00E978EB"/>
    <w:rsid w:val="00EA1068"/>
    <w:rsid w:val="00EA141C"/>
    <w:rsid w:val="00EA1F91"/>
    <w:rsid w:val="00EA27BC"/>
    <w:rsid w:val="00EA30FA"/>
    <w:rsid w:val="00EA3AE5"/>
    <w:rsid w:val="00EA40B5"/>
    <w:rsid w:val="00EA40F5"/>
    <w:rsid w:val="00EA423F"/>
    <w:rsid w:val="00EA515D"/>
    <w:rsid w:val="00EA5557"/>
    <w:rsid w:val="00EA585A"/>
    <w:rsid w:val="00EA5E67"/>
    <w:rsid w:val="00EA6AF0"/>
    <w:rsid w:val="00EA6EA7"/>
    <w:rsid w:val="00EA703D"/>
    <w:rsid w:val="00EB24B9"/>
    <w:rsid w:val="00EB332A"/>
    <w:rsid w:val="00EB3575"/>
    <w:rsid w:val="00EB38D6"/>
    <w:rsid w:val="00EB3A0B"/>
    <w:rsid w:val="00EB3AF8"/>
    <w:rsid w:val="00EB5301"/>
    <w:rsid w:val="00EB64FB"/>
    <w:rsid w:val="00EB7556"/>
    <w:rsid w:val="00EC00A0"/>
    <w:rsid w:val="00EC086C"/>
    <w:rsid w:val="00EC2567"/>
    <w:rsid w:val="00EC2A71"/>
    <w:rsid w:val="00EC469E"/>
    <w:rsid w:val="00EC7A8C"/>
    <w:rsid w:val="00ED008C"/>
    <w:rsid w:val="00ED09B3"/>
    <w:rsid w:val="00ED2EE4"/>
    <w:rsid w:val="00ED3618"/>
    <w:rsid w:val="00ED3862"/>
    <w:rsid w:val="00ED3DB8"/>
    <w:rsid w:val="00ED44E2"/>
    <w:rsid w:val="00ED4E11"/>
    <w:rsid w:val="00ED5D00"/>
    <w:rsid w:val="00ED614A"/>
    <w:rsid w:val="00ED682A"/>
    <w:rsid w:val="00ED6FF3"/>
    <w:rsid w:val="00ED761D"/>
    <w:rsid w:val="00ED7BAF"/>
    <w:rsid w:val="00EE1CE2"/>
    <w:rsid w:val="00EE2467"/>
    <w:rsid w:val="00EE34ED"/>
    <w:rsid w:val="00EE3899"/>
    <w:rsid w:val="00EE393C"/>
    <w:rsid w:val="00EE40D9"/>
    <w:rsid w:val="00EE426E"/>
    <w:rsid w:val="00EE4494"/>
    <w:rsid w:val="00EE44D4"/>
    <w:rsid w:val="00EE4598"/>
    <w:rsid w:val="00EE4894"/>
    <w:rsid w:val="00EE544E"/>
    <w:rsid w:val="00EE5EBA"/>
    <w:rsid w:val="00EE6821"/>
    <w:rsid w:val="00EE6826"/>
    <w:rsid w:val="00EE73A4"/>
    <w:rsid w:val="00EF0478"/>
    <w:rsid w:val="00EF0954"/>
    <w:rsid w:val="00EF0A3D"/>
    <w:rsid w:val="00EF1BD7"/>
    <w:rsid w:val="00EF3C83"/>
    <w:rsid w:val="00EF517C"/>
    <w:rsid w:val="00EF53DD"/>
    <w:rsid w:val="00EF53F6"/>
    <w:rsid w:val="00EF63FC"/>
    <w:rsid w:val="00EF6858"/>
    <w:rsid w:val="00EF79FE"/>
    <w:rsid w:val="00EF7E6A"/>
    <w:rsid w:val="00F00CD6"/>
    <w:rsid w:val="00F01C8E"/>
    <w:rsid w:val="00F022EC"/>
    <w:rsid w:val="00F02440"/>
    <w:rsid w:val="00F0337E"/>
    <w:rsid w:val="00F038A5"/>
    <w:rsid w:val="00F03902"/>
    <w:rsid w:val="00F04C5B"/>
    <w:rsid w:val="00F05561"/>
    <w:rsid w:val="00F05EDB"/>
    <w:rsid w:val="00F07976"/>
    <w:rsid w:val="00F102FA"/>
    <w:rsid w:val="00F103A0"/>
    <w:rsid w:val="00F10657"/>
    <w:rsid w:val="00F11AF0"/>
    <w:rsid w:val="00F12816"/>
    <w:rsid w:val="00F13B7E"/>
    <w:rsid w:val="00F13B8C"/>
    <w:rsid w:val="00F14188"/>
    <w:rsid w:val="00F1428E"/>
    <w:rsid w:val="00F14C78"/>
    <w:rsid w:val="00F1577D"/>
    <w:rsid w:val="00F160E9"/>
    <w:rsid w:val="00F16261"/>
    <w:rsid w:val="00F16F6C"/>
    <w:rsid w:val="00F171E6"/>
    <w:rsid w:val="00F174E9"/>
    <w:rsid w:val="00F176C4"/>
    <w:rsid w:val="00F20097"/>
    <w:rsid w:val="00F20A08"/>
    <w:rsid w:val="00F20A7D"/>
    <w:rsid w:val="00F2121E"/>
    <w:rsid w:val="00F22072"/>
    <w:rsid w:val="00F23489"/>
    <w:rsid w:val="00F23BD0"/>
    <w:rsid w:val="00F23C5C"/>
    <w:rsid w:val="00F23C68"/>
    <w:rsid w:val="00F24D89"/>
    <w:rsid w:val="00F262B3"/>
    <w:rsid w:val="00F272E4"/>
    <w:rsid w:val="00F27B4D"/>
    <w:rsid w:val="00F27E92"/>
    <w:rsid w:val="00F301C6"/>
    <w:rsid w:val="00F30221"/>
    <w:rsid w:val="00F30F27"/>
    <w:rsid w:val="00F311D2"/>
    <w:rsid w:val="00F31B03"/>
    <w:rsid w:val="00F31C14"/>
    <w:rsid w:val="00F3204B"/>
    <w:rsid w:val="00F320CB"/>
    <w:rsid w:val="00F330E2"/>
    <w:rsid w:val="00F339EA"/>
    <w:rsid w:val="00F34630"/>
    <w:rsid w:val="00F35865"/>
    <w:rsid w:val="00F36280"/>
    <w:rsid w:val="00F36AD7"/>
    <w:rsid w:val="00F37497"/>
    <w:rsid w:val="00F40028"/>
    <w:rsid w:val="00F404B0"/>
    <w:rsid w:val="00F422EE"/>
    <w:rsid w:val="00F428CD"/>
    <w:rsid w:val="00F42EF9"/>
    <w:rsid w:val="00F43282"/>
    <w:rsid w:val="00F43D34"/>
    <w:rsid w:val="00F45268"/>
    <w:rsid w:val="00F45798"/>
    <w:rsid w:val="00F45A0C"/>
    <w:rsid w:val="00F45F1F"/>
    <w:rsid w:val="00F45FF7"/>
    <w:rsid w:val="00F4650F"/>
    <w:rsid w:val="00F46817"/>
    <w:rsid w:val="00F477F4"/>
    <w:rsid w:val="00F47ACB"/>
    <w:rsid w:val="00F500D6"/>
    <w:rsid w:val="00F50875"/>
    <w:rsid w:val="00F509BB"/>
    <w:rsid w:val="00F50AE3"/>
    <w:rsid w:val="00F50C9F"/>
    <w:rsid w:val="00F50D59"/>
    <w:rsid w:val="00F517F4"/>
    <w:rsid w:val="00F51940"/>
    <w:rsid w:val="00F52FD3"/>
    <w:rsid w:val="00F53992"/>
    <w:rsid w:val="00F54119"/>
    <w:rsid w:val="00F54425"/>
    <w:rsid w:val="00F55348"/>
    <w:rsid w:val="00F55570"/>
    <w:rsid w:val="00F561A2"/>
    <w:rsid w:val="00F56444"/>
    <w:rsid w:val="00F600B7"/>
    <w:rsid w:val="00F60750"/>
    <w:rsid w:val="00F614F7"/>
    <w:rsid w:val="00F61F52"/>
    <w:rsid w:val="00F63023"/>
    <w:rsid w:val="00F632E0"/>
    <w:rsid w:val="00F64822"/>
    <w:rsid w:val="00F64F65"/>
    <w:rsid w:val="00F65264"/>
    <w:rsid w:val="00F66057"/>
    <w:rsid w:val="00F6630C"/>
    <w:rsid w:val="00F6733B"/>
    <w:rsid w:val="00F67349"/>
    <w:rsid w:val="00F72577"/>
    <w:rsid w:val="00F7261C"/>
    <w:rsid w:val="00F727A4"/>
    <w:rsid w:val="00F735B2"/>
    <w:rsid w:val="00F73B3D"/>
    <w:rsid w:val="00F7519A"/>
    <w:rsid w:val="00F75C3B"/>
    <w:rsid w:val="00F75F79"/>
    <w:rsid w:val="00F76955"/>
    <w:rsid w:val="00F770DA"/>
    <w:rsid w:val="00F77CF6"/>
    <w:rsid w:val="00F8174E"/>
    <w:rsid w:val="00F81BBB"/>
    <w:rsid w:val="00F82BDD"/>
    <w:rsid w:val="00F84AED"/>
    <w:rsid w:val="00F84B2E"/>
    <w:rsid w:val="00F84E4E"/>
    <w:rsid w:val="00F85423"/>
    <w:rsid w:val="00F86CCE"/>
    <w:rsid w:val="00F86DFC"/>
    <w:rsid w:val="00F874CC"/>
    <w:rsid w:val="00F87F5F"/>
    <w:rsid w:val="00F90025"/>
    <w:rsid w:val="00F90AAD"/>
    <w:rsid w:val="00F90BB0"/>
    <w:rsid w:val="00F91A3F"/>
    <w:rsid w:val="00F91CE2"/>
    <w:rsid w:val="00F92B00"/>
    <w:rsid w:val="00F9310D"/>
    <w:rsid w:val="00F93123"/>
    <w:rsid w:val="00F93B21"/>
    <w:rsid w:val="00F9456F"/>
    <w:rsid w:val="00F962C3"/>
    <w:rsid w:val="00FA1D1A"/>
    <w:rsid w:val="00FA20CB"/>
    <w:rsid w:val="00FA336E"/>
    <w:rsid w:val="00FA343E"/>
    <w:rsid w:val="00FA4492"/>
    <w:rsid w:val="00FA473B"/>
    <w:rsid w:val="00FA5219"/>
    <w:rsid w:val="00FA5650"/>
    <w:rsid w:val="00FA5816"/>
    <w:rsid w:val="00FA6395"/>
    <w:rsid w:val="00FB017B"/>
    <w:rsid w:val="00FB026C"/>
    <w:rsid w:val="00FB0F17"/>
    <w:rsid w:val="00FB143E"/>
    <w:rsid w:val="00FB3540"/>
    <w:rsid w:val="00FB36CC"/>
    <w:rsid w:val="00FB405A"/>
    <w:rsid w:val="00FB40C3"/>
    <w:rsid w:val="00FB4867"/>
    <w:rsid w:val="00FB4960"/>
    <w:rsid w:val="00FB5654"/>
    <w:rsid w:val="00FB77D5"/>
    <w:rsid w:val="00FC0749"/>
    <w:rsid w:val="00FC0887"/>
    <w:rsid w:val="00FC13C9"/>
    <w:rsid w:val="00FC1A6E"/>
    <w:rsid w:val="00FC1B8F"/>
    <w:rsid w:val="00FC2675"/>
    <w:rsid w:val="00FC2B84"/>
    <w:rsid w:val="00FC2C09"/>
    <w:rsid w:val="00FC306A"/>
    <w:rsid w:val="00FC37DB"/>
    <w:rsid w:val="00FC425B"/>
    <w:rsid w:val="00FC4344"/>
    <w:rsid w:val="00FC4D75"/>
    <w:rsid w:val="00FC5340"/>
    <w:rsid w:val="00FC65D8"/>
    <w:rsid w:val="00FC6C79"/>
    <w:rsid w:val="00FC7BA0"/>
    <w:rsid w:val="00FD0243"/>
    <w:rsid w:val="00FD0511"/>
    <w:rsid w:val="00FD05BC"/>
    <w:rsid w:val="00FD0BD0"/>
    <w:rsid w:val="00FD10E1"/>
    <w:rsid w:val="00FD1481"/>
    <w:rsid w:val="00FD292D"/>
    <w:rsid w:val="00FD2EB1"/>
    <w:rsid w:val="00FD36B4"/>
    <w:rsid w:val="00FD376F"/>
    <w:rsid w:val="00FD434E"/>
    <w:rsid w:val="00FD5FC5"/>
    <w:rsid w:val="00FD6554"/>
    <w:rsid w:val="00FD6E55"/>
    <w:rsid w:val="00FD6FE0"/>
    <w:rsid w:val="00FD730B"/>
    <w:rsid w:val="00FD7E45"/>
    <w:rsid w:val="00FE061E"/>
    <w:rsid w:val="00FE12FD"/>
    <w:rsid w:val="00FE2EF7"/>
    <w:rsid w:val="00FE3619"/>
    <w:rsid w:val="00FE391F"/>
    <w:rsid w:val="00FE3E97"/>
    <w:rsid w:val="00FE48B2"/>
    <w:rsid w:val="00FE4E3F"/>
    <w:rsid w:val="00FE6978"/>
    <w:rsid w:val="00FE761E"/>
    <w:rsid w:val="00FF04EC"/>
    <w:rsid w:val="00FF0C40"/>
    <w:rsid w:val="00FF198D"/>
    <w:rsid w:val="00FF45BE"/>
    <w:rsid w:val="00FF48D5"/>
    <w:rsid w:val="00FF4A59"/>
    <w:rsid w:val="00FF4CAC"/>
    <w:rsid w:val="00FF538D"/>
    <w:rsid w:val="00FF58D0"/>
    <w:rsid w:val="00FF7024"/>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B866E"/>
  <w15:docId w15:val="{14879A19-ECEF-4DF1-B9C5-96A8A9B2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7F"/>
    <w:pPr>
      <w:tabs>
        <w:tab w:val="left" w:pos="1440"/>
      </w:tabs>
      <w:jc w:val="both"/>
    </w:pPr>
    <w:rPr>
      <w:sz w:val="24"/>
      <w:szCs w:val="24"/>
    </w:rPr>
  </w:style>
  <w:style w:type="paragraph" w:styleId="Heading1">
    <w:name w:val="heading 1"/>
    <w:basedOn w:val="Normal"/>
    <w:next w:val="Normal"/>
    <w:link w:val="Heading1Char"/>
    <w:qFormat/>
    <w:rsid w:val="007F212B"/>
    <w:pPr>
      <w:keepNext/>
      <w:spacing w:before="240" w:after="60"/>
      <w:outlineLvl w:val="0"/>
    </w:pPr>
    <w:rPr>
      <w:rFonts w:cs="Arial"/>
      <w:b/>
      <w:bCs/>
      <w:kern w:val="32"/>
      <w:szCs w:val="32"/>
    </w:rPr>
  </w:style>
  <w:style w:type="paragraph" w:styleId="Heading2">
    <w:name w:val="heading 2"/>
    <w:basedOn w:val="Normal"/>
    <w:next w:val="Normal"/>
    <w:link w:val="Heading2Char"/>
    <w:qFormat/>
    <w:rsid w:val="00700C79"/>
    <w:pPr>
      <w:keepNext/>
      <w:spacing w:before="240" w:after="60"/>
      <w:jc w:val="center"/>
      <w:outlineLvl w:val="1"/>
    </w:pPr>
    <w:rPr>
      <w:rFonts w:cs="Arial"/>
      <w:bCs/>
      <w:iCs/>
      <w:sz w:val="28"/>
      <w:szCs w:val="28"/>
    </w:rPr>
  </w:style>
  <w:style w:type="paragraph" w:styleId="Heading3">
    <w:name w:val="heading 3"/>
    <w:basedOn w:val="Normal"/>
    <w:next w:val="Normal"/>
    <w:qFormat/>
    <w:rsid w:val="004E2B25"/>
    <w:pPr>
      <w:keepNext/>
      <w:spacing w:before="240" w:after="60"/>
      <w:outlineLvl w:val="2"/>
    </w:pPr>
    <w:rPr>
      <w:rFonts w:cs="Arial"/>
      <w:b/>
      <w:bCs/>
      <w:sz w:val="26"/>
      <w:szCs w:val="26"/>
    </w:rPr>
  </w:style>
  <w:style w:type="paragraph" w:styleId="Heading4">
    <w:name w:val="heading 4"/>
    <w:basedOn w:val="Normal"/>
    <w:next w:val="Normal"/>
    <w:qFormat/>
    <w:rsid w:val="00C66546"/>
    <w:pPr>
      <w:keepNext/>
      <w:spacing w:before="240" w:after="60"/>
      <w:outlineLvl w:val="3"/>
    </w:pPr>
    <w:rPr>
      <w:b/>
      <w:bCs/>
      <w:sz w:val="28"/>
      <w:szCs w:val="28"/>
    </w:rPr>
  </w:style>
  <w:style w:type="paragraph" w:styleId="Heading6">
    <w:name w:val="heading 6"/>
    <w:basedOn w:val="Normal"/>
    <w:next w:val="Normal"/>
    <w:qFormat/>
    <w:rsid w:val="00C66546"/>
    <w:pPr>
      <w:spacing w:before="240" w:after="60"/>
      <w:outlineLvl w:val="5"/>
    </w:pPr>
    <w:rPr>
      <w:b/>
      <w:bCs/>
      <w:sz w:val="22"/>
      <w:szCs w:val="22"/>
    </w:rPr>
  </w:style>
  <w:style w:type="paragraph" w:styleId="Heading9">
    <w:name w:val="heading 9"/>
    <w:basedOn w:val="Normal"/>
    <w:next w:val="Normal"/>
    <w:qFormat/>
    <w:rsid w:val="008260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E4C"/>
    <w:pPr>
      <w:tabs>
        <w:tab w:val="clear" w:pos="1440"/>
        <w:tab w:val="center" w:pos="4320"/>
        <w:tab w:val="right" w:pos="8640"/>
      </w:tabs>
    </w:pPr>
  </w:style>
  <w:style w:type="paragraph" w:styleId="Footer">
    <w:name w:val="footer"/>
    <w:basedOn w:val="Normal"/>
    <w:link w:val="FooterChar"/>
    <w:uiPriority w:val="99"/>
    <w:rsid w:val="00677E4C"/>
    <w:pPr>
      <w:tabs>
        <w:tab w:val="clear" w:pos="1440"/>
        <w:tab w:val="center" w:pos="4320"/>
        <w:tab w:val="right" w:pos="8640"/>
      </w:tabs>
    </w:pPr>
  </w:style>
  <w:style w:type="character" w:styleId="PageNumber">
    <w:name w:val="page number"/>
    <w:basedOn w:val="DefaultParagraphFont"/>
    <w:rsid w:val="00677E4C"/>
  </w:style>
  <w:style w:type="table" w:styleId="TableGrid">
    <w:name w:val="Table Grid"/>
    <w:basedOn w:val="TableNormal"/>
    <w:rsid w:val="00342B48"/>
    <w:pPr>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45D5"/>
    <w:rPr>
      <w:sz w:val="16"/>
      <w:szCs w:val="16"/>
    </w:rPr>
  </w:style>
  <w:style w:type="paragraph" w:styleId="CommentText">
    <w:name w:val="annotation text"/>
    <w:basedOn w:val="Normal"/>
    <w:semiHidden/>
    <w:rsid w:val="002A45D5"/>
    <w:rPr>
      <w:sz w:val="20"/>
      <w:szCs w:val="20"/>
    </w:rPr>
  </w:style>
  <w:style w:type="paragraph" w:styleId="CommentSubject">
    <w:name w:val="annotation subject"/>
    <w:basedOn w:val="CommentText"/>
    <w:next w:val="CommentText"/>
    <w:semiHidden/>
    <w:rsid w:val="002A45D5"/>
    <w:rPr>
      <w:b/>
      <w:bCs/>
    </w:rPr>
  </w:style>
  <w:style w:type="paragraph" w:styleId="BalloonText">
    <w:name w:val="Balloon Text"/>
    <w:basedOn w:val="Normal"/>
    <w:semiHidden/>
    <w:rsid w:val="002A45D5"/>
    <w:rPr>
      <w:rFonts w:ascii="Tahoma" w:hAnsi="Tahoma" w:cs="Tahoma"/>
      <w:sz w:val="16"/>
      <w:szCs w:val="16"/>
    </w:rPr>
  </w:style>
  <w:style w:type="paragraph" w:styleId="BodyTextIndent2">
    <w:name w:val="Body Text Indent 2"/>
    <w:basedOn w:val="Normal"/>
    <w:rsid w:val="003C5BE7"/>
    <w:pPr>
      <w:tabs>
        <w:tab w:val="clear" w:pos="1440"/>
      </w:tabs>
      <w:spacing w:after="120" w:line="480" w:lineRule="auto"/>
      <w:ind w:left="360"/>
      <w:jc w:val="left"/>
    </w:pPr>
    <w:rPr>
      <w:lang w:val="az-Cyrl-AZ"/>
    </w:rPr>
  </w:style>
  <w:style w:type="paragraph" w:styleId="BodyTextIndent">
    <w:name w:val="Body Text Indent"/>
    <w:basedOn w:val="Normal"/>
    <w:rsid w:val="005261B6"/>
    <w:pPr>
      <w:spacing w:after="120"/>
      <w:ind w:left="360"/>
    </w:pPr>
  </w:style>
  <w:style w:type="paragraph" w:styleId="BodyText">
    <w:name w:val="Body Text"/>
    <w:basedOn w:val="Normal"/>
    <w:link w:val="BodyTextChar"/>
    <w:rsid w:val="005261B6"/>
    <w:pPr>
      <w:spacing w:after="120"/>
    </w:pPr>
  </w:style>
  <w:style w:type="paragraph" w:styleId="BodyText2">
    <w:name w:val="Body Text 2"/>
    <w:basedOn w:val="Normal"/>
    <w:link w:val="BodyText2Char"/>
    <w:rsid w:val="005261B6"/>
    <w:pPr>
      <w:spacing w:after="120" w:line="480" w:lineRule="auto"/>
    </w:pPr>
  </w:style>
  <w:style w:type="paragraph" w:customStyle="1" w:styleId="StyleHeading2Bold">
    <w:name w:val="Style Heading 2 + Bold"/>
    <w:basedOn w:val="Heading2"/>
    <w:rsid w:val="00700C79"/>
    <w:rPr>
      <w:b/>
      <w:iCs w:val="0"/>
      <w:sz w:val="26"/>
    </w:rPr>
  </w:style>
  <w:style w:type="paragraph" w:styleId="TOC2">
    <w:name w:val="toc 2"/>
    <w:basedOn w:val="Normal"/>
    <w:next w:val="Normal"/>
    <w:autoRedefine/>
    <w:uiPriority w:val="39"/>
    <w:rsid w:val="003B6FA4"/>
    <w:pPr>
      <w:tabs>
        <w:tab w:val="clear" w:pos="1440"/>
        <w:tab w:val="left" w:pos="480"/>
        <w:tab w:val="right" w:leader="dot" w:pos="9742"/>
      </w:tabs>
      <w:spacing w:before="120" w:after="120"/>
      <w:jc w:val="left"/>
    </w:pPr>
  </w:style>
  <w:style w:type="character" w:styleId="Hyperlink">
    <w:name w:val="Hyperlink"/>
    <w:uiPriority w:val="99"/>
    <w:rsid w:val="00D179EB"/>
    <w:rPr>
      <w:color w:val="0000FF"/>
      <w:u w:val="single"/>
    </w:rPr>
  </w:style>
  <w:style w:type="paragraph" w:styleId="Title">
    <w:name w:val="Title"/>
    <w:basedOn w:val="Normal"/>
    <w:qFormat/>
    <w:rsid w:val="00C6043B"/>
    <w:pPr>
      <w:tabs>
        <w:tab w:val="clear" w:pos="1440"/>
      </w:tabs>
      <w:jc w:val="center"/>
    </w:pPr>
    <w:rPr>
      <w:rFonts w:ascii="Arial Narrow" w:hAnsi="Arial Narrow"/>
      <w:b/>
      <w:szCs w:val="20"/>
      <w:lang w:val="sr-Cyrl-CS"/>
    </w:rPr>
  </w:style>
  <w:style w:type="character" w:customStyle="1" w:styleId="Heading2Char">
    <w:name w:val="Heading 2 Char"/>
    <w:link w:val="Heading2"/>
    <w:rsid w:val="00253D2E"/>
    <w:rPr>
      <w:rFonts w:cs="Arial"/>
      <w:bCs/>
      <w:iCs/>
      <w:sz w:val="28"/>
      <w:szCs w:val="28"/>
      <w:lang w:val="en-US" w:eastAsia="en-US" w:bidi="ar-SA"/>
    </w:rPr>
  </w:style>
  <w:style w:type="paragraph" w:styleId="PlainText">
    <w:name w:val="Plain Text"/>
    <w:basedOn w:val="Normal"/>
    <w:rsid w:val="006E45E9"/>
    <w:pPr>
      <w:tabs>
        <w:tab w:val="clear" w:pos="1440"/>
      </w:tabs>
      <w:jc w:val="left"/>
    </w:pPr>
    <w:rPr>
      <w:rFonts w:ascii="Courier New" w:hAnsi="Courier New" w:cs="Courier New"/>
      <w:sz w:val="20"/>
      <w:szCs w:val="20"/>
    </w:rPr>
  </w:style>
  <w:style w:type="paragraph" w:styleId="TOC1">
    <w:name w:val="toc 1"/>
    <w:basedOn w:val="Normal"/>
    <w:next w:val="Normal"/>
    <w:autoRedefine/>
    <w:uiPriority w:val="39"/>
    <w:rsid w:val="00ED6FF3"/>
    <w:pPr>
      <w:tabs>
        <w:tab w:val="clear" w:pos="1440"/>
        <w:tab w:val="right" w:leader="dot" w:pos="9720"/>
      </w:tabs>
      <w:ind w:left="-120"/>
    </w:pPr>
  </w:style>
  <w:style w:type="paragraph" w:styleId="TOC3">
    <w:name w:val="toc 3"/>
    <w:basedOn w:val="Normal"/>
    <w:next w:val="Normal"/>
    <w:autoRedefine/>
    <w:semiHidden/>
    <w:rsid w:val="008F0165"/>
    <w:pPr>
      <w:tabs>
        <w:tab w:val="clear" w:pos="1440"/>
      </w:tabs>
      <w:ind w:left="480"/>
    </w:pPr>
  </w:style>
  <w:style w:type="paragraph" w:customStyle="1" w:styleId="StyleStyleHeading2Bold12ptLeft">
    <w:name w:val="Style Style Heading 2 + Bold + 12 pt Left"/>
    <w:basedOn w:val="StyleHeading2Bold"/>
    <w:autoRedefine/>
    <w:rsid w:val="00C3444F"/>
    <w:pPr>
      <w:jc w:val="left"/>
    </w:pPr>
    <w:rPr>
      <w:rFonts w:cs="Times New Roman"/>
      <w:sz w:val="24"/>
      <w:szCs w:val="20"/>
    </w:rPr>
  </w:style>
  <w:style w:type="paragraph" w:styleId="DocumentMap">
    <w:name w:val="Document Map"/>
    <w:basedOn w:val="Normal"/>
    <w:semiHidden/>
    <w:rsid w:val="00041D6D"/>
    <w:pPr>
      <w:shd w:val="clear" w:color="auto" w:fill="000080"/>
    </w:pPr>
    <w:rPr>
      <w:rFonts w:ascii="Tahoma" w:hAnsi="Tahoma" w:cs="Tahoma"/>
      <w:sz w:val="20"/>
      <w:szCs w:val="20"/>
    </w:rPr>
  </w:style>
  <w:style w:type="character" w:customStyle="1" w:styleId="HeaderChar">
    <w:name w:val="Header Char"/>
    <w:link w:val="Header"/>
    <w:rsid w:val="007047EB"/>
    <w:rPr>
      <w:sz w:val="24"/>
      <w:szCs w:val="24"/>
      <w:lang w:val="en-US" w:eastAsia="en-US" w:bidi="ar-SA"/>
    </w:rPr>
  </w:style>
  <w:style w:type="paragraph" w:customStyle="1" w:styleId="CharCharCharChar">
    <w:name w:val="Char Char Char Char"/>
    <w:basedOn w:val="Normal"/>
    <w:rsid w:val="001C0C47"/>
    <w:pPr>
      <w:tabs>
        <w:tab w:val="clear" w:pos="1440"/>
        <w:tab w:val="left" w:pos="567"/>
      </w:tabs>
      <w:spacing w:before="120" w:after="160" w:line="240" w:lineRule="exact"/>
      <w:ind w:left="1584" w:hanging="504"/>
      <w:jc w:val="left"/>
    </w:pPr>
    <w:rPr>
      <w:rFonts w:ascii="Arial" w:hAnsi="Arial"/>
      <w:b/>
      <w:bCs/>
      <w:color w:val="000000"/>
    </w:rPr>
  </w:style>
  <w:style w:type="paragraph" w:styleId="ListParagraph">
    <w:name w:val="List Paragraph"/>
    <w:basedOn w:val="Normal"/>
    <w:uiPriority w:val="34"/>
    <w:qFormat/>
    <w:rsid w:val="00CE320E"/>
    <w:pPr>
      <w:tabs>
        <w:tab w:val="clear" w:pos="1440"/>
      </w:tabs>
      <w:suppressAutoHyphens/>
      <w:spacing w:line="100" w:lineRule="atLeast"/>
      <w:ind w:left="720"/>
      <w:jc w:val="left"/>
    </w:pPr>
    <w:rPr>
      <w:rFonts w:eastAsia="Arial Unicode MS"/>
      <w:color w:val="000000"/>
      <w:kern w:val="1"/>
      <w:lang w:eastAsia="ar-SA"/>
    </w:rPr>
  </w:style>
  <w:style w:type="paragraph" w:customStyle="1" w:styleId="Char">
    <w:name w:val="Char"/>
    <w:basedOn w:val="Normal"/>
    <w:rsid w:val="00CE320E"/>
    <w:pPr>
      <w:tabs>
        <w:tab w:val="clear" w:pos="1440"/>
      </w:tabs>
      <w:spacing w:after="160" w:line="240" w:lineRule="exact"/>
      <w:jc w:val="left"/>
    </w:pPr>
    <w:rPr>
      <w:rFonts w:ascii="Verdana" w:hAnsi="Verdana"/>
      <w:sz w:val="20"/>
      <w:szCs w:val="20"/>
    </w:rPr>
  </w:style>
  <w:style w:type="paragraph" w:styleId="BodyText3">
    <w:name w:val="Body Text 3"/>
    <w:basedOn w:val="Normal"/>
    <w:rsid w:val="00A03DB8"/>
    <w:pPr>
      <w:tabs>
        <w:tab w:val="clear" w:pos="1440"/>
      </w:tabs>
      <w:suppressAutoHyphens/>
      <w:spacing w:after="120" w:line="100" w:lineRule="atLeast"/>
      <w:jc w:val="left"/>
    </w:pPr>
    <w:rPr>
      <w:color w:val="000000"/>
      <w:kern w:val="1"/>
      <w:sz w:val="16"/>
      <w:szCs w:val="16"/>
      <w:lang w:eastAsia="ar-SA"/>
    </w:rPr>
  </w:style>
  <w:style w:type="paragraph" w:customStyle="1" w:styleId="Default">
    <w:name w:val="Default"/>
    <w:rsid w:val="00D44F9B"/>
    <w:pPr>
      <w:autoSpaceDE w:val="0"/>
      <w:autoSpaceDN w:val="0"/>
      <w:adjustRightInd w:val="0"/>
    </w:pPr>
    <w:rPr>
      <w:color w:val="000000"/>
      <w:sz w:val="24"/>
      <w:szCs w:val="24"/>
    </w:rPr>
  </w:style>
  <w:style w:type="paragraph" w:customStyle="1" w:styleId="Char0">
    <w:name w:val="Char"/>
    <w:basedOn w:val="Normal"/>
    <w:rsid w:val="00316951"/>
    <w:pPr>
      <w:tabs>
        <w:tab w:val="clear" w:pos="1440"/>
        <w:tab w:val="left" w:pos="567"/>
      </w:tabs>
      <w:spacing w:before="120" w:after="160" w:line="240" w:lineRule="exact"/>
      <w:ind w:left="1584" w:hanging="504"/>
      <w:jc w:val="left"/>
    </w:pPr>
    <w:rPr>
      <w:rFonts w:ascii="Arial" w:hAnsi="Arial"/>
      <w:b/>
      <w:bCs/>
      <w:color w:val="000000"/>
    </w:rPr>
  </w:style>
  <w:style w:type="character" w:customStyle="1" w:styleId="WW8Num7z2">
    <w:name w:val="WW8Num7z2"/>
    <w:rsid w:val="00CA4BC6"/>
    <w:rPr>
      <w:rFonts w:ascii="Wingdings" w:hAnsi="Wingdings" w:cs="Wingdings"/>
    </w:rPr>
  </w:style>
  <w:style w:type="paragraph" w:styleId="BodyTextIndent3">
    <w:name w:val="Body Text Indent 3"/>
    <w:basedOn w:val="Normal"/>
    <w:link w:val="BodyTextIndent3Char"/>
    <w:rsid w:val="000D5D93"/>
    <w:pPr>
      <w:spacing w:after="120"/>
      <w:ind w:left="283"/>
    </w:pPr>
    <w:rPr>
      <w:sz w:val="16"/>
      <w:szCs w:val="16"/>
    </w:rPr>
  </w:style>
  <w:style w:type="character" w:customStyle="1" w:styleId="BodyTextIndent3Char">
    <w:name w:val="Body Text Indent 3 Char"/>
    <w:link w:val="BodyTextIndent3"/>
    <w:rsid w:val="000D5D93"/>
    <w:rPr>
      <w:sz w:val="16"/>
      <w:szCs w:val="16"/>
    </w:rPr>
  </w:style>
  <w:style w:type="paragraph" w:styleId="ListBullet">
    <w:name w:val="List Bullet"/>
    <w:basedOn w:val="Normal"/>
    <w:autoRedefine/>
    <w:uiPriority w:val="99"/>
    <w:rsid w:val="000D5D93"/>
    <w:pPr>
      <w:widowControl w:val="0"/>
      <w:numPr>
        <w:numId w:val="4"/>
      </w:numPr>
    </w:pPr>
    <w:rPr>
      <w:rFonts w:eastAsia="Malgun Gothic"/>
      <w:szCs w:val="20"/>
      <w:lang w:val="sr-Cyrl-CS"/>
    </w:rPr>
  </w:style>
  <w:style w:type="character" w:customStyle="1" w:styleId="FooterChar">
    <w:name w:val="Footer Char"/>
    <w:link w:val="Footer"/>
    <w:uiPriority w:val="99"/>
    <w:rsid w:val="00880B9F"/>
    <w:rPr>
      <w:sz w:val="24"/>
      <w:szCs w:val="24"/>
    </w:rPr>
  </w:style>
  <w:style w:type="character" w:styleId="PlaceholderText">
    <w:name w:val="Placeholder Text"/>
    <w:uiPriority w:val="99"/>
    <w:semiHidden/>
    <w:rsid w:val="009850F0"/>
    <w:rPr>
      <w:color w:val="808080"/>
    </w:rPr>
  </w:style>
  <w:style w:type="paragraph" w:styleId="TOCHeading">
    <w:name w:val="TOC Heading"/>
    <w:basedOn w:val="Heading1"/>
    <w:next w:val="Normal"/>
    <w:uiPriority w:val="39"/>
    <w:unhideWhenUsed/>
    <w:qFormat/>
    <w:rsid w:val="0012751F"/>
    <w:pPr>
      <w:keepLines/>
      <w:tabs>
        <w:tab w:val="clear" w:pos="1440"/>
      </w:tabs>
      <w:spacing w:after="0" w:line="259" w:lineRule="auto"/>
      <w:jc w:val="left"/>
      <w:outlineLvl w:val="9"/>
    </w:pPr>
    <w:rPr>
      <w:rFonts w:ascii="Calibri Light" w:hAnsi="Calibri Light" w:cs="Times New Roman"/>
      <w:b w:val="0"/>
      <w:bCs w:val="0"/>
      <w:color w:val="2E74B5"/>
      <w:kern w:val="0"/>
      <w:sz w:val="32"/>
    </w:rPr>
  </w:style>
  <w:style w:type="paragraph" w:styleId="NoSpacing">
    <w:name w:val="No Spacing"/>
    <w:uiPriority w:val="1"/>
    <w:qFormat/>
    <w:rsid w:val="00A0394C"/>
    <w:pPr>
      <w:tabs>
        <w:tab w:val="left" w:pos="1441"/>
      </w:tabs>
      <w:jc w:val="both"/>
    </w:pPr>
    <w:rPr>
      <w:sz w:val="24"/>
      <w:szCs w:val="24"/>
    </w:rPr>
  </w:style>
  <w:style w:type="paragraph" w:customStyle="1" w:styleId="TableParagraph">
    <w:name w:val="Table Paragraph"/>
    <w:basedOn w:val="Normal"/>
    <w:uiPriority w:val="99"/>
    <w:qFormat/>
    <w:rsid w:val="00A0394C"/>
    <w:pPr>
      <w:widowControl w:val="0"/>
      <w:tabs>
        <w:tab w:val="clear" w:pos="1440"/>
      </w:tabs>
      <w:jc w:val="left"/>
    </w:pPr>
    <w:rPr>
      <w:rFonts w:ascii="Calibri" w:eastAsia="Calibri" w:hAnsi="Calibri"/>
      <w:sz w:val="22"/>
      <w:szCs w:val="22"/>
    </w:rPr>
  </w:style>
  <w:style w:type="character" w:customStyle="1" w:styleId="Heading1Char">
    <w:name w:val="Heading 1 Char"/>
    <w:link w:val="Heading1"/>
    <w:rsid w:val="007F212B"/>
    <w:rPr>
      <w:rFonts w:cs="Arial"/>
      <w:b/>
      <w:bCs/>
      <w:kern w:val="32"/>
      <w:sz w:val="24"/>
      <w:szCs w:val="32"/>
    </w:rPr>
  </w:style>
  <w:style w:type="character" w:customStyle="1" w:styleId="BodyText2Char">
    <w:name w:val="Body Text 2 Char"/>
    <w:link w:val="BodyText2"/>
    <w:rsid w:val="00BD7574"/>
    <w:rPr>
      <w:sz w:val="24"/>
      <w:szCs w:val="24"/>
    </w:rPr>
  </w:style>
  <w:style w:type="character" w:customStyle="1" w:styleId="BodyTextChar">
    <w:name w:val="Body Text Char"/>
    <w:link w:val="BodyText"/>
    <w:rsid w:val="00A22A7F"/>
    <w:rPr>
      <w:sz w:val="24"/>
      <w:szCs w:val="24"/>
    </w:rPr>
  </w:style>
  <w:style w:type="paragraph" w:customStyle="1" w:styleId="TableContents">
    <w:name w:val="Table Contents"/>
    <w:basedOn w:val="Normal"/>
    <w:rsid w:val="001E3AB4"/>
    <w:pPr>
      <w:suppressLineNumbers/>
      <w:tabs>
        <w:tab w:val="clear" w:pos="1440"/>
      </w:tabs>
      <w:suppressAutoHyphens/>
      <w:spacing w:line="100" w:lineRule="atLeast"/>
      <w:jc w:val="left"/>
    </w:pPr>
    <w:rPr>
      <w:rFonts w:eastAsia="Arial Unicode MS"/>
      <w:color w:val="000000"/>
      <w:kern w:val="1"/>
      <w:lang w:eastAsia="ar-SA"/>
    </w:rPr>
  </w:style>
  <w:style w:type="character" w:customStyle="1" w:styleId="Bodytext20">
    <w:name w:val="Body text (2)"/>
    <w:rsid w:val="00613F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938">
      <w:bodyDiv w:val="1"/>
      <w:marLeft w:val="0"/>
      <w:marRight w:val="0"/>
      <w:marTop w:val="0"/>
      <w:marBottom w:val="0"/>
      <w:divBdr>
        <w:top w:val="none" w:sz="0" w:space="0" w:color="auto"/>
        <w:left w:val="none" w:sz="0" w:space="0" w:color="auto"/>
        <w:bottom w:val="none" w:sz="0" w:space="0" w:color="auto"/>
        <w:right w:val="none" w:sz="0" w:space="0" w:color="auto"/>
      </w:divBdr>
    </w:div>
    <w:div w:id="59375762">
      <w:bodyDiv w:val="1"/>
      <w:marLeft w:val="0"/>
      <w:marRight w:val="0"/>
      <w:marTop w:val="0"/>
      <w:marBottom w:val="0"/>
      <w:divBdr>
        <w:top w:val="none" w:sz="0" w:space="0" w:color="auto"/>
        <w:left w:val="none" w:sz="0" w:space="0" w:color="auto"/>
        <w:bottom w:val="none" w:sz="0" w:space="0" w:color="auto"/>
        <w:right w:val="none" w:sz="0" w:space="0" w:color="auto"/>
      </w:divBdr>
    </w:div>
    <w:div w:id="152794112">
      <w:bodyDiv w:val="1"/>
      <w:marLeft w:val="0"/>
      <w:marRight w:val="0"/>
      <w:marTop w:val="0"/>
      <w:marBottom w:val="0"/>
      <w:divBdr>
        <w:top w:val="none" w:sz="0" w:space="0" w:color="auto"/>
        <w:left w:val="none" w:sz="0" w:space="0" w:color="auto"/>
        <w:bottom w:val="none" w:sz="0" w:space="0" w:color="auto"/>
        <w:right w:val="none" w:sz="0" w:space="0" w:color="auto"/>
      </w:divBdr>
    </w:div>
    <w:div w:id="232203761">
      <w:bodyDiv w:val="1"/>
      <w:marLeft w:val="0"/>
      <w:marRight w:val="0"/>
      <w:marTop w:val="0"/>
      <w:marBottom w:val="0"/>
      <w:divBdr>
        <w:top w:val="none" w:sz="0" w:space="0" w:color="auto"/>
        <w:left w:val="none" w:sz="0" w:space="0" w:color="auto"/>
        <w:bottom w:val="none" w:sz="0" w:space="0" w:color="auto"/>
        <w:right w:val="none" w:sz="0" w:space="0" w:color="auto"/>
      </w:divBdr>
    </w:div>
    <w:div w:id="232543472">
      <w:bodyDiv w:val="1"/>
      <w:marLeft w:val="0"/>
      <w:marRight w:val="0"/>
      <w:marTop w:val="0"/>
      <w:marBottom w:val="0"/>
      <w:divBdr>
        <w:top w:val="none" w:sz="0" w:space="0" w:color="auto"/>
        <w:left w:val="none" w:sz="0" w:space="0" w:color="auto"/>
        <w:bottom w:val="none" w:sz="0" w:space="0" w:color="auto"/>
        <w:right w:val="none" w:sz="0" w:space="0" w:color="auto"/>
      </w:divBdr>
    </w:div>
    <w:div w:id="272589170">
      <w:bodyDiv w:val="1"/>
      <w:marLeft w:val="0"/>
      <w:marRight w:val="0"/>
      <w:marTop w:val="0"/>
      <w:marBottom w:val="0"/>
      <w:divBdr>
        <w:top w:val="none" w:sz="0" w:space="0" w:color="auto"/>
        <w:left w:val="none" w:sz="0" w:space="0" w:color="auto"/>
        <w:bottom w:val="none" w:sz="0" w:space="0" w:color="auto"/>
        <w:right w:val="none" w:sz="0" w:space="0" w:color="auto"/>
      </w:divBdr>
    </w:div>
    <w:div w:id="352653021">
      <w:bodyDiv w:val="1"/>
      <w:marLeft w:val="0"/>
      <w:marRight w:val="0"/>
      <w:marTop w:val="0"/>
      <w:marBottom w:val="0"/>
      <w:divBdr>
        <w:top w:val="none" w:sz="0" w:space="0" w:color="auto"/>
        <w:left w:val="none" w:sz="0" w:space="0" w:color="auto"/>
        <w:bottom w:val="none" w:sz="0" w:space="0" w:color="auto"/>
        <w:right w:val="none" w:sz="0" w:space="0" w:color="auto"/>
      </w:divBdr>
    </w:div>
    <w:div w:id="421534474">
      <w:bodyDiv w:val="1"/>
      <w:marLeft w:val="0"/>
      <w:marRight w:val="0"/>
      <w:marTop w:val="0"/>
      <w:marBottom w:val="0"/>
      <w:divBdr>
        <w:top w:val="none" w:sz="0" w:space="0" w:color="auto"/>
        <w:left w:val="none" w:sz="0" w:space="0" w:color="auto"/>
        <w:bottom w:val="none" w:sz="0" w:space="0" w:color="auto"/>
        <w:right w:val="none" w:sz="0" w:space="0" w:color="auto"/>
      </w:divBdr>
    </w:div>
    <w:div w:id="430318313">
      <w:bodyDiv w:val="1"/>
      <w:marLeft w:val="0"/>
      <w:marRight w:val="0"/>
      <w:marTop w:val="0"/>
      <w:marBottom w:val="0"/>
      <w:divBdr>
        <w:top w:val="none" w:sz="0" w:space="0" w:color="auto"/>
        <w:left w:val="none" w:sz="0" w:space="0" w:color="auto"/>
        <w:bottom w:val="none" w:sz="0" w:space="0" w:color="auto"/>
        <w:right w:val="none" w:sz="0" w:space="0" w:color="auto"/>
      </w:divBdr>
    </w:div>
    <w:div w:id="477842893">
      <w:bodyDiv w:val="1"/>
      <w:marLeft w:val="0"/>
      <w:marRight w:val="0"/>
      <w:marTop w:val="0"/>
      <w:marBottom w:val="0"/>
      <w:divBdr>
        <w:top w:val="none" w:sz="0" w:space="0" w:color="auto"/>
        <w:left w:val="none" w:sz="0" w:space="0" w:color="auto"/>
        <w:bottom w:val="none" w:sz="0" w:space="0" w:color="auto"/>
        <w:right w:val="none" w:sz="0" w:space="0" w:color="auto"/>
      </w:divBdr>
    </w:div>
    <w:div w:id="478419200">
      <w:bodyDiv w:val="1"/>
      <w:marLeft w:val="0"/>
      <w:marRight w:val="0"/>
      <w:marTop w:val="0"/>
      <w:marBottom w:val="0"/>
      <w:divBdr>
        <w:top w:val="none" w:sz="0" w:space="0" w:color="auto"/>
        <w:left w:val="none" w:sz="0" w:space="0" w:color="auto"/>
        <w:bottom w:val="none" w:sz="0" w:space="0" w:color="auto"/>
        <w:right w:val="none" w:sz="0" w:space="0" w:color="auto"/>
      </w:divBdr>
    </w:div>
    <w:div w:id="507866394">
      <w:bodyDiv w:val="1"/>
      <w:marLeft w:val="0"/>
      <w:marRight w:val="0"/>
      <w:marTop w:val="0"/>
      <w:marBottom w:val="0"/>
      <w:divBdr>
        <w:top w:val="none" w:sz="0" w:space="0" w:color="auto"/>
        <w:left w:val="none" w:sz="0" w:space="0" w:color="auto"/>
        <w:bottom w:val="none" w:sz="0" w:space="0" w:color="auto"/>
        <w:right w:val="none" w:sz="0" w:space="0" w:color="auto"/>
      </w:divBdr>
    </w:div>
    <w:div w:id="590047527">
      <w:bodyDiv w:val="1"/>
      <w:marLeft w:val="0"/>
      <w:marRight w:val="0"/>
      <w:marTop w:val="0"/>
      <w:marBottom w:val="0"/>
      <w:divBdr>
        <w:top w:val="none" w:sz="0" w:space="0" w:color="auto"/>
        <w:left w:val="none" w:sz="0" w:space="0" w:color="auto"/>
        <w:bottom w:val="none" w:sz="0" w:space="0" w:color="auto"/>
        <w:right w:val="none" w:sz="0" w:space="0" w:color="auto"/>
      </w:divBdr>
    </w:div>
    <w:div w:id="760177594">
      <w:bodyDiv w:val="1"/>
      <w:marLeft w:val="0"/>
      <w:marRight w:val="0"/>
      <w:marTop w:val="0"/>
      <w:marBottom w:val="0"/>
      <w:divBdr>
        <w:top w:val="none" w:sz="0" w:space="0" w:color="auto"/>
        <w:left w:val="none" w:sz="0" w:space="0" w:color="auto"/>
        <w:bottom w:val="none" w:sz="0" w:space="0" w:color="auto"/>
        <w:right w:val="none" w:sz="0" w:space="0" w:color="auto"/>
      </w:divBdr>
    </w:div>
    <w:div w:id="831094753">
      <w:bodyDiv w:val="1"/>
      <w:marLeft w:val="0"/>
      <w:marRight w:val="0"/>
      <w:marTop w:val="0"/>
      <w:marBottom w:val="0"/>
      <w:divBdr>
        <w:top w:val="none" w:sz="0" w:space="0" w:color="auto"/>
        <w:left w:val="none" w:sz="0" w:space="0" w:color="auto"/>
        <w:bottom w:val="none" w:sz="0" w:space="0" w:color="auto"/>
        <w:right w:val="none" w:sz="0" w:space="0" w:color="auto"/>
      </w:divBdr>
    </w:div>
    <w:div w:id="991450522">
      <w:bodyDiv w:val="1"/>
      <w:marLeft w:val="0"/>
      <w:marRight w:val="0"/>
      <w:marTop w:val="0"/>
      <w:marBottom w:val="0"/>
      <w:divBdr>
        <w:top w:val="none" w:sz="0" w:space="0" w:color="auto"/>
        <w:left w:val="none" w:sz="0" w:space="0" w:color="auto"/>
        <w:bottom w:val="none" w:sz="0" w:space="0" w:color="auto"/>
        <w:right w:val="none" w:sz="0" w:space="0" w:color="auto"/>
      </w:divBdr>
    </w:div>
    <w:div w:id="1016811257">
      <w:bodyDiv w:val="1"/>
      <w:marLeft w:val="0"/>
      <w:marRight w:val="0"/>
      <w:marTop w:val="0"/>
      <w:marBottom w:val="0"/>
      <w:divBdr>
        <w:top w:val="none" w:sz="0" w:space="0" w:color="auto"/>
        <w:left w:val="none" w:sz="0" w:space="0" w:color="auto"/>
        <w:bottom w:val="none" w:sz="0" w:space="0" w:color="auto"/>
        <w:right w:val="none" w:sz="0" w:space="0" w:color="auto"/>
      </w:divBdr>
    </w:div>
    <w:div w:id="1052117504">
      <w:bodyDiv w:val="1"/>
      <w:marLeft w:val="0"/>
      <w:marRight w:val="0"/>
      <w:marTop w:val="0"/>
      <w:marBottom w:val="0"/>
      <w:divBdr>
        <w:top w:val="none" w:sz="0" w:space="0" w:color="auto"/>
        <w:left w:val="none" w:sz="0" w:space="0" w:color="auto"/>
        <w:bottom w:val="none" w:sz="0" w:space="0" w:color="auto"/>
        <w:right w:val="none" w:sz="0" w:space="0" w:color="auto"/>
      </w:divBdr>
    </w:div>
    <w:div w:id="1162506647">
      <w:bodyDiv w:val="1"/>
      <w:marLeft w:val="0"/>
      <w:marRight w:val="0"/>
      <w:marTop w:val="0"/>
      <w:marBottom w:val="0"/>
      <w:divBdr>
        <w:top w:val="none" w:sz="0" w:space="0" w:color="auto"/>
        <w:left w:val="none" w:sz="0" w:space="0" w:color="auto"/>
        <w:bottom w:val="none" w:sz="0" w:space="0" w:color="auto"/>
        <w:right w:val="none" w:sz="0" w:space="0" w:color="auto"/>
      </w:divBdr>
    </w:div>
    <w:div w:id="1533499992">
      <w:bodyDiv w:val="1"/>
      <w:marLeft w:val="0"/>
      <w:marRight w:val="0"/>
      <w:marTop w:val="0"/>
      <w:marBottom w:val="0"/>
      <w:divBdr>
        <w:top w:val="none" w:sz="0" w:space="0" w:color="auto"/>
        <w:left w:val="none" w:sz="0" w:space="0" w:color="auto"/>
        <w:bottom w:val="none" w:sz="0" w:space="0" w:color="auto"/>
        <w:right w:val="none" w:sz="0" w:space="0" w:color="auto"/>
      </w:divBdr>
    </w:div>
    <w:div w:id="1559784569">
      <w:bodyDiv w:val="1"/>
      <w:marLeft w:val="0"/>
      <w:marRight w:val="0"/>
      <w:marTop w:val="0"/>
      <w:marBottom w:val="0"/>
      <w:divBdr>
        <w:top w:val="none" w:sz="0" w:space="0" w:color="auto"/>
        <w:left w:val="none" w:sz="0" w:space="0" w:color="auto"/>
        <w:bottom w:val="none" w:sz="0" w:space="0" w:color="auto"/>
        <w:right w:val="none" w:sz="0" w:space="0" w:color="auto"/>
      </w:divBdr>
    </w:div>
    <w:div w:id="1651210682">
      <w:bodyDiv w:val="1"/>
      <w:marLeft w:val="0"/>
      <w:marRight w:val="0"/>
      <w:marTop w:val="0"/>
      <w:marBottom w:val="0"/>
      <w:divBdr>
        <w:top w:val="none" w:sz="0" w:space="0" w:color="auto"/>
        <w:left w:val="none" w:sz="0" w:space="0" w:color="auto"/>
        <w:bottom w:val="none" w:sz="0" w:space="0" w:color="auto"/>
        <w:right w:val="none" w:sz="0" w:space="0" w:color="auto"/>
      </w:divBdr>
    </w:div>
    <w:div w:id="1694110459">
      <w:bodyDiv w:val="1"/>
      <w:marLeft w:val="0"/>
      <w:marRight w:val="0"/>
      <w:marTop w:val="0"/>
      <w:marBottom w:val="0"/>
      <w:divBdr>
        <w:top w:val="none" w:sz="0" w:space="0" w:color="auto"/>
        <w:left w:val="none" w:sz="0" w:space="0" w:color="auto"/>
        <w:bottom w:val="none" w:sz="0" w:space="0" w:color="auto"/>
        <w:right w:val="none" w:sz="0" w:space="0" w:color="auto"/>
      </w:divBdr>
    </w:div>
    <w:div w:id="1856185740">
      <w:bodyDiv w:val="1"/>
      <w:marLeft w:val="0"/>
      <w:marRight w:val="0"/>
      <w:marTop w:val="0"/>
      <w:marBottom w:val="0"/>
      <w:divBdr>
        <w:top w:val="none" w:sz="0" w:space="0" w:color="auto"/>
        <w:left w:val="none" w:sz="0" w:space="0" w:color="auto"/>
        <w:bottom w:val="none" w:sz="0" w:space="0" w:color="auto"/>
        <w:right w:val="none" w:sz="0" w:space="0" w:color="auto"/>
      </w:divBdr>
    </w:div>
    <w:div w:id="1881824269">
      <w:bodyDiv w:val="1"/>
      <w:marLeft w:val="0"/>
      <w:marRight w:val="0"/>
      <w:marTop w:val="0"/>
      <w:marBottom w:val="0"/>
      <w:divBdr>
        <w:top w:val="none" w:sz="0" w:space="0" w:color="auto"/>
        <w:left w:val="none" w:sz="0" w:space="0" w:color="auto"/>
        <w:bottom w:val="none" w:sz="0" w:space="0" w:color="auto"/>
        <w:right w:val="none" w:sz="0" w:space="0" w:color="auto"/>
      </w:divBdr>
    </w:div>
    <w:div w:id="1893615085">
      <w:bodyDiv w:val="1"/>
      <w:marLeft w:val="0"/>
      <w:marRight w:val="0"/>
      <w:marTop w:val="0"/>
      <w:marBottom w:val="0"/>
      <w:divBdr>
        <w:top w:val="none" w:sz="0" w:space="0" w:color="auto"/>
        <w:left w:val="none" w:sz="0" w:space="0" w:color="auto"/>
        <w:bottom w:val="none" w:sz="0" w:space="0" w:color="auto"/>
        <w:right w:val="none" w:sz="0" w:space="0" w:color="auto"/>
      </w:divBdr>
    </w:div>
    <w:div w:id="1963076197">
      <w:bodyDiv w:val="1"/>
      <w:marLeft w:val="0"/>
      <w:marRight w:val="0"/>
      <w:marTop w:val="0"/>
      <w:marBottom w:val="0"/>
      <w:divBdr>
        <w:top w:val="none" w:sz="0" w:space="0" w:color="auto"/>
        <w:left w:val="none" w:sz="0" w:space="0" w:color="auto"/>
        <w:bottom w:val="none" w:sz="0" w:space="0" w:color="auto"/>
        <w:right w:val="none" w:sz="0" w:space="0" w:color="auto"/>
      </w:divBdr>
    </w:div>
    <w:div w:id="20785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dimitrijevic@mp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271E4-9277-4276-A18C-A24305FC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8984</Words>
  <Characters>51210</Characters>
  <Application>Microsoft Office Word</Application>
  <DocSecurity>0</DocSecurity>
  <Lines>426</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Vlada</Company>
  <LinksUpToDate>false</LinksUpToDate>
  <CharactersWithSpaces>60074</CharactersWithSpaces>
  <SharedDoc>false</SharedDoc>
  <HLinks>
    <vt:vector size="42" baseType="variant">
      <vt:variant>
        <vt:i4>5439602</vt:i4>
      </vt:variant>
      <vt:variant>
        <vt:i4>42</vt:i4>
      </vt:variant>
      <vt:variant>
        <vt:i4>0</vt:i4>
      </vt:variant>
      <vt:variant>
        <vt:i4>5</vt:i4>
      </vt:variant>
      <vt:variant>
        <vt:lpwstr>mailto:dragana.dimitrijevic@mpn.gov.rs</vt:lpwstr>
      </vt:variant>
      <vt:variant>
        <vt:lpwstr/>
      </vt:variant>
      <vt:variant>
        <vt:i4>1507383</vt:i4>
      </vt:variant>
      <vt:variant>
        <vt:i4>35</vt:i4>
      </vt:variant>
      <vt:variant>
        <vt:i4>0</vt:i4>
      </vt:variant>
      <vt:variant>
        <vt:i4>5</vt:i4>
      </vt:variant>
      <vt:variant>
        <vt:lpwstr/>
      </vt:variant>
      <vt:variant>
        <vt:lpwstr>_Toc452462739</vt:lpwstr>
      </vt:variant>
      <vt:variant>
        <vt:i4>1507383</vt:i4>
      </vt:variant>
      <vt:variant>
        <vt:i4>29</vt:i4>
      </vt:variant>
      <vt:variant>
        <vt:i4>0</vt:i4>
      </vt:variant>
      <vt:variant>
        <vt:i4>5</vt:i4>
      </vt:variant>
      <vt:variant>
        <vt:lpwstr/>
      </vt:variant>
      <vt:variant>
        <vt:lpwstr>_Toc452462738</vt:lpwstr>
      </vt:variant>
      <vt:variant>
        <vt:i4>1507383</vt:i4>
      </vt:variant>
      <vt:variant>
        <vt:i4>23</vt:i4>
      </vt:variant>
      <vt:variant>
        <vt:i4>0</vt:i4>
      </vt:variant>
      <vt:variant>
        <vt:i4>5</vt:i4>
      </vt:variant>
      <vt:variant>
        <vt:lpwstr/>
      </vt:variant>
      <vt:variant>
        <vt:lpwstr>_Toc452462737</vt:lpwstr>
      </vt:variant>
      <vt:variant>
        <vt:i4>1507383</vt:i4>
      </vt:variant>
      <vt:variant>
        <vt:i4>17</vt:i4>
      </vt:variant>
      <vt:variant>
        <vt:i4>0</vt:i4>
      </vt:variant>
      <vt:variant>
        <vt:i4>5</vt:i4>
      </vt:variant>
      <vt:variant>
        <vt:lpwstr/>
      </vt:variant>
      <vt:variant>
        <vt:lpwstr>_Toc452462736</vt:lpwstr>
      </vt:variant>
      <vt:variant>
        <vt:i4>1507383</vt:i4>
      </vt:variant>
      <vt:variant>
        <vt:i4>11</vt:i4>
      </vt:variant>
      <vt:variant>
        <vt:i4>0</vt:i4>
      </vt:variant>
      <vt:variant>
        <vt:i4>5</vt:i4>
      </vt:variant>
      <vt:variant>
        <vt:lpwstr/>
      </vt:variant>
      <vt:variant>
        <vt:lpwstr>_Toc452462735</vt:lpwstr>
      </vt:variant>
      <vt:variant>
        <vt:i4>1507383</vt:i4>
      </vt:variant>
      <vt:variant>
        <vt:i4>5</vt:i4>
      </vt:variant>
      <vt:variant>
        <vt:i4>0</vt:i4>
      </vt:variant>
      <vt:variant>
        <vt:i4>5</vt:i4>
      </vt:variant>
      <vt:variant>
        <vt:lpwstr/>
      </vt:variant>
      <vt:variant>
        <vt:lpwstr>_Toc452462734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Група за јавне набавке МП</dc:creator>
  <cp:lastModifiedBy>Uros</cp:lastModifiedBy>
  <cp:revision>6</cp:revision>
  <cp:lastPrinted>2016-11-22T10:02:00Z</cp:lastPrinted>
  <dcterms:created xsi:type="dcterms:W3CDTF">2017-06-07T11:54:00Z</dcterms:created>
  <dcterms:modified xsi:type="dcterms:W3CDTF">2017-06-28T09:26:00Z</dcterms:modified>
</cp:coreProperties>
</file>