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F6" w:rsidRDefault="00964CF6" w:rsidP="00964CF6">
      <w:pPr>
        <w:autoSpaceDE/>
        <w:autoSpaceDN/>
        <w:adjustRightInd/>
        <w:rPr>
          <w:rFonts w:eastAsia="SimSun"/>
          <w:b/>
          <w:kern w:val="2"/>
          <w:sz w:val="24"/>
          <w:szCs w:val="24"/>
          <w:lang w:val="sr-Cyrl-CS" w:eastAsia="zh-CN"/>
        </w:rPr>
      </w:pPr>
      <w:r w:rsidRPr="00623F5D">
        <w:rPr>
          <w:rFonts w:eastAsia="SimSun"/>
          <w:b/>
          <w:kern w:val="2"/>
          <w:sz w:val="24"/>
          <w:szCs w:val="24"/>
          <w:lang w:val="sr-Cyrl-CS" w:eastAsia="zh-CN"/>
        </w:rPr>
        <w:t>Листа пројеката мобилности одобрених на  Четвртом заседању српско-кинеског научно-технолошког комитета</w:t>
      </w:r>
    </w:p>
    <w:p w:rsidR="00964CF6" w:rsidRPr="00623F5D" w:rsidRDefault="00964CF6" w:rsidP="00964CF6">
      <w:pPr>
        <w:autoSpaceDE/>
        <w:autoSpaceDN/>
        <w:adjustRightInd/>
        <w:rPr>
          <w:rFonts w:eastAsia="SimSun"/>
          <w:b/>
          <w:kern w:val="2"/>
          <w:sz w:val="24"/>
          <w:szCs w:val="24"/>
          <w:lang w:val="ru-RU" w:eastAsia="zh-CN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1"/>
        <w:gridCol w:w="3260"/>
        <w:gridCol w:w="2410"/>
        <w:gridCol w:w="1574"/>
        <w:gridCol w:w="3246"/>
        <w:gridCol w:w="1842"/>
      </w:tblGrid>
      <w:tr w:rsidR="00964CF6" w:rsidRPr="00623F5D" w:rsidTr="00964CF6">
        <w:trPr>
          <w:cantSplit/>
          <w:trHeight w:val="613"/>
          <w:tblHeader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Број пројекта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Наслов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Српска институција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Српски предлагач</w:t>
            </w:r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Кинеска институција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4"/>
                <w:szCs w:val="24"/>
                <w:lang w:val="sr-Cyrl-CS" w:eastAsia="zh-CN"/>
              </w:rPr>
              <w:t>Кинески предлагач</w:t>
            </w:r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260" w:type="dxa"/>
            <w:vAlign w:val="center"/>
          </w:tcPr>
          <w:p w:rsidR="00964CF6" w:rsidRPr="00796D12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T</w:t>
            </w:r>
            <w:r>
              <w:rPr>
                <w:color w:val="000000"/>
                <w:sz w:val="24"/>
                <w:szCs w:val="24"/>
                <w:lang w:val="sr-Cyrl-RS" w:bidi="ar"/>
              </w:rPr>
              <w:t>ретман</w:t>
            </w:r>
            <w:r w:rsidRPr="00796D12">
              <w:rPr>
                <w:color w:val="000000"/>
                <w:sz w:val="24"/>
                <w:szCs w:val="24"/>
                <w:lang w:val="ru-RU" w:bidi="ar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o</w:t>
            </w:r>
            <w:r>
              <w:rPr>
                <w:color w:val="000000"/>
                <w:sz w:val="24"/>
                <w:szCs w:val="24"/>
                <w:lang w:val="sr-Cyrl-RS" w:bidi="ar"/>
              </w:rPr>
              <w:t>пасног</w:t>
            </w:r>
            <w:r w:rsidRPr="00796D12">
              <w:rPr>
                <w:color w:val="000000"/>
                <w:sz w:val="24"/>
                <w:szCs w:val="24"/>
                <w:lang w:val="ru-RU" w:bidi="ar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ja</w:t>
            </w:r>
            <w:r>
              <w:rPr>
                <w:color w:val="000000"/>
                <w:sz w:val="24"/>
                <w:szCs w:val="24"/>
                <w:lang w:val="sr-Cyrl-RS" w:bidi="ar"/>
              </w:rPr>
              <w:t>росит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a</w:t>
            </w:r>
            <w:r w:rsidRPr="00796D12">
              <w:rPr>
                <w:color w:val="000000"/>
                <w:sz w:val="24"/>
                <w:szCs w:val="24"/>
                <w:lang w:val="ru-RU" w:bidi="a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 w:bidi="ar"/>
              </w:rPr>
              <w:t>и пон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o</w:t>
            </w:r>
            <w:r>
              <w:rPr>
                <w:color w:val="000000"/>
                <w:sz w:val="24"/>
                <w:szCs w:val="24"/>
                <w:lang w:val="sr-Cyrl-RS" w:bidi="ar"/>
              </w:rPr>
              <w:t>вно</w:t>
            </w:r>
            <w:r w:rsidRPr="00796D12">
              <w:rPr>
                <w:color w:val="000000"/>
                <w:sz w:val="24"/>
                <w:szCs w:val="24"/>
                <w:lang w:val="ru-RU" w:bidi="a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 w:bidi="ar"/>
              </w:rPr>
              <w:t>добијањ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e</w:t>
            </w:r>
            <w:r w:rsidRPr="00796D12">
              <w:rPr>
                <w:color w:val="000000"/>
                <w:sz w:val="24"/>
                <w:szCs w:val="24"/>
                <w:lang w:val="ru-RU" w:bidi="a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 w:bidi="ar"/>
              </w:rPr>
              <w:t>метал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a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val="sr-Cyrl-RS" w:bidi="ar"/>
              </w:rPr>
              <w:t>Ж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eљко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Камберовић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Beijing General Research Institute of Mining and Metallurgy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WANG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Haibei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Напредни аналитички и нумерички методи за анализу функционалних градијентних микро/наноструктура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</w:rPr>
              <w:t>Математички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институт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САНУ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Данило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Карли</w:t>
            </w:r>
            <w:r w:rsidRPr="00623F5D">
              <w:rPr>
                <w:rStyle w:val="font61"/>
                <w:sz w:val="24"/>
                <w:szCs w:val="24"/>
                <w:lang w:bidi="ar"/>
              </w:rPr>
              <w:t>ч</w:t>
            </w:r>
            <w:proofErr w:type="spellEnd"/>
            <w:r w:rsidRPr="00623F5D">
              <w:rPr>
                <w:rStyle w:val="font61"/>
                <w:sz w:val="24"/>
                <w:szCs w:val="24"/>
                <w:lang w:val="sr-Cyrl-RS" w:bidi="ar"/>
              </w:rPr>
              <w:t>ић</w:t>
            </w:r>
          </w:p>
        </w:tc>
        <w:tc>
          <w:tcPr>
            <w:tcW w:w="3246" w:type="dxa"/>
            <w:vAlign w:val="center"/>
          </w:tcPr>
          <w:p w:rsidR="00964CF6" w:rsidRPr="00964CF6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964CF6">
              <w:rPr>
                <w:color w:val="000000"/>
                <w:sz w:val="24"/>
                <w:szCs w:val="24"/>
                <w:lang w:bidi="ar"/>
              </w:rPr>
              <w:t>Hohai</w:t>
            </w:r>
            <w:proofErr w:type="spellEnd"/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FU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Zhuojia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Карактеризација гермплазме коштичавих воћака и винове лозе и њено коришћење у оплемењивању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 xml:space="preserve">Пољопривредни факултет, </w:t>
            </w:r>
          </w:p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964CF6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>Драган</w:t>
            </w:r>
            <w:proofErr w:type="spellEnd"/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>Милатови</w:t>
            </w:r>
            <w:r w:rsidRPr="00964CF6">
              <w:rPr>
                <w:rStyle w:val="font61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Institute of Forestry and Pomology, Beijing Academy of Agriculture and Forestry Sciences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Wang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Yuzhu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-4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sz w:val="24"/>
                <w:szCs w:val="24"/>
                <w:lang w:val="ru-RU"/>
              </w:rPr>
            </w:pPr>
            <w:r w:rsidRPr="00623F5D">
              <w:rPr>
                <w:sz w:val="24"/>
                <w:szCs w:val="24"/>
                <w:lang w:val="ru-RU"/>
              </w:rPr>
              <w:t>Феноменологија у физици високих енергија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sz w:val="24"/>
                <w:szCs w:val="24"/>
                <w:lang w:val="sr-Cyrl-RS"/>
              </w:rPr>
            </w:pPr>
            <w:r w:rsidRPr="00623F5D">
              <w:rPr>
                <w:sz w:val="24"/>
                <w:szCs w:val="24"/>
                <w:lang w:val="sr-Cyrl-RS"/>
              </w:rPr>
              <w:t>Институт за нуклеарне науке „Винча“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Јован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Мило</w:t>
            </w:r>
            <w:proofErr w:type="spellEnd"/>
            <w:r>
              <w:rPr>
                <w:color w:val="000000"/>
                <w:sz w:val="24"/>
                <w:szCs w:val="24"/>
                <w:lang w:val="sr-Cyrl-RS" w:bidi="ar"/>
              </w:rPr>
              <w:t>ш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евић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Huzhou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WANG FUQIANG</w:t>
            </w:r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-5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Тензори,операторске матрице и примене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Нишу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964CF6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964CF6">
              <w:rPr>
                <w:color w:val="000000"/>
                <w:sz w:val="24"/>
                <w:szCs w:val="24"/>
                <w:lang w:bidi="ar"/>
              </w:rPr>
              <w:t>Драгана</w:t>
            </w:r>
            <w:proofErr w:type="spellEnd"/>
            <w:r w:rsidRPr="00964CF6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64CF6">
              <w:rPr>
                <w:color w:val="000000"/>
                <w:sz w:val="24"/>
                <w:szCs w:val="24"/>
                <w:lang w:bidi="ar"/>
              </w:rPr>
              <w:t>Цветкови</w:t>
            </w:r>
            <w:r w:rsidRPr="00964CF6">
              <w:rPr>
                <w:rStyle w:val="font41"/>
                <w:sz w:val="24"/>
                <w:szCs w:val="24"/>
                <w:lang w:bidi="ar"/>
              </w:rPr>
              <w:t>ћ</w:t>
            </w:r>
            <w:proofErr w:type="spellEnd"/>
            <w:r w:rsidRPr="00964CF6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964CF6">
              <w:rPr>
                <w:rStyle w:val="font21"/>
                <w:rFonts w:ascii="Times New Roman" w:hAnsi="Times New Roman" w:cs="Times New Roman" w:hint="default"/>
                <w:sz w:val="24"/>
                <w:szCs w:val="24"/>
                <w:lang w:bidi="ar"/>
              </w:rPr>
              <w:t>Или</w:t>
            </w:r>
            <w:r w:rsidRPr="00964CF6">
              <w:rPr>
                <w:rStyle w:val="font41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Fudan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Wei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Yimin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-6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top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Математичко моделирање и стварање вештачког крвног суда електроспинингом код регулације ћелијског раста глатких мишића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Крагујевцу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Ненад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Филиповић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Technical Institute of Physics and Chemistry, Chinese Academy of Sciences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Niu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Zhongwei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-7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Бежични сензори фабриковани на папиру за детекцију квалитета меса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Новом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Саду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Горан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Стојанови</w:t>
            </w:r>
            <w:r w:rsidRPr="00623F5D">
              <w:rPr>
                <w:rStyle w:val="font31"/>
                <w:rFonts w:eastAsia="Calibri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China Agricultural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LIU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Xue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lastRenderedPageBreak/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-8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964CF6"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Истраживање могућности имплементације и функционисања железничког саобраћаја</w:t>
            </w:r>
          </w:p>
          <w:p w:rsidR="00964CF6" w:rsidRPr="00623F5D" w:rsidRDefault="00964CF6" w:rsidP="00964CF6"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великих брзина на простору Централне и Источне Европе: Трансфер знања из Кине и</w:t>
            </w:r>
            <w:bookmarkStart w:id="0" w:name="_GoBack"/>
            <w:bookmarkEnd w:id="0"/>
          </w:p>
          <w:p w:rsidR="00964CF6" w:rsidRPr="00623F5D" w:rsidRDefault="00964CF6" w:rsidP="00964CF6">
            <w:pPr>
              <w:widowControl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</w:rPr>
              <w:t>прилагођавање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европском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железничком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тржишту</w:t>
            </w:r>
            <w:proofErr w:type="spellEnd"/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Саобраћајни факултет Универзитета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Иван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Белошевић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School of Traffic and Transportation, Beijing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Jiaotong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Meng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Lingyun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-9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Хармонија комуникације између човека и  рачунапа зацнована на емоционалној интелигенција и симулацији понашања људског мозга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Новом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Саду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Мирјана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Иванови</w:t>
            </w:r>
            <w:r w:rsidRPr="00623F5D">
              <w:rPr>
                <w:rStyle w:val="font61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Fudan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DAI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Weihui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-10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</w:rPr>
              <w:t>Испитивање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механизма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цветања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азотофиксирајућих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цијанобактерија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изазваних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кружењем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азота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седименту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плитких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језера</w:t>
            </w:r>
            <w:proofErr w:type="spellEnd"/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Институт за хемију, технологију и металургију,  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Ћирић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Милош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Institute of Hydrobiology, Chinese Academy of Sciences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ZHOU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Yiyong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-11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Развој и примена напредних модела за адаптивно планирање и  управљање транспортом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Новом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Саду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Тодор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Бачкалић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W</w:t>
            </w:r>
            <w:r w:rsidRPr="00623F5D">
              <w:rPr>
                <w:rStyle w:val="font101"/>
                <w:rFonts w:hint="default"/>
                <w:sz w:val="24"/>
                <w:szCs w:val="24"/>
                <w:lang w:bidi="ar"/>
              </w:rPr>
              <w:t>uhan University of Technology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YAN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Xinping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-12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Фармаколошка испитивања на хуманим бајпас графтовима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Фармацеутски факултет, 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Александра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Новаковић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TEDA International Cardiovascular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Hospital</w:t>
            </w:r>
            <w:r w:rsidRPr="00623F5D">
              <w:rPr>
                <w:rFonts w:eastAsia="MS Mincho"/>
                <w:color w:val="000000"/>
                <w:sz w:val="24"/>
                <w:szCs w:val="24"/>
                <w:lang w:bidi="ar"/>
              </w:rPr>
              <w:t>（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Chinese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Academy of Medical Sciences)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Guo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>-Wei He</w:t>
            </w:r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en-GB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-13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Дистрибуирано мрежно управљање и његова примена у паметној мрежи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Електоротехнички факултет 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rStyle w:val="font101"/>
                <w:rFonts w:hint="default"/>
                <w:sz w:val="24"/>
                <w:szCs w:val="24"/>
                <w:lang w:val="ru-RU" w:bidi="ar"/>
              </w:rPr>
            </w:pPr>
            <w:r w:rsidRPr="00623F5D">
              <w:rPr>
                <w:color w:val="000000"/>
                <w:sz w:val="24"/>
                <w:szCs w:val="24"/>
                <w:lang w:val="ru-RU" w:bidi="ar"/>
              </w:rPr>
              <w:t>Ср</w:t>
            </w:r>
            <w:r w:rsidRPr="00623F5D">
              <w:rPr>
                <w:color w:val="000000"/>
                <w:sz w:val="24"/>
                <w:szCs w:val="24"/>
                <w:lang w:val="sr-Cyrl-RS" w:bidi="ar"/>
              </w:rPr>
              <w:t>ђ</w:t>
            </w:r>
            <w:r w:rsidRPr="00623F5D">
              <w:rPr>
                <w:color w:val="000000"/>
                <w:sz w:val="24"/>
                <w:szCs w:val="24"/>
                <w:lang w:val="ru-RU" w:bidi="ar"/>
              </w:rPr>
              <w:t>ан Станкови</w:t>
            </w:r>
            <w:r w:rsidRPr="00623F5D">
              <w:rPr>
                <w:rStyle w:val="font61"/>
                <w:sz w:val="24"/>
                <w:szCs w:val="24"/>
                <w:lang w:val="ru-RU" w:bidi="ar"/>
              </w:rPr>
              <w:t>ћ</w:t>
            </w:r>
          </w:p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Shanghai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ZHANG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Wenjun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lastRenderedPageBreak/>
              <w:t>4-14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sr-Cyrl-CS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Системски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развој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управљања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био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-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отпадом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у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економијама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у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развоју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са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аспекта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ж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ивотног</w:t>
            </w:r>
            <w:r w:rsidRPr="00623F5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>циклуса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Факултет техничких наука Универзитет у Новом Саду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Немања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Станисав</w:t>
            </w:r>
            <w:proofErr w:type="spellEnd"/>
            <w:r w:rsidRPr="00623F5D">
              <w:rPr>
                <w:color w:val="000000"/>
                <w:sz w:val="24"/>
                <w:szCs w:val="24"/>
                <w:lang w:val="sr-Cyrl-RS" w:bidi="ar"/>
              </w:rPr>
              <w:t>љ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евић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Chongqing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WANG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Xiaoming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val="sr-Cyrl-CS"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4-15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Евалуација гермплазме кукуруза  високого  приноса толерантног на патогене зрна у Србији и северној Кини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Институт за кукуруз   "Земун Поље"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Славица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Станковић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Dongying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Vocational Institute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Li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Yancheng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4-1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796D12">
              <w:rPr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623F5D">
              <w:rPr>
                <w:color w:val="000000"/>
                <w:sz w:val="24"/>
                <w:szCs w:val="24"/>
                <w:lang w:val="ru-RU"/>
              </w:rPr>
              <w:t xml:space="preserve"> наночестице допиране азотом и угљеником као светлосно контролисани системи за доставу лекова против канцера на бази металних комплекса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Институт за нуклеарне науке “Винча”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Милутин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Степи</w:t>
            </w:r>
            <w:r w:rsidRPr="00623F5D">
              <w:rPr>
                <w:rStyle w:val="font61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964CF6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964CF6">
              <w:rPr>
                <w:color w:val="000000"/>
                <w:sz w:val="24"/>
                <w:szCs w:val="24"/>
                <w:lang w:bidi="ar"/>
              </w:rPr>
              <w:t>F</w:t>
            </w:r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>udan</w:t>
            </w:r>
            <w:proofErr w:type="spellEnd"/>
            <w:r w:rsidRPr="00964CF6">
              <w:rPr>
                <w:rStyle w:val="font101"/>
                <w:rFonts w:ascii="Times New Roman" w:hAnsi="Times New Roman" w:cs="Times New Roman" w:hint="default"/>
                <w:sz w:val="24"/>
                <w:szCs w:val="24"/>
                <w:lang w:bidi="ar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M</w:t>
            </w:r>
            <w:r w:rsidRPr="00623F5D">
              <w:rPr>
                <w:rStyle w:val="font101"/>
                <w:rFonts w:hint="default"/>
                <w:sz w:val="24"/>
                <w:szCs w:val="24"/>
                <w:lang w:bidi="ar"/>
              </w:rPr>
              <w:t>I Lan</w:t>
            </w:r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4-1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</w:rPr>
              <w:t>Уклањање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испарљивих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органских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једињења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коришће</w:t>
            </w:r>
            <w:proofErr w:type="spellEnd"/>
            <w:r w:rsidRPr="00623F5D">
              <w:rPr>
                <w:color w:val="000000"/>
                <w:sz w:val="24"/>
                <w:szCs w:val="24"/>
                <w:lang w:val="sr-Cyrl-RS"/>
              </w:rPr>
              <w:t>њ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ем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диелектричног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баријерног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пражњења</w:t>
            </w:r>
            <w:proofErr w:type="spellEnd"/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Универзитет у Београду, Физички факултет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Братислав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Обрадовић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Zhejiang University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Li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Shuran</w:t>
            </w:r>
            <w:proofErr w:type="spellEnd"/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val="sr-Cyrl-CS" w:eastAsia="zh-CN"/>
              </w:rPr>
              <w:t>4-1</w:t>
            </w: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Карактеризација метало-органских загађујућих супстанци и ремедијација јаловишта у животној</w:t>
            </w:r>
          </w:p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средини у околини рудника обојених метала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Институт за хемију, технологију и металургију, Универзитет у Београду</w:t>
            </w:r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ar"/>
              </w:rPr>
              <w:t>Татјана</w:t>
            </w:r>
            <w:proofErr w:type="spellEnd"/>
            <w:r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 w:bidi="ar"/>
              </w:rPr>
              <w:t>Ш</w:t>
            </w:r>
            <w:proofErr w:type="spellStart"/>
            <w:r>
              <w:rPr>
                <w:color w:val="000000"/>
                <w:sz w:val="24"/>
                <w:szCs w:val="24"/>
                <w:lang w:bidi="ar"/>
              </w:rPr>
              <w:t>олевић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Кнудсен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 xml:space="preserve">China university of Geosciences </w:t>
            </w:r>
            <w:r w:rsidRPr="00623F5D">
              <w:rPr>
                <w:rFonts w:eastAsia="MS Mincho"/>
                <w:color w:val="000000"/>
                <w:sz w:val="24"/>
                <w:szCs w:val="24"/>
                <w:lang w:bidi="ar"/>
              </w:rPr>
              <w:t>（</w:t>
            </w:r>
            <w:r w:rsidRPr="00623F5D">
              <w:rPr>
                <w:color w:val="000000"/>
                <w:sz w:val="24"/>
                <w:szCs w:val="24"/>
                <w:lang w:bidi="ar"/>
              </w:rPr>
              <w:t>Beijing</w:t>
            </w:r>
            <w:r w:rsidRPr="00623F5D">
              <w:rPr>
                <w:rFonts w:eastAsia="MS Mincho"/>
                <w:color w:val="000000"/>
                <w:sz w:val="24"/>
                <w:szCs w:val="24"/>
                <w:lang w:bidi="ar"/>
              </w:rPr>
              <w:t>）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Yao Jun</w:t>
            </w:r>
          </w:p>
        </w:tc>
      </w:tr>
      <w:tr w:rsidR="00964CF6" w:rsidRPr="00623F5D" w:rsidTr="00964CF6">
        <w:trPr>
          <w:cantSplit/>
          <w:trHeight w:val="613"/>
        </w:trPr>
        <w:tc>
          <w:tcPr>
            <w:tcW w:w="1271" w:type="dxa"/>
            <w:vAlign w:val="center"/>
          </w:tcPr>
          <w:p w:rsidR="00964CF6" w:rsidRPr="00623F5D" w:rsidRDefault="00964CF6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623F5D">
              <w:rPr>
                <w:rFonts w:eastAsia="SimSun"/>
                <w:kern w:val="2"/>
                <w:sz w:val="24"/>
                <w:szCs w:val="24"/>
                <w:lang w:eastAsia="zh-CN"/>
              </w:rPr>
              <w:t>4-19</w:t>
            </w:r>
          </w:p>
        </w:tc>
        <w:tc>
          <w:tcPr>
            <w:tcW w:w="326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ru-RU"/>
              </w:rPr>
            </w:pPr>
            <w:r w:rsidRPr="00623F5D">
              <w:rPr>
                <w:color w:val="000000"/>
                <w:sz w:val="24"/>
                <w:szCs w:val="24"/>
                <w:lang w:val="ru-RU"/>
              </w:rPr>
              <w:t>Истраживање нових технологија за смањење емисије СО2</w:t>
            </w:r>
          </w:p>
        </w:tc>
        <w:tc>
          <w:tcPr>
            <w:tcW w:w="2410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</w:rPr>
              <w:t>Универзитет</w:t>
            </w:r>
            <w:proofErr w:type="spellEnd"/>
            <w:r w:rsidRPr="00623F5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23F5D">
              <w:rPr>
                <w:color w:val="000000"/>
                <w:sz w:val="24"/>
                <w:szCs w:val="24"/>
              </w:rPr>
              <w:t>Београду</w:t>
            </w:r>
            <w:proofErr w:type="spellEnd"/>
          </w:p>
        </w:tc>
        <w:tc>
          <w:tcPr>
            <w:tcW w:w="1574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Александар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Јовови</w:t>
            </w:r>
            <w:r w:rsidRPr="00623F5D">
              <w:rPr>
                <w:rStyle w:val="font61"/>
                <w:sz w:val="24"/>
                <w:szCs w:val="24"/>
                <w:lang w:bidi="ar"/>
              </w:rPr>
              <w:t>ћ</w:t>
            </w:r>
            <w:proofErr w:type="spellEnd"/>
          </w:p>
        </w:tc>
        <w:tc>
          <w:tcPr>
            <w:tcW w:w="3246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Chengdu University of Information Technology</w:t>
            </w:r>
          </w:p>
        </w:tc>
        <w:tc>
          <w:tcPr>
            <w:tcW w:w="1842" w:type="dxa"/>
            <w:vAlign w:val="center"/>
          </w:tcPr>
          <w:p w:rsidR="00964CF6" w:rsidRPr="00623F5D" w:rsidRDefault="00964CF6" w:rsidP="00737FA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23F5D">
              <w:rPr>
                <w:color w:val="000000"/>
                <w:sz w:val="24"/>
                <w:szCs w:val="24"/>
                <w:lang w:bidi="ar"/>
              </w:rPr>
              <w:t>Cheng-</w:t>
            </w:r>
            <w:proofErr w:type="spellStart"/>
            <w:r w:rsidRPr="00623F5D">
              <w:rPr>
                <w:color w:val="000000"/>
                <w:sz w:val="24"/>
                <w:szCs w:val="24"/>
                <w:lang w:bidi="ar"/>
              </w:rPr>
              <w:t>hua</w:t>
            </w:r>
            <w:proofErr w:type="spellEnd"/>
            <w:r w:rsidRPr="00623F5D">
              <w:rPr>
                <w:color w:val="000000"/>
                <w:sz w:val="24"/>
                <w:szCs w:val="24"/>
                <w:lang w:bidi="ar"/>
              </w:rPr>
              <w:t xml:space="preserve"> Xu</w:t>
            </w:r>
          </w:p>
        </w:tc>
      </w:tr>
    </w:tbl>
    <w:p w:rsidR="00964CF6" w:rsidRPr="00623F5D" w:rsidRDefault="00964CF6" w:rsidP="00964CF6">
      <w:pPr>
        <w:autoSpaceDE/>
        <w:autoSpaceDN/>
        <w:adjustRightInd/>
        <w:snapToGrid w:val="0"/>
        <w:spacing w:line="360" w:lineRule="auto"/>
        <w:ind w:right="11"/>
        <w:jc w:val="both"/>
        <w:rPr>
          <w:rFonts w:eastAsia="SimSun"/>
          <w:b/>
          <w:kern w:val="2"/>
          <w:sz w:val="24"/>
          <w:szCs w:val="24"/>
          <w:lang w:eastAsia="zh-CN"/>
        </w:rPr>
      </w:pPr>
    </w:p>
    <w:p w:rsidR="00273A7B" w:rsidRDefault="00273A7B"/>
    <w:sectPr w:rsidR="00273A7B" w:rsidSect="00964C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6"/>
    <w:rsid w:val="00273A7B"/>
    <w:rsid w:val="009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3F3F"/>
  <w15:chartTrackingRefBased/>
  <w15:docId w15:val="{241FF7B9-B8DE-4D9F-BD42-634D0CD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rsid w:val="00964CF6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sid w:val="00964CF6"/>
    <w:rPr>
      <w:rFonts w:ascii="SimSun" w:eastAsia="SimSun" w:hAnsi="SimSun" w:cs="SimSun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964CF6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font21">
    <w:name w:val="font21"/>
    <w:rsid w:val="00964CF6"/>
    <w:rPr>
      <w:rFonts w:ascii="SimSun" w:eastAsia="SimSun" w:hAnsi="SimSun" w:cs="SimSun" w:hint="eastAsia"/>
      <w:i w:val="0"/>
      <w:color w:val="000000"/>
      <w:sz w:val="16"/>
      <w:szCs w:val="16"/>
      <w:u w:val="none"/>
    </w:rPr>
  </w:style>
  <w:style w:type="character" w:customStyle="1" w:styleId="font31">
    <w:name w:val="font31"/>
    <w:rsid w:val="00964CF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Bogdanovic</dc:creator>
  <cp:keywords/>
  <dc:description/>
  <cp:lastModifiedBy>Svetlana Bogdanovic</cp:lastModifiedBy>
  <cp:revision>1</cp:revision>
  <dcterms:created xsi:type="dcterms:W3CDTF">2018-01-29T12:30:00Z</dcterms:created>
  <dcterms:modified xsi:type="dcterms:W3CDTF">2018-01-29T12:34:00Z</dcterms:modified>
</cp:coreProperties>
</file>