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1239"/>
        <w:gridCol w:w="2807"/>
        <w:gridCol w:w="1739"/>
        <w:gridCol w:w="1324"/>
        <w:gridCol w:w="1909"/>
        <w:gridCol w:w="1418"/>
        <w:gridCol w:w="2184"/>
      </w:tblGrid>
      <w:tr w:rsidR="0001715C" w:rsidTr="0001715C">
        <w:trPr>
          <w:trHeight w:val="983"/>
        </w:trPr>
        <w:tc>
          <w:tcPr>
            <w:tcW w:w="13236" w:type="dxa"/>
            <w:gridSpan w:val="8"/>
          </w:tcPr>
          <w:p w:rsidR="0001715C" w:rsidRPr="002B7EC2" w:rsidRDefault="0001715C" w:rsidP="000171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Листа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одобрених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пројеката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финансирање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Програма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научне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технолошке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сарадње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између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Србије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Португала</w:t>
            </w:r>
            <w:proofErr w:type="spellEnd"/>
          </w:p>
          <w:p w:rsidR="0001715C" w:rsidRPr="0001715C" w:rsidRDefault="0001715C" w:rsidP="0001715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пројектни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циклус</w:t>
            </w:r>
            <w:proofErr w:type="spellEnd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2020-2021. </w:t>
            </w:r>
            <w:proofErr w:type="spellStart"/>
            <w:r w:rsidRPr="002B7EC2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  <w:proofErr w:type="spellEnd"/>
          </w:p>
        </w:tc>
      </w:tr>
      <w:tr w:rsidR="002B7EC2" w:rsidRPr="0001715C" w:rsidTr="002B7EC2">
        <w:tc>
          <w:tcPr>
            <w:tcW w:w="616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 xml:space="preserve">PT </w:t>
            </w: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бр</w:t>
            </w:r>
          </w:p>
        </w:tc>
        <w:tc>
          <w:tcPr>
            <w:tcW w:w="1239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>SRB</w:t>
            </w:r>
          </w:p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Ев бр</w:t>
            </w:r>
          </w:p>
        </w:tc>
        <w:tc>
          <w:tcPr>
            <w:tcW w:w="2807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Назив пројекта</w:t>
            </w:r>
          </w:p>
        </w:tc>
        <w:tc>
          <w:tcPr>
            <w:tcW w:w="1739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>Project title</w:t>
            </w:r>
          </w:p>
        </w:tc>
        <w:tc>
          <w:tcPr>
            <w:tcW w:w="1324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Руководилац</w:t>
            </w:r>
          </w:p>
        </w:tc>
        <w:tc>
          <w:tcPr>
            <w:tcW w:w="1909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</w:p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НИО</w:t>
            </w:r>
          </w:p>
        </w:tc>
        <w:tc>
          <w:tcPr>
            <w:tcW w:w="1418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>SRB</w:t>
            </w:r>
          </w:p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Руководилац</w:t>
            </w:r>
          </w:p>
        </w:tc>
        <w:tc>
          <w:tcPr>
            <w:tcW w:w="2184" w:type="dxa"/>
            <w:shd w:val="clear" w:color="auto" w:fill="FFFFAB"/>
          </w:tcPr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</w:rPr>
              <w:t>SRB</w:t>
            </w:r>
          </w:p>
          <w:p w:rsidR="0001715C" w:rsidRPr="002B7EC2" w:rsidRDefault="0001715C" w:rsidP="002B7E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2B7E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НИО</w:t>
            </w: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5514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337-00-00227/2019-09/57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Симетрије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квантизација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Symmetries and quantization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Aleksandar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Mikovic</w:t>
            </w:r>
            <w:proofErr w:type="spellEnd"/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Grupo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Matemática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- FCiencias.ID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Салом</w:t>
            </w:r>
            <w:proofErr w:type="spellEnd"/>
          </w:p>
        </w:tc>
        <w:tc>
          <w:tcPr>
            <w:tcW w:w="2184" w:type="dxa"/>
          </w:tcPr>
          <w:p w:rsid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Институт за физику </w:t>
            </w: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5526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337-00-00227/2019-09/80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Рециклажа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метала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јонских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течности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Metals recovery in ionic liquids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António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Alexandre da Cunha Bastos</w:t>
            </w:r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Universidade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Aveiro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Departamento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Engenharia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Materiais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Cerâmica</w:t>
            </w:r>
            <w:proofErr w:type="spellEnd"/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Бајат</w:t>
            </w:r>
            <w:proofErr w:type="spellEnd"/>
          </w:p>
        </w:tc>
        <w:tc>
          <w:tcPr>
            <w:tcW w:w="2184" w:type="dxa"/>
          </w:tcPr>
          <w:p w:rsidR="0009328B" w:rsidRDefault="0001715C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Универзитет у Београду 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Технолошко-металуршки факултет </w:t>
            </w: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5529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337-00-00227/2019-09/21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седиментног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унутар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урбаних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периурбаних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подручја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Water and sediment fluxes within urban and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peri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-urban areas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Carla Sofia Santos Ferreira</w:t>
            </w:r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Politécnico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de Coimbra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Кашанин-Грубин</w:t>
            </w:r>
            <w:proofErr w:type="spellEnd"/>
          </w:p>
        </w:tc>
        <w:tc>
          <w:tcPr>
            <w:tcW w:w="2184" w:type="dxa"/>
          </w:tcPr>
          <w:p w:rsid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Београду</w:t>
            </w:r>
            <w:proofErr w:type="spellEnd"/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хемију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технологију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металургију</w:t>
            </w:r>
            <w:proofErr w:type="spellEnd"/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5537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337-00-00227/2019-09/33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функционалних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прехрамбених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екстракта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коре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кестена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добијеног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субкритичном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водом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Development of functional foods incorporating a chestnut shells extract obtained by subcritical water 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Francisca Pinto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Lisboa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Martins Rodrigues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Sarmento</w:t>
            </w:r>
            <w:proofErr w:type="spellEnd"/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REQUIMTE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Биљана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Пајин</w:t>
            </w:r>
            <w:proofErr w:type="spellEnd"/>
          </w:p>
        </w:tc>
        <w:tc>
          <w:tcPr>
            <w:tcW w:w="2184" w:type="dxa"/>
          </w:tcPr>
          <w:p w:rsidR="0063508A" w:rsidRDefault="0063508A" w:rsidP="0063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Новом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715C" w:rsidRPr="0001715C" w:rsidRDefault="0063508A" w:rsidP="0063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="0001715C"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5538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337-00-00227/2019-09/54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Компаративна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студија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потенцијала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примене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индустријских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отпадних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вода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производњу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биоактивних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биосурфактаната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микробиолошког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порекла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Comparative study of the potential of industrial wastewater utilization for the production of bioactive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biosurfactants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of microbial origin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Frederico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Castelo Alves Ferreira</w:t>
            </w:r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Institute for Bioengineering and Biosciences, IST-ID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Додић</w:t>
            </w:r>
            <w:proofErr w:type="spellEnd"/>
          </w:p>
        </w:tc>
        <w:tc>
          <w:tcPr>
            <w:tcW w:w="2184" w:type="dxa"/>
          </w:tcPr>
          <w:p w:rsidR="0063508A" w:rsidRDefault="0009328B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 w:rsidR="0063508A">
              <w:rPr>
                <w:rFonts w:ascii="Times New Roman" w:hAnsi="Times New Roman" w:cs="Times New Roman"/>
                <w:sz w:val="20"/>
                <w:szCs w:val="20"/>
              </w:rPr>
              <w:t>вом</w:t>
            </w:r>
            <w:proofErr w:type="spellEnd"/>
            <w:r w:rsidR="006350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3508A">
              <w:rPr>
                <w:rFonts w:ascii="Times New Roman" w:hAnsi="Times New Roman" w:cs="Times New Roman"/>
                <w:sz w:val="20"/>
                <w:szCs w:val="20"/>
              </w:rPr>
              <w:t>Саду</w:t>
            </w:r>
            <w:proofErr w:type="spellEnd"/>
          </w:p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Технолошки факултет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5552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337-00-00227/2019-09/76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Припрема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угљеничних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био-полимера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израда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композита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металним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оксидима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сулфидима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суперкондезаторе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високих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перформанси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Tailoring of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biobased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carbon materials and making its composite with metal oxides/ sulfides for high performance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supercapacitors</w:t>
            </w:r>
            <w:proofErr w:type="spellEnd"/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Kush Kumar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Upadhyay</w:t>
            </w:r>
            <w:proofErr w:type="spellEnd"/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Insituto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Superior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Tecnico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, University of Lisbon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Немања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Гаврилов</w:t>
            </w:r>
            <w:proofErr w:type="spellEnd"/>
          </w:p>
        </w:tc>
        <w:tc>
          <w:tcPr>
            <w:tcW w:w="2184" w:type="dxa"/>
          </w:tcPr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Факултет за физичку хемију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5554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337-00-00227/2019-09/72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високовредних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бази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нових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морских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микроалги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коришћењем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зелених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технологија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PRODUCTION OF HIGH-VALUE PRODUCTS FROM NOVEL MARINE MICROALGAE USING GREEN TECHNOLOGIES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Luísa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Maria Rodrigues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Gouveia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ASSOCIAÇÃO OCEANO VERDE - LABORATÓRIO COLABORATIVO PARA O DESENVOLVIMENTO DE TECNOLOGIAS E PRODUTOS VERDES DO OCEANO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Јелена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Владић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84" w:type="dxa"/>
          </w:tcPr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Новом Саду</w:t>
            </w:r>
          </w:p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Технолошки факултет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5557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337-00-00227/2019-09/14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ИЗРАДА МУЛТИФУНКЦИОНАЛНИХ МЕМБРАНА ЗА САНАЦИЈУ ОТПАДНИХ ВОДА</w:t>
            </w:r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Tailoring multifunctional membranes for waste water remediation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Margarida M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Fernandes</w:t>
            </w:r>
            <w:proofErr w:type="spellEnd"/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Universidade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do Minho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Вукоје</w:t>
            </w:r>
            <w:proofErr w:type="spellEnd"/>
          </w:p>
        </w:tc>
        <w:tc>
          <w:tcPr>
            <w:tcW w:w="2184" w:type="dxa"/>
          </w:tcPr>
          <w:p w:rsidR="0001715C" w:rsidRPr="0001715C" w:rsidRDefault="0063508A" w:rsidP="0063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Институт за нуклеарне науке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Винча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5569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337-00-00227/2019-09/55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Квантни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флуиди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светлости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топлим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парама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алкалних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метала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Quantum Fluids of Light in Hot Atomic Vapors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Nuno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Miguel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Azevedo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Silva</w:t>
            </w:r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INESC TEC - Centre for Applied Photonics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Душан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Арсеновић</w:t>
            </w:r>
            <w:proofErr w:type="spellEnd"/>
          </w:p>
        </w:tc>
        <w:tc>
          <w:tcPr>
            <w:tcW w:w="2184" w:type="dxa"/>
          </w:tcPr>
          <w:p w:rsidR="0063508A" w:rsidRDefault="0063508A" w:rsidP="0063508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Београду</w:t>
            </w:r>
          </w:p>
          <w:p w:rsidR="0001715C" w:rsidRPr="0001715C" w:rsidRDefault="0063508A" w:rsidP="00635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Институт за физику</w:t>
            </w: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5581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337-00-00227/2019-09/53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Свеобухватно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истраживање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екстинкције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услед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прашине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блиским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галаксијама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Comprehensive study of dust extinction in nearby galaxies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Santiago González-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Gaitán</w:t>
            </w:r>
            <w:proofErr w:type="spellEnd"/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Instituto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Superior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Técnico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, U.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Lisboa</w:t>
            </w:r>
            <w:proofErr w:type="spellEnd"/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Сталевски</w:t>
            </w:r>
            <w:proofErr w:type="spellEnd"/>
          </w:p>
        </w:tc>
        <w:tc>
          <w:tcPr>
            <w:tcW w:w="2184" w:type="dxa"/>
          </w:tcPr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Астрономска обсерваторија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5585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337-00-00227/2019-09/10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Испитивање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утицаја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микропластике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водене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ресурсе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Investigation of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microplastic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influence on water resources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Teresa Alexandra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Peixoto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da Rocha Santos</w:t>
            </w:r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Universidade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Aveiro</w:t>
            </w:r>
            <w:proofErr w:type="spellEnd"/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Тубић</w:t>
            </w:r>
            <w:proofErr w:type="spellEnd"/>
          </w:p>
        </w:tc>
        <w:tc>
          <w:tcPr>
            <w:tcW w:w="2184" w:type="dxa"/>
          </w:tcPr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Универзитет у Новом Саду</w:t>
            </w:r>
          </w:p>
          <w:p w:rsidR="0063508A" w:rsidRDefault="0063508A" w:rsidP="0001715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Природно-математички факултет</w:t>
            </w:r>
          </w:p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715C" w:rsidRPr="0001715C" w:rsidTr="0001715C">
        <w:tc>
          <w:tcPr>
            <w:tcW w:w="616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5586</w:t>
            </w:r>
          </w:p>
        </w:tc>
        <w:tc>
          <w:tcPr>
            <w:tcW w:w="12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337-00-00227/2019-09/1</w:t>
            </w:r>
          </w:p>
        </w:tc>
        <w:tc>
          <w:tcPr>
            <w:tcW w:w="2807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Развој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магнетних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сензора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брзу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детекцију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најчешћег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серотипа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Салмонела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бактерије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Србији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Португалу</w:t>
            </w:r>
            <w:proofErr w:type="spellEnd"/>
          </w:p>
        </w:tc>
        <w:tc>
          <w:tcPr>
            <w:tcW w:w="173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Development of magnetic sensors for rapid detection of the Salmonella serotype common in Serbia and Portugal</w:t>
            </w:r>
          </w:p>
        </w:tc>
        <w:tc>
          <w:tcPr>
            <w:tcW w:w="1324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Verónica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Martins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Romão</w:t>
            </w:r>
            <w:proofErr w:type="spellEnd"/>
          </w:p>
        </w:tc>
        <w:tc>
          <w:tcPr>
            <w:tcW w:w="1909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INESC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Microsistemas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>Nanotecnologias</w:t>
            </w:r>
            <w:proofErr w:type="spellEnd"/>
            <w:r w:rsidRPr="000171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1715C" w:rsidRPr="0001715C" w:rsidRDefault="0001715C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Гађански</w:t>
            </w:r>
            <w:proofErr w:type="spellEnd"/>
          </w:p>
        </w:tc>
        <w:tc>
          <w:tcPr>
            <w:tcW w:w="2184" w:type="dxa"/>
          </w:tcPr>
          <w:p w:rsidR="0001715C" w:rsidRPr="0001715C" w:rsidRDefault="0063508A" w:rsidP="00017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БиоСенсе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Институт</w:t>
            </w:r>
            <w:proofErr w:type="spellEnd"/>
          </w:p>
        </w:tc>
      </w:tr>
    </w:tbl>
    <w:p w:rsidR="00160CA5" w:rsidRPr="0001715C" w:rsidRDefault="00160CA5">
      <w:pPr>
        <w:rPr>
          <w:sz w:val="20"/>
          <w:szCs w:val="20"/>
        </w:rPr>
      </w:pPr>
    </w:p>
    <w:sectPr w:rsidR="00160CA5" w:rsidRPr="0001715C" w:rsidSect="000171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5C"/>
    <w:rsid w:val="0001715C"/>
    <w:rsid w:val="0009328B"/>
    <w:rsid w:val="00160CA5"/>
    <w:rsid w:val="002B1561"/>
    <w:rsid w:val="002B7EC2"/>
    <w:rsid w:val="0063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BF7E6-9E83-4302-9FE3-D18CD976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7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CD97EF1-FEF7-4FF2-AACF-AEE71A89F421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Omic</dc:creator>
  <cp:keywords/>
  <dc:description/>
  <cp:lastModifiedBy>Snezana Omic</cp:lastModifiedBy>
  <cp:revision>6</cp:revision>
  <cp:lastPrinted>2020-03-04T13:15:00Z</cp:lastPrinted>
  <dcterms:created xsi:type="dcterms:W3CDTF">2020-03-04T11:27:00Z</dcterms:created>
  <dcterms:modified xsi:type="dcterms:W3CDTF">2020-03-04T13:16:00Z</dcterms:modified>
</cp:coreProperties>
</file>