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3E01E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3E01E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мест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оглашен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51982" w:rsidRPr="00F51982" w:rsidRDefault="00F51982" w:rsidP="00F5198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74E7A" w:rsidRPr="003002A3" w:rsidRDefault="003E01EB" w:rsidP="0089481E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eastAsia="Calibri" w:hAnsi="Times New Roman" w:cs="Times New Roman"/>
          <w:lang w:val="sr-Cyrl-RS"/>
        </w:rPr>
        <w:t xml:space="preserve">за радно место </w:t>
      </w:r>
      <w:r w:rsidR="004F6D9B" w:rsidRPr="003002A3">
        <w:rPr>
          <w:rFonts w:ascii="Times New Roman" w:eastAsia="Calibri" w:hAnsi="Times New Roman" w:cs="Times New Roman"/>
          <w:lang w:val="sr-Cyrl-RS"/>
        </w:rPr>
        <w:t>за финансијске послове у међународној сарадњи и европским интеграцијама, разврстано у звање саветник, у Сектору за међународну сарадњу и европске интеграције, у Одељењу за пројекте из претприступних фондова ЕУ (ИПА), међународну сарадњу, донације и придруживање ЕУ у образовању, Одсек за програмирање и праћење спровођења пројеката претприступних фондова ЕУ (ИПА) у сектору Развој људских ресурса</w:t>
      </w:r>
      <w:r w:rsidR="00F51982" w:rsidRPr="003002A3">
        <w:rPr>
          <w:rFonts w:ascii="Times New Roman" w:eastAsia="Calibri" w:hAnsi="Times New Roman" w:cs="Times New Roman"/>
          <w:lang w:val="sr-Cyrl-RS"/>
        </w:rPr>
        <w:t>: Закон о буџетском систему</w:t>
      </w:r>
      <w:r w:rsidR="00B65489" w:rsidRPr="003002A3">
        <w:rPr>
          <w:rFonts w:ascii="Times New Roman" w:eastAsia="Calibri" w:hAnsi="Times New Roman" w:cs="Times New Roman"/>
          <w:lang w:val="sr-Cyrl-RS"/>
        </w:rPr>
        <w:t xml:space="preserve"> ("Сл. гласник РС" бр. 54/09, 73/10, 101/10, 101/11, 93/12, 62/13, 63/13 - испр. , 108/13, 142/14, 68/15 -др. закон, 103/15, 99/16, 113/</w:t>
      </w:r>
      <w:r w:rsidR="00B7216C" w:rsidRPr="003002A3">
        <w:rPr>
          <w:rFonts w:ascii="Times New Roman" w:eastAsia="Calibri" w:hAnsi="Times New Roman" w:cs="Times New Roman"/>
          <w:lang w:val="sr-Cyrl-RS"/>
        </w:rPr>
        <w:t>17, 95/18, 31/19, 72/19 и 149/</w:t>
      </w:r>
      <w:r w:rsidR="00B65489" w:rsidRPr="003002A3">
        <w:rPr>
          <w:rFonts w:ascii="Times New Roman" w:eastAsia="Calibri" w:hAnsi="Times New Roman" w:cs="Times New Roman"/>
          <w:lang w:val="sr-Cyrl-RS"/>
        </w:rPr>
        <w:t>20</w:t>
      </w:r>
      <w:r w:rsidR="00B7216C" w:rsidRPr="003002A3">
        <w:rPr>
          <w:rFonts w:ascii="Times New Roman" w:eastAsia="Calibri" w:hAnsi="Times New Roman" w:cs="Times New Roman"/>
          <w:lang w:val="en-US"/>
        </w:rPr>
        <w:t xml:space="preserve">, 118/21 </w:t>
      </w:r>
      <w:r w:rsidR="00B7216C" w:rsidRPr="003002A3">
        <w:rPr>
          <w:rFonts w:ascii="Times New Roman" w:eastAsia="Calibri" w:hAnsi="Times New Roman" w:cs="Times New Roman"/>
          <w:lang w:val="sr-Cyrl-RS"/>
        </w:rPr>
        <w:t xml:space="preserve">и </w:t>
      </w:r>
      <w:r w:rsidR="00B7216C" w:rsidRPr="003002A3">
        <w:rPr>
          <w:rFonts w:ascii="Times New Roman" w:eastAsia="Calibri" w:hAnsi="Times New Roman" w:cs="Times New Roman"/>
          <w:lang w:val="en-US"/>
        </w:rPr>
        <w:t>118/21- др. закон</w:t>
      </w:r>
      <w:r w:rsidR="00B65489" w:rsidRPr="003002A3">
        <w:rPr>
          <w:rFonts w:ascii="Times New Roman" w:eastAsia="Calibri" w:hAnsi="Times New Roman" w:cs="Times New Roman"/>
          <w:lang w:val="sr-Cyrl-RS"/>
        </w:rPr>
        <w:t>).</w:t>
      </w:r>
      <w:r w:rsidR="001E3C17" w:rsidRPr="003002A3">
        <w:rPr>
          <w:rFonts w:ascii="Times New Roman" w:eastAsia="Calibri" w:hAnsi="Times New Roman" w:cs="Times New Roman"/>
          <w:lang w:val="sr-Latn-RS"/>
        </w:rPr>
        <w:t xml:space="preserve"> Закон се налази на сајт</w:t>
      </w:r>
      <w:r w:rsidR="001E3C17" w:rsidRPr="003002A3">
        <w:rPr>
          <w:rFonts w:ascii="Times New Roman" w:eastAsia="Calibri" w:hAnsi="Times New Roman" w:cs="Times New Roman"/>
          <w:lang w:val="sr-Cyrl-RS"/>
        </w:rPr>
        <w:t xml:space="preserve">у </w:t>
      </w:r>
      <w:hyperlink r:id="rId5" w:history="1">
        <w:r w:rsidR="00B7216C" w:rsidRPr="003002A3">
          <w:rPr>
            <w:rStyle w:val="Hyperlink"/>
            <w:rFonts w:ascii="Times New Roman" w:eastAsia="Calibri" w:hAnsi="Times New Roman" w:cs="Times New Roman"/>
            <w:lang w:val="sr-Cyrl-RS"/>
          </w:rPr>
          <w:t>https://www.paragraf.rs/propisi/zakon_o_budzetskom_sistemu.html</w:t>
        </w:r>
      </w:hyperlink>
    </w:p>
    <w:p w:rsidR="00874E7A" w:rsidRPr="003002A3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Pr="003002A3" w:rsidRDefault="00874E7A" w:rsidP="00FE420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B7216C" w:rsidRPr="003002A3" w:rsidRDefault="00B7216C" w:rsidP="00FE4208">
      <w:pPr>
        <w:pStyle w:val="ListParagraph"/>
        <w:numPr>
          <w:ilvl w:val="0"/>
          <w:numId w:val="9"/>
        </w:numPr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>за радно место за послове програмирања пројеката у оквиру Инструмента за претприступну помоћ ЕУ у области науке, технолошког развоја и иновација, разврстано у звање саветник, у Сектору за међународну сарадњу и европске интеграције, у Групи за пројекте из претприступних фондова ЕУ (ИПА) у сектору конкурентности и имплементацију других пројеката у области науке и иновација</w:t>
      </w:r>
      <w:r w:rsidR="002E3EB8" w:rsidRPr="003002A3">
        <w:rPr>
          <w:rFonts w:ascii="Times New Roman" w:hAnsi="Times New Roman" w:cs="Times New Roman"/>
          <w:lang w:val="sr-Cyrl-RS"/>
        </w:rPr>
        <w:t>, проверава се п</w:t>
      </w:r>
      <w:r w:rsidRPr="003002A3">
        <w:rPr>
          <w:rFonts w:ascii="Times New Roman" w:hAnsi="Times New Roman" w:cs="Times New Roman"/>
        </w:rPr>
        <w:t>роцес управљања пројектним циклусом у контексту ЕУ програма</w:t>
      </w:r>
      <w:r w:rsidR="002E3EB8" w:rsidRPr="003002A3">
        <w:t xml:space="preserve">. </w:t>
      </w:r>
      <w:r w:rsidR="002E3EB8" w:rsidRPr="003002A3">
        <w:rPr>
          <w:rFonts w:ascii="Times New Roman" w:hAnsi="Times New Roman" w:cs="Times New Roman"/>
          <w:lang w:val="sr-Cyrl-RS"/>
        </w:rPr>
        <w:t>Материјал се налази на сајту</w:t>
      </w:r>
      <w:r w:rsidR="002E3EB8" w:rsidRPr="003002A3">
        <w:rPr>
          <w:lang w:val="sr-Cyrl-RS"/>
        </w:rPr>
        <w:t xml:space="preserve"> </w:t>
      </w:r>
      <w:hyperlink r:id="rId6" w:history="1">
        <w:r w:rsidRPr="003002A3">
          <w:rPr>
            <w:rStyle w:val="Hyperlink"/>
            <w:rFonts w:ascii="Times New Roman" w:hAnsi="Times New Roman" w:cs="Times New Roman"/>
            <w:lang w:val="sr-Cyrl-RS"/>
          </w:rPr>
          <w:t>https://ec.europa.eu/international-partnerships/system/files/methodology-aid-delivery-methods-project-cycle-management-200403_en.pdf</w:t>
        </w:r>
      </w:hyperlink>
    </w:p>
    <w:p w:rsidR="00215605" w:rsidRPr="003002A3" w:rsidRDefault="00215605" w:rsidP="00215605">
      <w:pPr>
        <w:jc w:val="both"/>
        <w:rPr>
          <w:rFonts w:ascii="Times New Roman" w:hAnsi="Times New Roman" w:cs="Times New Roman"/>
          <w:lang w:val="sr-Cyrl-RS"/>
        </w:rPr>
      </w:pPr>
    </w:p>
    <w:p w:rsidR="002E3EB8" w:rsidRPr="003002A3" w:rsidRDefault="002E3EB8" w:rsidP="008639FD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 xml:space="preserve">за радно место за спровођење пројеката претприступних фондова ЕУ у области науке, технолошког развоја и иновација, разврстано у звање саветник, у Сектору за међународну сарадњу и европске интеграције, у Групи за пројекте из претприступних фондова ЕУ (ИПА) у сектору конкурентности и имплементацију других пројеката у области науке и иновација, проверава се процес управљања пројектним циклусом у контексту ЕУ програма. Материјал се налази на сајту </w:t>
      </w:r>
      <w:hyperlink r:id="rId7" w:history="1">
        <w:r w:rsidRPr="003002A3">
          <w:rPr>
            <w:rStyle w:val="Hyperlink"/>
            <w:rFonts w:ascii="Times New Roman" w:hAnsi="Times New Roman" w:cs="Times New Roman"/>
            <w:lang w:val="sr-Cyrl-RS"/>
          </w:rPr>
          <w:t>https://ec.europa.eu/international-partnerships/system/files/methodology-aid-delivery-methods-project-cycle-management-200403_en.pdf</w:t>
        </w:r>
      </w:hyperlink>
    </w:p>
    <w:p w:rsidR="00215605" w:rsidRPr="003002A3" w:rsidRDefault="00215605" w:rsidP="00215605">
      <w:pPr>
        <w:rPr>
          <w:rFonts w:ascii="Times New Roman" w:hAnsi="Times New Roman" w:cs="Times New Roman"/>
          <w:lang w:val="sr-Cyrl-RS"/>
        </w:rPr>
      </w:pPr>
    </w:p>
    <w:p w:rsidR="00FE4208" w:rsidRPr="003002A3" w:rsidRDefault="002E3EB8" w:rsidP="008639F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>за радно место за нормативне послове у високом образовању, разврстано у звање саветник, у Сектору за високо образовање, Одсек за послове високог образовања: Закон о високом образовању ("Службени гласник РС", бр. 88/17, 73/18, 27/18 -др.закон, 67/19, 6/20 -др. закони, 11/21 -аутентично тумачење, 67/21 и 67/21 -др. закон), Закон о јавним службама ("Службени гласник РС", бр. 42/91, 71/94, 79/05 -др. закон, 81/05 -испр. др. закона, 83/05 - испр. др. закона и 83/14 -др. закон), Закон о Народној скупштини ("Службени гласник РС", бр. 9/10), Закон о Влади ("Службени гласник РС", бр. 55/05, 71/05 - испр., 101/07, 65/08, 16/11, 68/12 -одлука УС, 72/12, 7/14 - одлука УС, 44/14 и 30/18 -др. закон) и Закон о општем управном поступку ("Службени гласник РС", бр. 18/16 и 95/18 -аутентично тумачење);</w:t>
      </w:r>
    </w:p>
    <w:p w:rsidR="00FE4208" w:rsidRPr="003002A3" w:rsidRDefault="00FE4208" w:rsidP="00FE4208">
      <w:pPr>
        <w:rPr>
          <w:rFonts w:ascii="Times New Roman" w:hAnsi="Times New Roman" w:cs="Times New Roman"/>
          <w:lang w:val="sr-Cyrl-RS"/>
        </w:rPr>
      </w:pPr>
    </w:p>
    <w:p w:rsidR="004B3898" w:rsidRPr="003002A3" w:rsidRDefault="004B3898" w:rsidP="008639F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lastRenderedPageBreak/>
        <w:t>за радно место за послове планирања и праћења реализације инвестиционих пројеката и извештавања, разврстано у звање млађи саветник, Сектор за ученички и студентски стандард и инвестиције, Одељење за инвестиције, Одсек за упраљање инвестиционим пројектима:</w:t>
      </w:r>
      <w:r w:rsidRPr="003002A3">
        <w:t xml:space="preserve"> </w:t>
      </w:r>
      <w:r w:rsidRPr="003002A3">
        <w:rPr>
          <w:rFonts w:ascii="Times New Roman" w:hAnsi="Times New Roman" w:cs="Times New Roman"/>
          <w:lang w:val="sr-Cyrl-RS"/>
        </w:rPr>
        <w:t>Закон о ученичком и студентском стандарду ("Службени гласник РС", бр. 18/10, 55/13, 27/18 - др. закон и 10/19) и Закон о планирању и изградњи ("Службени гласник РС", бр. 72/09, 81/09 - испр., 64/10 - Одлука УС, 24/11, 121/12, 42/13 -одлука УС, 50/13 -одлука УС, 98/13 -Одлука УС, 132/14, 145/14, 83/18, 31/19, 37/19 -др. закон, 9/20 и 52/21);</w:t>
      </w:r>
    </w:p>
    <w:p w:rsidR="00EF25EF" w:rsidRPr="003002A3" w:rsidRDefault="00EF25EF" w:rsidP="008639FD">
      <w:pPr>
        <w:jc w:val="both"/>
        <w:rPr>
          <w:rFonts w:ascii="Times New Roman" w:hAnsi="Times New Roman" w:cs="Times New Roman"/>
          <w:lang w:val="sr-Cyrl-RS"/>
        </w:rPr>
      </w:pPr>
    </w:p>
    <w:p w:rsidR="004B3898" w:rsidRPr="003002A3" w:rsidRDefault="004B3898" w:rsidP="008639F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>за радно место за праћење и унапређивање васпитног рада у установама ученичког стандарда, разврстано у звање саветник, у Сектору за ученички и студентски стандард и инвестиције, Одељење за послове ученичког и студентског стандарда- Група за ученички и студентски стандард: Закон о основама система образовања и васпитања („Службени гласник РС“ број  88/17, 27/18 - др. закон, 10/19 и 6/20), Правилник о основама васпитног програма за школе са домом и домове ученика ("Сл. гласник РС- Просветни гласник", бр. 3/15) и Правилник о педагошкој норми васпитача и стручног сарадника психолога и педагога у дому ученика ("Службени гласник РС", бр. 36/19 од 24.5.2019. године);</w:t>
      </w:r>
    </w:p>
    <w:p w:rsidR="00EF25EF" w:rsidRPr="003002A3" w:rsidRDefault="00EF25EF" w:rsidP="00EF25EF">
      <w:pPr>
        <w:rPr>
          <w:rFonts w:ascii="Times New Roman" w:hAnsi="Times New Roman" w:cs="Times New Roman"/>
          <w:lang w:val="sr-Cyrl-RS"/>
        </w:rPr>
      </w:pPr>
    </w:p>
    <w:p w:rsidR="004B3898" w:rsidRPr="003002A3" w:rsidRDefault="004B3898" w:rsidP="004E79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>за радно место за правне послове, разврстано у звање саветник, у Сектору за дигитализацију у просвети и науци: Закон о основама система образовања и васпитања („Службен</w:t>
      </w:r>
      <w:r w:rsidR="004E7929" w:rsidRPr="003002A3">
        <w:rPr>
          <w:rFonts w:ascii="Times New Roman" w:hAnsi="Times New Roman" w:cs="Times New Roman"/>
          <w:lang w:val="sr-Cyrl-RS"/>
        </w:rPr>
        <w:t>и гласник РС“ бр. 88/17, 27/</w:t>
      </w:r>
      <w:r w:rsidRPr="003002A3">
        <w:rPr>
          <w:rFonts w:ascii="Times New Roman" w:hAnsi="Times New Roman" w:cs="Times New Roman"/>
          <w:lang w:val="sr-Cyrl-RS"/>
        </w:rPr>
        <w:t>18 – др. закони и 10/19</w:t>
      </w:r>
      <w:r w:rsidR="004E7929" w:rsidRPr="003002A3">
        <w:rPr>
          <w:rFonts w:ascii="Times New Roman" w:hAnsi="Times New Roman" w:cs="Times New Roman"/>
          <w:lang w:val="sr-Cyrl-RS"/>
        </w:rPr>
        <w:t xml:space="preserve"> и 6/20</w:t>
      </w:r>
      <w:r w:rsidRPr="003002A3">
        <w:rPr>
          <w:rFonts w:ascii="Times New Roman" w:hAnsi="Times New Roman" w:cs="Times New Roman"/>
          <w:lang w:val="sr-Cyrl-RS"/>
        </w:rPr>
        <w:t>), Закон о заштити података о личности („Службени гласник РС“ бр. 87/18) и Закон о информационој безбедности („Службени гласник РС“ бр. 6/16, 94/17 и 77/19);</w:t>
      </w:r>
    </w:p>
    <w:p w:rsidR="00EF25EF" w:rsidRPr="003002A3" w:rsidRDefault="00EF25EF" w:rsidP="00EF25EF">
      <w:pPr>
        <w:jc w:val="both"/>
        <w:rPr>
          <w:rFonts w:ascii="Times New Roman" w:hAnsi="Times New Roman" w:cs="Times New Roman"/>
          <w:lang w:val="sr-Cyrl-RS"/>
        </w:rPr>
      </w:pPr>
    </w:p>
    <w:p w:rsidR="002E3EB8" w:rsidRPr="003002A3" w:rsidRDefault="004B3898" w:rsidP="008D65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 xml:space="preserve">за радно место за административне послове, разврстано у звање референт, у Сектору за дигитализацију у просвети и науци: </w:t>
      </w:r>
      <w:r w:rsidR="006558DB" w:rsidRPr="003002A3">
        <w:rPr>
          <w:rFonts w:ascii="Times New Roman" w:hAnsi="Times New Roman" w:cs="Times New Roman"/>
          <w:lang w:val="sr-Cyrl-RS"/>
        </w:rPr>
        <w:t>Закон о државној управи („Службени гласник РС“ бр.</w:t>
      </w:r>
      <w:r w:rsidR="006558DB" w:rsidRPr="003002A3">
        <w:t xml:space="preserve"> </w:t>
      </w:r>
      <w:r w:rsidR="006558DB" w:rsidRPr="003002A3">
        <w:rPr>
          <w:rFonts w:ascii="Times New Roman" w:hAnsi="Times New Roman" w:cs="Times New Roman"/>
          <w:lang w:val="sr-Cyrl-RS"/>
        </w:rPr>
        <w:t>79/05, 101/07, 95/10, 99/14, 47/18 и 30/18 -др. закон)</w:t>
      </w:r>
      <w:r w:rsidR="008D652F" w:rsidRPr="003002A3">
        <w:rPr>
          <w:rFonts w:ascii="Times New Roman" w:hAnsi="Times New Roman" w:cs="Times New Roman"/>
          <w:lang w:val="sr-Cyrl-RS"/>
        </w:rPr>
        <w:t xml:space="preserve"> и Уредба о канцеларијском пословању органа државне управе  („Службени гласник РС“ бр.</w:t>
      </w:r>
      <w:r w:rsidR="008D652F" w:rsidRPr="003002A3">
        <w:t xml:space="preserve"> </w:t>
      </w:r>
      <w:r w:rsidR="008D652F" w:rsidRPr="003002A3">
        <w:rPr>
          <w:rFonts w:ascii="Times New Roman" w:hAnsi="Times New Roman" w:cs="Times New Roman"/>
          <w:lang w:val="sr-Cyrl-RS"/>
        </w:rPr>
        <w:t>21/20 и 32/21).</w:t>
      </w:r>
    </w:p>
    <w:p w:rsidR="004B3898" w:rsidRPr="003002A3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B3898" w:rsidRPr="003002A3" w:rsidRDefault="004B3898" w:rsidP="0053212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 xml:space="preserve">за радно место просветног саветника, разврстано у звање саветник, у Одељењу за координацију школских управа, Школска управа Београд: </w:t>
      </w:r>
      <w:r w:rsidR="00FE4208" w:rsidRPr="003002A3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број  88/17, 27/18 - др. закон, 10/19 и 6/20), Правилник о стандардима квалитета рада установе („Службени гласник РС- Просветни гласник“ број 14/18), Правилник о вредновању квалитета рада установе („Слу</w:t>
      </w:r>
      <w:r w:rsidR="00532124" w:rsidRPr="003002A3">
        <w:rPr>
          <w:rFonts w:ascii="Times New Roman" w:hAnsi="Times New Roman" w:cs="Times New Roman"/>
          <w:lang w:val="sr-Cyrl-RS"/>
        </w:rPr>
        <w:t xml:space="preserve">жбени гласник РС", број 10/19), </w:t>
      </w:r>
      <w:r w:rsidR="00FE4208" w:rsidRPr="003002A3">
        <w:rPr>
          <w:rFonts w:ascii="Times New Roman" w:hAnsi="Times New Roman" w:cs="Times New Roman"/>
          <w:lang w:val="sr-Cyrl-RS"/>
        </w:rPr>
        <w:t>Правилник о сталном стручном усавршавању и напредовању у звања наставника, васпитача и стручних сарадника („Службени г</w:t>
      </w:r>
      <w:r w:rsidR="00532124" w:rsidRPr="003002A3">
        <w:rPr>
          <w:rFonts w:ascii="Times New Roman" w:hAnsi="Times New Roman" w:cs="Times New Roman"/>
          <w:lang w:val="sr-Cyrl-RS"/>
        </w:rPr>
        <w:t>ласник РС", број 81/17 и 48/18) и Правилник о стручно-педагошком надзору ("Службени гласник РС", број 87/19)</w:t>
      </w:r>
      <w:r w:rsidR="00D33491" w:rsidRPr="003002A3">
        <w:rPr>
          <w:rFonts w:ascii="Times New Roman" w:hAnsi="Times New Roman" w:cs="Times New Roman"/>
          <w:lang w:val="sr-Cyrl-RS"/>
        </w:rPr>
        <w:t>;</w:t>
      </w:r>
    </w:p>
    <w:p w:rsidR="00FE4208" w:rsidRPr="003002A3" w:rsidRDefault="00FE420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82E27" w:rsidRPr="003002A3" w:rsidRDefault="00215605" w:rsidP="00482E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 xml:space="preserve">за радно место интерни ревизор за област науке, разврстано у звање саветник, у Групи за интерну ревизију: </w:t>
      </w:r>
    </w:p>
    <w:p w:rsidR="00482E27" w:rsidRPr="003002A3" w:rsidRDefault="00482E27" w:rsidP="00482E2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82E27" w:rsidRPr="008D652F" w:rsidRDefault="00FE4208" w:rsidP="00482E27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>Закон о буџетском систему ("Службени гласник РС", бр. 54/09, 73/2010, 101/10, 101/11, 93/12, 62/13, 63/13 - испр., 108/13, 142/14, 68/15 -др.закон, 103/15, 99/16, 113/17, 95/18, 31/19,</w:t>
      </w:r>
      <w:r w:rsidRPr="008D652F">
        <w:rPr>
          <w:rFonts w:ascii="Times New Roman" w:hAnsi="Times New Roman" w:cs="Times New Roman"/>
          <w:lang w:val="sr-Cyrl-RS"/>
        </w:rPr>
        <w:t xml:space="preserve"> 72/19 и 149/20</w:t>
      </w:r>
      <w:r w:rsidR="00482E27" w:rsidRPr="008D652F">
        <w:rPr>
          <w:rFonts w:ascii="Times New Roman" w:hAnsi="Times New Roman" w:cs="Times New Roman"/>
          <w:lang w:val="sr-Cyrl-RS"/>
        </w:rPr>
        <w:t>, 118/21 и 118/21 - др. закон</w:t>
      </w:r>
      <w:r w:rsidRPr="008D652F">
        <w:rPr>
          <w:rFonts w:ascii="Times New Roman" w:hAnsi="Times New Roman" w:cs="Times New Roman"/>
          <w:lang w:val="sr-Cyrl-RS"/>
        </w:rPr>
        <w:t>)</w:t>
      </w:r>
      <w:r w:rsidR="00482E27" w:rsidRPr="008D652F">
        <w:rPr>
          <w:rFonts w:ascii="Times New Roman" w:hAnsi="Times New Roman" w:cs="Times New Roman"/>
          <w:lang w:val="sr-Cyrl-RS"/>
        </w:rPr>
        <w:t xml:space="preserve"> може се преузети са следећег линка: </w:t>
      </w:r>
      <w:bookmarkStart w:id="0" w:name="_GoBack"/>
      <w:bookmarkEnd w:id="0"/>
      <w:r w:rsidR="003002A3">
        <w:fldChar w:fldCharType="begin"/>
      </w:r>
      <w:r w:rsidR="003002A3">
        <w:instrText xml:space="preserve"> HYPERLINK "https://www.paragraf.rs/propisi/zakon_o_budzetskom_sistemu.html" </w:instrText>
      </w:r>
      <w:r w:rsidR="003002A3">
        <w:fldChar w:fldCharType="separate"/>
      </w:r>
      <w:r w:rsidR="00482E27" w:rsidRPr="008D652F">
        <w:rPr>
          <w:rStyle w:val="Hyperlink"/>
          <w:rFonts w:ascii="Times New Roman" w:hAnsi="Times New Roman" w:cs="Times New Roman"/>
          <w:lang w:val="sr-Cyrl-RS"/>
        </w:rPr>
        <w:t>https://www.paragraf.rs/propisi/zakon_o_budzetskom_sistemu.html</w:t>
      </w:r>
      <w:r w:rsidR="003002A3">
        <w:rPr>
          <w:rStyle w:val="Hyperlink"/>
          <w:rFonts w:ascii="Times New Roman" w:hAnsi="Times New Roman" w:cs="Times New Roman"/>
          <w:lang w:val="sr-Cyrl-RS"/>
        </w:rPr>
        <w:fldChar w:fldCharType="end"/>
      </w:r>
      <w:r w:rsidRPr="008D652F">
        <w:rPr>
          <w:rFonts w:ascii="Times New Roman" w:hAnsi="Times New Roman" w:cs="Times New Roman"/>
          <w:lang w:val="sr-Cyrl-RS"/>
        </w:rPr>
        <w:t>,</w:t>
      </w:r>
    </w:p>
    <w:p w:rsidR="00482E27" w:rsidRPr="008D652F" w:rsidRDefault="00482E27" w:rsidP="00482E2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82E27" w:rsidRPr="008D652F" w:rsidRDefault="00FE4208" w:rsidP="00482E27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D652F">
        <w:rPr>
          <w:rFonts w:ascii="Times New Roman" w:hAnsi="Times New Roman" w:cs="Times New Roman"/>
          <w:lang w:val="sr-Cyrl-RS"/>
        </w:rPr>
        <w:t xml:space="preserve">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("Службени г</w:t>
      </w:r>
      <w:r w:rsidR="00482E27" w:rsidRPr="008D652F">
        <w:rPr>
          <w:rFonts w:ascii="Times New Roman" w:hAnsi="Times New Roman" w:cs="Times New Roman"/>
          <w:lang w:val="sr-Cyrl-RS"/>
        </w:rPr>
        <w:t>ласник РС" бр. 99/11 и 106/13) може се преузети са следећег линка</w:t>
      </w:r>
      <w:r w:rsidR="008D652F">
        <w:rPr>
          <w:rFonts w:ascii="Times New Roman" w:hAnsi="Times New Roman" w:cs="Times New Roman"/>
          <w:lang w:val="sr-Cyrl-RS"/>
        </w:rPr>
        <w:t xml:space="preserve"> </w:t>
      </w:r>
      <w:hyperlink r:id="rId8" w:history="1">
        <w:r w:rsidR="00482E27" w:rsidRPr="008D652F">
          <w:rPr>
            <w:rStyle w:val="Hyperlink"/>
            <w:rFonts w:ascii="Times New Roman" w:hAnsi="Times New Roman" w:cs="Times New Roman"/>
            <w:lang w:val="sr-Cyrl-RS"/>
          </w:rPr>
          <w:t>https://www.pravno-informacioni-sistem.rs/SlGlasnikPortal/eli/rep/sgrs/ministarstva/pravilnik/2011/99/2</w:t>
        </w:r>
      </w:hyperlink>
    </w:p>
    <w:p w:rsidR="00482E27" w:rsidRPr="008D652F" w:rsidRDefault="00482E27" w:rsidP="00482E2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FE4208" w:rsidP="00482E27">
      <w:pPr>
        <w:pStyle w:val="ListParagraph"/>
        <w:jc w:val="both"/>
        <w:rPr>
          <w:rStyle w:val="Hyperlink"/>
          <w:rFonts w:ascii="Times New Roman" w:hAnsi="Times New Roman" w:cs="Times New Roman"/>
          <w:lang w:val="sr-Cyrl-RS"/>
        </w:rPr>
      </w:pPr>
      <w:r w:rsidRPr="008D652F">
        <w:rPr>
          <w:rFonts w:ascii="Times New Roman" w:hAnsi="Times New Roman" w:cs="Times New Roman"/>
          <w:lang w:val="sr-Cyrl-RS"/>
        </w:rPr>
        <w:t xml:space="preserve">Приручник за интерну ревизију у Републици Србији се може преузети са следећег линка: </w:t>
      </w:r>
      <w:hyperlink r:id="rId9" w:history="1">
        <w:r w:rsidRPr="008D652F">
          <w:rPr>
            <w:rStyle w:val="Hyperlink"/>
            <w:rFonts w:ascii="Times New Roman" w:hAnsi="Times New Roman" w:cs="Times New Roman"/>
            <w:lang w:val="sr-Cyrl-RS"/>
          </w:rPr>
          <w:t>https://mfin.gov.rs/o-ministarstvu/e-learning-interna-revizija</w:t>
        </w:r>
      </w:hyperlink>
      <w:r w:rsidR="006765F6" w:rsidRPr="008D652F">
        <w:rPr>
          <w:rStyle w:val="Hyperlink"/>
          <w:rFonts w:ascii="Times New Roman" w:hAnsi="Times New Roman" w:cs="Times New Roman"/>
          <w:lang w:val="sr-Cyrl-RS"/>
        </w:rPr>
        <w:t xml:space="preserve"> </w:t>
      </w:r>
    </w:p>
    <w:p w:rsidR="00482E27" w:rsidRPr="008D652F" w:rsidRDefault="00482E27" w:rsidP="00482E27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</w:p>
    <w:p w:rsidR="00FE4208" w:rsidRPr="008D652F" w:rsidRDefault="006765F6" w:rsidP="006765F6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  <w:r w:rsidRPr="008D652F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 xml:space="preserve">Приручник за финансијско управљање и контролу који се односи на успостављање система управљања и интерне контроле у јавном сектору Републике Србије, може се преузети преко линка:  </w:t>
      </w:r>
      <w:hyperlink r:id="rId10" w:history="1">
        <w:r w:rsidRPr="008D652F">
          <w:rPr>
            <w:rStyle w:val="Hyperlink"/>
            <w:rFonts w:ascii="Times New Roman" w:hAnsi="Times New Roman" w:cs="Times New Roman"/>
            <w:lang w:val="sr-Cyrl-RS"/>
          </w:rPr>
          <w:t>https://mfin.gov.rs/o-ministarstvu/finansijsko-upravljanje-i-kontrola</w:t>
        </w:r>
      </w:hyperlink>
    </w:p>
    <w:p w:rsidR="00482E27" w:rsidRPr="008D652F" w:rsidRDefault="00482E27" w:rsidP="006765F6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D652F">
        <w:rPr>
          <w:rFonts w:ascii="Times New Roman" w:hAnsi="Times New Roman" w:cs="Times New Roman"/>
          <w:lang w:val="sr-Cyrl-RS"/>
        </w:rPr>
        <w:t>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 ("Службени гласник РС" бр.</w:t>
      </w:r>
      <w:r w:rsidRPr="008D652F">
        <w:t xml:space="preserve"> </w:t>
      </w:r>
      <w:r w:rsidRPr="008D652F">
        <w:rPr>
          <w:rFonts w:ascii="Times New Roman" w:hAnsi="Times New Roman" w:cs="Times New Roman"/>
          <w:lang w:val="sr-Cyrl-RS"/>
        </w:rPr>
        <w:t xml:space="preserve">89/19), може се преузети преко линка:  </w:t>
      </w: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3002A3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hyperlink r:id="rId11" w:history="1">
        <w:r w:rsidR="006765F6" w:rsidRPr="008D652F">
          <w:rPr>
            <w:rStyle w:val="Hyperlink"/>
            <w:rFonts w:ascii="Times New Roman" w:hAnsi="Times New Roman" w:cs="Times New Roman"/>
            <w:lang w:val="sr-Cyrl-RS"/>
          </w:rPr>
          <w:t>https://www.paragraf.rs/propisi/pravilnik-zajednickim-kriterijumima-finansijskog-upravljanja-javnom-sektoru.html</w:t>
        </w:r>
      </w:hyperlink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D652F">
        <w:rPr>
          <w:rFonts w:ascii="Times New Roman" w:hAnsi="Times New Roman" w:cs="Times New Roman"/>
          <w:lang w:val="sr-Cyrl-RS"/>
        </w:rPr>
        <w:t xml:space="preserve"> </w:t>
      </w: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B3898" w:rsidRPr="008D652F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8D652F" w:rsidRDefault="00B7216C" w:rsidP="003A5D1B"/>
    <w:sectPr w:rsidR="00B7216C" w:rsidRPr="008D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1501AC"/>
    <w:rsid w:val="001E3C17"/>
    <w:rsid w:val="00215605"/>
    <w:rsid w:val="002E3EB8"/>
    <w:rsid w:val="002F730A"/>
    <w:rsid w:val="003002A3"/>
    <w:rsid w:val="003A5D1B"/>
    <w:rsid w:val="003E01EB"/>
    <w:rsid w:val="0041487E"/>
    <w:rsid w:val="00482E27"/>
    <w:rsid w:val="004B3898"/>
    <w:rsid w:val="004E7929"/>
    <w:rsid w:val="004F6D9B"/>
    <w:rsid w:val="0051094C"/>
    <w:rsid w:val="00532124"/>
    <w:rsid w:val="005F03FC"/>
    <w:rsid w:val="00613E19"/>
    <w:rsid w:val="0061548C"/>
    <w:rsid w:val="006558DB"/>
    <w:rsid w:val="0065715B"/>
    <w:rsid w:val="006765F6"/>
    <w:rsid w:val="006950CE"/>
    <w:rsid w:val="006B6756"/>
    <w:rsid w:val="00705504"/>
    <w:rsid w:val="0070584D"/>
    <w:rsid w:val="007D2236"/>
    <w:rsid w:val="007F22BE"/>
    <w:rsid w:val="008015D3"/>
    <w:rsid w:val="00835670"/>
    <w:rsid w:val="008639FD"/>
    <w:rsid w:val="00874E7A"/>
    <w:rsid w:val="00886182"/>
    <w:rsid w:val="0089481E"/>
    <w:rsid w:val="008D652F"/>
    <w:rsid w:val="0091246B"/>
    <w:rsid w:val="00953BF2"/>
    <w:rsid w:val="00A00657"/>
    <w:rsid w:val="00A666C1"/>
    <w:rsid w:val="00A760CB"/>
    <w:rsid w:val="00A80B6C"/>
    <w:rsid w:val="00AB13DF"/>
    <w:rsid w:val="00AD66DF"/>
    <w:rsid w:val="00B0714F"/>
    <w:rsid w:val="00B65489"/>
    <w:rsid w:val="00B7216C"/>
    <w:rsid w:val="00BD5601"/>
    <w:rsid w:val="00C2029A"/>
    <w:rsid w:val="00C677F7"/>
    <w:rsid w:val="00CA5B45"/>
    <w:rsid w:val="00CF4C5B"/>
    <w:rsid w:val="00D0724B"/>
    <w:rsid w:val="00D33491"/>
    <w:rsid w:val="00D617AD"/>
    <w:rsid w:val="00D86F5C"/>
    <w:rsid w:val="00E4043B"/>
    <w:rsid w:val="00E724B6"/>
    <w:rsid w:val="00ED602D"/>
    <w:rsid w:val="00EF25EF"/>
    <w:rsid w:val="00EF48DC"/>
    <w:rsid w:val="00F51982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ministarstva/pravilnik/2011/99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ternational-partnerships/system/files/methodology-aid-delivery-methods-project-cycle-management-200403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ternational-partnerships/system/files/methodology-aid-delivery-methods-project-cycle-management-200403_en.pdf" TargetMode="External"/><Relationship Id="rId11" Type="http://schemas.openxmlformats.org/officeDocument/2006/relationships/hyperlink" Target="%20%20%20%20%20%20%20%20%20%20%20%20%20%20%20%20%20%20%20%20%20%20%20%20%20%20%20https:/www.paragraf.rs/propisi/pravilnik-zajednickim-kriterijumima-finansijskog-upravljanja-javnom-sektoru.html" TargetMode="External"/><Relationship Id="rId5" Type="http://schemas.openxmlformats.org/officeDocument/2006/relationships/hyperlink" Target="https://www.paragraf.rs/propisi/zakon_o_budzetskom_sistemu.html" TargetMode="External"/><Relationship Id="rId10" Type="http://schemas.openxmlformats.org/officeDocument/2006/relationships/hyperlink" Target="https://mfin.gov.rs/o-ministarstvu/finansijsko-upravljanje-i-kontr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in.gov.rs/o-ministarstvu/e-learning-interna-reviz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11</cp:revision>
  <cp:lastPrinted>2021-12-21T09:50:00Z</cp:lastPrinted>
  <dcterms:created xsi:type="dcterms:W3CDTF">2021-12-21T08:39:00Z</dcterms:created>
  <dcterms:modified xsi:type="dcterms:W3CDTF">2021-12-22T08:14:00Z</dcterms:modified>
</cp:coreProperties>
</file>